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20E" w:rsidRPr="009E3CF8" w:rsidRDefault="00821707" w:rsidP="00FD66B4">
      <w:pPr>
        <w:spacing w:after="0" w:line="480" w:lineRule="auto"/>
        <w:ind w:left="-180" w:right="-153"/>
        <w:jc w:val="center"/>
        <w:rPr>
          <w:rFonts w:ascii="Times New Roman" w:hAnsi="Times New Roman" w:cs="Times New Roman"/>
          <w:b/>
          <w:bCs/>
          <w:sz w:val="36"/>
          <w:szCs w:val="36"/>
        </w:rPr>
      </w:pPr>
      <w:r w:rsidRPr="009E3CF8">
        <w:rPr>
          <w:rFonts w:ascii="Times New Roman" w:hAnsi="Times New Roman" w:cs="Times New Roman"/>
          <w:b/>
          <w:bCs/>
          <w:sz w:val="36"/>
          <w:szCs w:val="36"/>
        </w:rPr>
        <w:t xml:space="preserve">The Performance </w:t>
      </w:r>
      <w:r w:rsidR="00F645AC" w:rsidRPr="009E3CF8">
        <w:rPr>
          <w:rFonts w:ascii="Times New Roman" w:hAnsi="Times New Roman" w:cs="Times New Roman"/>
          <w:b/>
          <w:bCs/>
          <w:sz w:val="36"/>
          <w:szCs w:val="36"/>
        </w:rPr>
        <w:t>Enhancement of a Water Chiller of Conically Coiled Tube Evaporator</w:t>
      </w:r>
    </w:p>
    <w:p w:rsidR="006A120E" w:rsidRPr="00F65A95" w:rsidRDefault="00622E67" w:rsidP="00FD66B4">
      <w:pPr>
        <w:spacing w:after="0" w:line="480" w:lineRule="auto"/>
        <w:ind w:right="27"/>
        <w:jc w:val="center"/>
        <w:rPr>
          <w:rFonts w:ascii="Times New Roman" w:hAnsi="Times New Roman" w:cs="Times New Roman"/>
          <w:sz w:val="28"/>
          <w:szCs w:val="28"/>
        </w:rPr>
      </w:pPr>
      <w:r w:rsidRPr="00F65A95">
        <w:rPr>
          <w:rFonts w:ascii="Times New Roman" w:eastAsia="Times New Roman" w:hAnsi="Times New Roman" w:cs="Times New Roman"/>
          <w:sz w:val="28"/>
          <w:szCs w:val="28"/>
          <w:lang w:val="en-GB" w:eastAsia="en-GB"/>
        </w:rPr>
        <w:t>H.A. El-</w:t>
      </w:r>
      <w:proofErr w:type="spellStart"/>
      <w:r w:rsidRPr="00F65A95">
        <w:rPr>
          <w:rFonts w:ascii="Times New Roman" w:eastAsia="Times New Roman" w:hAnsi="Times New Roman" w:cs="Times New Roman"/>
          <w:sz w:val="28"/>
          <w:szCs w:val="28"/>
          <w:lang w:val="en-GB" w:eastAsia="en-GB"/>
        </w:rPr>
        <w:t>Gammal</w:t>
      </w:r>
      <w:proofErr w:type="spellEnd"/>
      <w:r w:rsidRPr="00F65A95">
        <w:rPr>
          <w:rFonts w:ascii="Times New Roman" w:hAnsi="Times New Roman" w:cs="Times New Roman"/>
          <w:sz w:val="28"/>
          <w:szCs w:val="28"/>
          <w:vertAlign w:val="superscript"/>
        </w:rPr>
        <w:t xml:space="preserve"> </w:t>
      </w:r>
      <w:r w:rsidR="006A120E" w:rsidRPr="00F65A95">
        <w:rPr>
          <w:rFonts w:ascii="Times New Roman" w:hAnsi="Times New Roman" w:cs="Times New Roman"/>
          <w:sz w:val="28"/>
          <w:szCs w:val="28"/>
          <w:vertAlign w:val="superscript"/>
        </w:rPr>
        <w:t>(*)</w:t>
      </w:r>
      <w:r w:rsidR="006A120E" w:rsidRPr="00F65A95">
        <w:rPr>
          <w:rFonts w:ascii="Times New Roman" w:hAnsi="Times New Roman" w:cs="Times New Roman"/>
          <w:sz w:val="28"/>
          <w:szCs w:val="28"/>
        </w:rPr>
        <w:t xml:space="preserve">, M.R. Salem, </w:t>
      </w:r>
      <w:r w:rsidR="00F645AC" w:rsidRPr="00F65A95">
        <w:rPr>
          <w:rFonts w:ascii="Times New Roman" w:hAnsi="Times New Roman" w:cs="Times New Roman"/>
          <w:sz w:val="28"/>
          <w:szCs w:val="28"/>
        </w:rPr>
        <w:t xml:space="preserve">A.A. </w:t>
      </w:r>
      <w:proofErr w:type="spellStart"/>
      <w:r w:rsidRPr="00F65A95">
        <w:rPr>
          <w:rFonts w:ascii="Times New Roman" w:hAnsi="Times New Roman" w:cs="Times New Roman"/>
          <w:sz w:val="28"/>
          <w:szCs w:val="28"/>
        </w:rPr>
        <w:t>Abdulaziz</w:t>
      </w:r>
      <w:proofErr w:type="spellEnd"/>
      <w:r w:rsidR="00F645AC" w:rsidRPr="00F65A95">
        <w:rPr>
          <w:rFonts w:ascii="Times New Roman" w:hAnsi="Times New Roman" w:cs="Times New Roman"/>
          <w:sz w:val="28"/>
          <w:szCs w:val="28"/>
        </w:rPr>
        <w:t xml:space="preserve"> and K.M. </w:t>
      </w:r>
      <w:proofErr w:type="spellStart"/>
      <w:r w:rsidR="00F645AC" w:rsidRPr="00F65A95">
        <w:rPr>
          <w:rFonts w:ascii="Times New Roman" w:hAnsi="Times New Roman" w:cs="Times New Roman"/>
          <w:sz w:val="28"/>
          <w:szCs w:val="28"/>
        </w:rPr>
        <w:t>Elshazly</w:t>
      </w:r>
      <w:proofErr w:type="spellEnd"/>
    </w:p>
    <w:p w:rsidR="004007B5" w:rsidRPr="00F65A95" w:rsidRDefault="004007B5" w:rsidP="00FD66B4">
      <w:pPr>
        <w:spacing w:after="0" w:line="480" w:lineRule="auto"/>
        <w:ind w:right="27"/>
        <w:jc w:val="center"/>
        <w:rPr>
          <w:rFonts w:ascii="Times New Roman" w:hAnsi="Times New Roman" w:cs="Times New Roman"/>
          <w:sz w:val="28"/>
          <w:szCs w:val="28"/>
        </w:rPr>
      </w:pPr>
      <w:r w:rsidRPr="00F65A95">
        <w:rPr>
          <w:rFonts w:ascii="Times New Roman" w:hAnsi="Times New Roman" w:cs="Times New Roman"/>
          <w:sz w:val="28"/>
          <w:szCs w:val="28"/>
        </w:rPr>
        <w:t>Mechanical Engineering Department, Faculty of Engineering at Shoubra, Benha University, 108 Shoubra St., 11629, Cairo, Egypt</w:t>
      </w:r>
    </w:p>
    <w:p w:rsidR="00A9295D" w:rsidRPr="00F65A95" w:rsidRDefault="00A9295D" w:rsidP="005529A7">
      <w:pPr>
        <w:pStyle w:val="ListParagraph"/>
        <w:spacing w:line="360" w:lineRule="auto"/>
        <w:jc w:val="center"/>
        <w:rPr>
          <w:rFonts w:eastAsiaTheme="minorEastAsia"/>
          <w:sz w:val="28"/>
          <w:szCs w:val="28"/>
          <w:lang w:val="en-US" w:eastAsia="en-US"/>
        </w:rPr>
      </w:pPr>
      <w:r w:rsidRPr="00F65A95">
        <w:rPr>
          <w:rFonts w:eastAsiaTheme="minorEastAsia"/>
          <w:sz w:val="28"/>
          <w:szCs w:val="28"/>
          <w:vertAlign w:val="superscript"/>
          <w:lang w:val="en-US" w:eastAsia="en-US"/>
        </w:rPr>
        <w:t>(*)</w:t>
      </w:r>
      <w:r w:rsidRPr="00F65A95">
        <w:rPr>
          <w:rFonts w:eastAsiaTheme="minorEastAsia"/>
          <w:sz w:val="28"/>
          <w:szCs w:val="28"/>
          <w:lang w:val="en-US" w:eastAsia="en-US"/>
        </w:rPr>
        <w:t>Corresponding author (</w:t>
      </w:r>
      <w:r w:rsidR="00F645AC" w:rsidRPr="00F65A95">
        <w:rPr>
          <w:sz w:val="28"/>
          <w:szCs w:val="28"/>
        </w:rPr>
        <w:t xml:space="preserve">H.A. </w:t>
      </w:r>
      <w:r w:rsidR="00622E67" w:rsidRPr="00F65A95">
        <w:rPr>
          <w:sz w:val="28"/>
          <w:szCs w:val="28"/>
        </w:rPr>
        <w:t>El-</w:t>
      </w:r>
      <w:proofErr w:type="spellStart"/>
      <w:r w:rsidR="00622E67" w:rsidRPr="00F65A95">
        <w:rPr>
          <w:sz w:val="28"/>
          <w:szCs w:val="28"/>
        </w:rPr>
        <w:t>Gammal</w:t>
      </w:r>
      <w:proofErr w:type="spellEnd"/>
      <w:r w:rsidRPr="00F65A95">
        <w:rPr>
          <w:rFonts w:eastAsiaTheme="minorEastAsia"/>
          <w:sz w:val="28"/>
          <w:szCs w:val="28"/>
          <w:lang w:val="en-US" w:eastAsia="en-US"/>
        </w:rPr>
        <w:t>): Tel: +2012</w:t>
      </w:r>
      <w:r w:rsidR="005529A7" w:rsidRPr="00F65A95">
        <w:rPr>
          <w:rFonts w:eastAsiaTheme="minorEastAsia"/>
          <w:sz w:val="28"/>
          <w:szCs w:val="28"/>
          <w:lang w:val="en-US" w:eastAsia="en-US"/>
        </w:rPr>
        <w:t>03331278</w:t>
      </w:r>
    </w:p>
    <w:p w:rsidR="00BD76D0" w:rsidRPr="00F65A95" w:rsidRDefault="00A9295D" w:rsidP="009E3CF8">
      <w:pPr>
        <w:spacing w:after="0" w:line="480" w:lineRule="auto"/>
        <w:ind w:right="27"/>
        <w:jc w:val="center"/>
        <w:rPr>
          <w:rFonts w:ascii="Times New Roman" w:hAnsi="Times New Roman" w:cs="Times New Roman"/>
          <w:sz w:val="28"/>
          <w:szCs w:val="28"/>
        </w:rPr>
      </w:pPr>
      <w:r w:rsidRPr="00F65A95">
        <w:rPr>
          <w:rFonts w:asciiTheme="majorBidi" w:hAnsiTheme="majorBidi" w:cstheme="majorBidi"/>
          <w:sz w:val="28"/>
          <w:szCs w:val="28"/>
        </w:rPr>
        <w:t xml:space="preserve">Email: </w:t>
      </w:r>
      <w:r w:rsidR="00B93FFA" w:rsidRPr="00F65A95">
        <w:rPr>
          <w:rFonts w:ascii="Times New Roman" w:hAnsi="Times New Roman" w:cs="Times New Roman"/>
          <w:sz w:val="28"/>
          <w:szCs w:val="28"/>
        </w:rPr>
        <w:t>helalelgammal_2014@yahoo.com</w:t>
      </w:r>
    </w:p>
    <w:p w:rsidR="004007B5" w:rsidRPr="00F65A95" w:rsidRDefault="004007B5" w:rsidP="00FD66B4">
      <w:pPr>
        <w:tabs>
          <w:tab w:val="left" w:pos="8190"/>
        </w:tabs>
        <w:spacing w:after="0" w:line="480" w:lineRule="auto"/>
        <w:jc w:val="both"/>
        <w:rPr>
          <w:rFonts w:asciiTheme="majorBidi" w:hAnsiTheme="majorBidi" w:cstheme="majorBidi"/>
          <w:b/>
          <w:bCs/>
          <w:sz w:val="28"/>
          <w:szCs w:val="28"/>
        </w:rPr>
      </w:pPr>
      <w:r w:rsidRPr="00F65A95">
        <w:rPr>
          <w:rFonts w:asciiTheme="majorBidi" w:hAnsiTheme="majorBidi" w:cstheme="majorBidi"/>
          <w:b/>
          <w:bCs/>
          <w:sz w:val="28"/>
          <w:szCs w:val="28"/>
        </w:rPr>
        <w:t>Abstract</w:t>
      </w:r>
    </w:p>
    <w:p w:rsidR="005B358A" w:rsidRPr="00494226" w:rsidRDefault="005B358A" w:rsidP="00FD66B4">
      <w:pPr>
        <w:tabs>
          <w:tab w:val="left" w:pos="8190"/>
        </w:tabs>
        <w:spacing w:after="0" w:line="480" w:lineRule="auto"/>
        <w:jc w:val="both"/>
        <w:rPr>
          <w:rFonts w:asciiTheme="majorBidi" w:hAnsiTheme="majorBidi" w:cstheme="majorBidi"/>
          <w:sz w:val="28"/>
          <w:szCs w:val="28"/>
        </w:rPr>
      </w:pPr>
      <w:r w:rsidRPr="00494226">
        <w:rPr>
          <w:rFonts w:asciiTheme="majorBidi" w:hAnsiTheme="majorBidi" w:cstheme="majorBidi"/>
          <w:sz w:val="28"/>
          <w:szCs w:val="28"/>
        </w:rPr>
        <w:t xml:space="preserve">The present work experimentally investigates the effect of the geometrical parameters of a conically coiled tube in tube (CCTIT) evaporator and its operating conditions on the coefficient of performance (COP) of a vapour compression refrigeration system (VCRS). The CCTIT evaporator is </w:t>
      </w:r>
      <w:r w:rsidR="00983E60">
        <w:rPr>
          <w:rFonts w:asciiTheme="majorBidi" w:hAnsiTheme="majorBidi" w:cstheme="majorBidi"/>
          <w:sz w:val="28"/>
          <w:szCs w:val="28"/>
        </w:rPr>
        <w:t>oriented vertically</w:t>
      </w:r>
      <w:r w:rsidRPr="00494226">
        <w:rPr>
          <w:rFonts w:asciiTheme="majorBidi" w:hAnsiTheme="majorBidi" w:cstheme="majorBidi"/>
          <w:sz w:val="28"/>
          <w:szCs w:val="28"/>
        </w:rPr>
        <w:t xml:space="preserve">, through which </w:t>
      </w:r>
      <w:r w:rsidR="00983E60" w:rsidRPr="00494226">
        <w:rPr>
          <w:rFonts w:asciiTheme="majorBidi" w:hAnsiTheme="majorBidi" w:cstheme="majorBidi"/>
          <w:sz w:val="28"/>
          <w:szCs w:val="28"/>
        </w:rPr>
        <w:t xml:space="preserve">refrigerant </w:t>
      </w:r>
      <w:r w:rsidRPr="00494226">
        <w:rPr>
          <w:rFonts w:asciiTheme="majorBidi" w:hAnsiTheme="majorBidi" w:cstheme="majorBidi"/>
          <w:sz w:val="28"/>
          <w:szCs w:val="28"/>
        </w:rPr>
        <w:t xml:space="preserve">R134a flows in its internal tube, while pure water flows in its annulus as heating mediums, in a counter-flow configuration. Twelve CCTIT </w:t>
      </w:r>
      <w:r w:rsidR="00867F58" w:rsidRPr="00494226">
        <w:rPr>
          <w:rFonts w:asciiTheme="majorBidi" w:hAnsiTheme="majorBidi" w:cstheme="majorBidi"/>
          <w:sz w:val="28"/>
          <w:szCs w:val="28"/>
        </w:rPr>
        <w:t xml:space="preserve">evaporators </w:t>
      </w:r>
      <w:r w:rsidRPr="00494226">
        <w:rPr>
          <w:rFonts w:asciiTheme="majorBidi" w:hAnsiTheme="majorBidi" w:cstheme="majorBidi"/>
          <w:sz w:val="28"/>
          <w:szCs w:val="28"/>
        </w:rPr>
        <w:t>with different taper angles (</w:t>
      </w:r>
      <w:r w:rsidR="00983E60" w:rsidRPr="00983E60">
        <w:rPr>
          <w:rFonts w:asciiTheme="majorBidi" w:hAnsiTheme="majorBidi" w:cstheme="majorBidi"/>
          <w:sz w:val="28"/>
          <w:szCs w:val="28"/>
        </w:rPr>
        <w:t>0</w:t>
      </w:r>
      <w:r w:rsidR="00983E60" w:rsidRPr="00983E60">
        <w:rPr>
          <w:rFonts w:asciiTheme="majorBidi" w:hAnsiTheme="majorBidi" w:cstheme="majorBidi"/>
          <w:sz w:val="28"/>
          <w:szCs w:val="28"/>
        </w:rPr>
        <w:sym w:font="Symbol" w:char="F0B0"/>
      </w:r>
      <w:r w:rsidR="00983E60">
        <w:rPr>
          <w:rFonts w:asciiTheme="majorBidi" w:hAnsiTheme="majorBidi" w:cstheme="majorBidi"/>
          <w:sz w:val="28"/>
          <w:szCs w:val="28"/>
        </w:rPr>
        <w:sym w:font="Symbol" w:char="F02D"/>
      </w:r>
      <w:r w:rsidR="00983E60" w:rsidRPr="00983E60">
        <w:rPr>
          <w:rFonts w:asciiTheme="majorBidi" w:hAnsiTheme="majorBidi" w:cstheme="majorBidi"/>
          <w:sz w:val="28"/>
          <w:szCs w:val="28"/>
        </w:rPr>
        <w:t>135</w:t>
      </w:r>
      <w:r w:rsidRPr="00983E60">
        <w:rPr>
          <w:rFonts w:asciiTheme="majorBidi" w:hAnsiTheme="majorBidi" w:cstheme="majorBidi"/>
          <w:sz w:val="28"/>
          <w:szCs w:val="28"/>
        </w:rPr>
        <w:sym w:font="Symbol" w:char="F0B0"/>
      </w:r>
      <w:r w:rsidRPr="00983E60">
        <w:rPr>
          <w:rFonts w:asciiTheme="majorBidi" w:hAnsiTheme="majorBidi" w:cstheme="majorBidi"/>
          <w:sz w:val="28"/>
          <w:szCs w:val="28"/>
        </w:rPr>
        <w:t>)</w:t>
      </w:r>
      <w:r w:rsidRPr="00494226">
        <w:rPr>
          <w:rFonts w:asciiTheme="majorBidi" w:hAnsiTheme="majorBidi" w:cstheme="majorBidi"/>
          <w:sz w:val="28"/>
          <w:szCs w:val="28"/>
        </w:rPr>
        <w:t xml:space="preserve"> and pitch ratios (</w:t>
      </w:r>
      <w:r w:rsidR="00983E60" w:rsidRPr="00983E60">
        <w:rPr>
          <w:rFonts w:asciiTheme="majorBidi" w:hAnsiTheme="majorBidi" w:cstheme="majorBidi"/>
          <w:sz w:val="28"/>
          <w:szCs w:val="28"/>
        </w:rPr>
        <w:t>0.0777</w:t>
      </w:r>
      <w:r w:rsidR="00983E60">
        <w:rPr>
          <w:rFonts w:asciiTheme="majorBidi" w:hAnsiTheme="majorBidi" w:cstheme="majorBidi"/>
          <w:sz w:val="28"/>
          <w:szCs w:val="28"/>
        </w:rPr>
        <w:sym w:font="Symbol" w:char="F02D"/>
      </w:r>
      <w:r w:rsidR="00983E60" w:rsidRPr="00983E60">
        <w:rPr>
          <w:rFonts w:asciiTheme="majorBidi" w:hAnsiTheme="majorBidi" w:cstheme="majorBidi"/>
          <w:sz w:val="28"/>
          <w:szCs w:val="28"/>
        </w:rPr>
        <w:t>0.1311</w:t>
      </w:r>
      <w:r w:rsidRPr="00494226">
        <w:rPr>
          <w:rFonts w:asciiTheme="majorBidi" w:hAnsiTheme="majorBidi" w:cstheme="majorBidi"/>
          <w:sz w:val="28"/>
          <w:szCs w:val="28"/>
        </w:rPr>
        <w:t xml:space="preserve">) are constructed. </w:t>
      </w:r>
      <w:r w:rsidR="00867F58" w:rsidRPr="00494226">
        <w:rPr>
          <w:rFonts w:asciiTheme="majorBidi" w:hAnsiTheme="majorBidi" w:cstheme="majorBidi"/>
          <w:sz w:val="28"/>
          <w:szCs w:val="28"/>
        </w:rPr>
        <w:t xml:space="preserve">Totally 72 test runs are performed on the twelve evaporators </w:t>
      </w:r>
      <w:r w:rsidRPr="00494226">
        <w:rPr>
          <w:rFonts w:asciiTheme="majorBidi" w:hAnsiTheme="majorBidi" w:cstheme="majorBidi"/>
          <w:sz w:val="28"/>
          <w:szCs w:val="28"/>
        </w:rPr>
        <w:t xml:space="preserve">for heating water flow rates from 1.8 to 14 l/min, which are equivalent to Dean number in the evaporator annulus </w:t>
      </w:r>
      <w:r w:rsidR="00254EA2">
        <w:rPr>
          <w:rFonts w:asciiTheme="majorBidi" w:hAnsiTheme="majorBidi" w:cstheme="majorBidi"/>
          <w:sz w:val="28"/>
          <w:szCs w:val="28"/>
        </w:rPr>
        <w:t xml:space="preserve">from </w:t>
      </w:r>
      <w:r w:rsidR="00254EA2" w:rsidRPr="00254EA2">
        <w:rPr>
          <w:rFonts w:asciiTheme="majorBidi" w:hAnsiTheme="majorBidi" w:cstheme="majorBidi"/>
          <w:sz w:val="28"/>
          <w:szCs w:val="28"/>
        </w:rPr>
        <w:t>1</w:t>
      </w:r>
      <w:r w:rsidR="00BD2665">
        <w:rPr>
          <w:rFonts w:asciiTheme="majorBidi" w:hAnsiTheme="majorBidi" w:cstheme="majorBidi"/>
          <w:sz w:val="28"/>
          <w:szCs w:val="28"/>
        </w:rPr>
        <w:t>19.8</w:t>
      </w:r>
      <w:r w:rsidR="00254EA2">
        <w:rPr>
          <w:rFonts w:asciiTheme="majorBidi" w:hAnsiTheme="majorBidi" w:cstheme="majorBidi"/>
          <w:sz w:val="28"/>
          <w:szCs w:val="28"/>
        </w:rPr>
        <w:t xml:space="preserve"> to </w:t>
      </w:r>
      <w:r w:rsidR="00254EA2" w:rsidRPr="00254EA2">
        <w:rPr>
          <w:rFonts w:asciiTheme="majorBidi" w:hAnsiTheme="majorBidi" w:cstheme="majorBidi"/>
          <w:sz w:val="28"/>
          <w:szCs w:val="28"/>
        </w:rPr>
        <w:t>7</w:t>
      </w:r>
      <w:r w:rsidR="00BD2665">
        <w:rPr>
          <w:rFonts w:asciiTheme="majorBidi" w:hAnsiTheme="majorBidi" w:cstheme="majorBidi"/>
          <w:sz w:val="28"/>
          <w:szCs w:val="28"/>
        </w:rPr>
        <w:t>56.4</w:t>
      </w:r>
      <w:r w:rsidRPr="00494226">
        <w:rPr>
          <w:rFonts w:asciiTheme="majorBidi" w:hAnsiTheme="majorBidi" w:cstheme="majorBidi"/>
          <w:sz w:val="28"/>
          <w:szCs w:val="28"/>
        </w:rPr>
        <w:t xml:space="preserve">. The experimental results demonstrate that increasing the taper angles and the </w:t>
      </w:r>
      <w:r w:rsidR="008F6625" w:rsidRPr="00494226">
        <w:rPr>
          <w:rFonts w:asciiTheme="majorBidi" w:hAnsiTheme="majorBidi" w:cstheme="majorBidi"/>
          <w:sz w:val="28"/>
          <w:szCs w:val="28"/>
        </w:rPr>
        <w:t xml:space="preserve">pitch ratio </w:t>
      </w:r>
      <w:r w:rsidRPr="00494226">
        <w:rPr>
          <w:rFonts w:asciiTheme="majorBidi" w:hAnsiTheme="majorBidi" w:cstheme="majorBidi"/>
          <w:sz w:val="28"/>
          <w:szCs w:val="28"/>
        </w:rPr>
        <w:t xml:space="preserve">of the CCTIT evaporator in addition to decreasing the </w:t>
      </w:r>
      <m:oMath>
        <m:sSub>
          <m:sSubPr>
            <m:ctrlPr>
              <w:rPr>
                <w:rFonts w:ascii="Cambria Math" w:hAnsi="Cambria Math" w:cstheme="majorBidi"/>
                <w:sz w:val="28"/>
                <w:szCs w:val="28"/>
              </w:rPr>
            </m:ctrlPr>
          </m:sSubPr>
          <m:e>
            <m:r>
              <m:rPr>
                <m:sty m:val="p"/>
              </m:rPr>
              <w:rPr>
                <w:rFonts w:ascii="Cambria Math" w:hAnsi="Cambria Math" w:cstheme="majorBidi"/>
                <w:sz w:val="28"/>
                <w:szCs w:val="28"/>
              </w:rPr>
              <m:t>De</m:t>
            </m:r>
          </m:e>
          <m:sub>
            <m:r>
              <m:rPr>
                <m:sty m:val="p"/>
              </m:rPr>
              <w:rPr>
                <w:rFonts w:ascii="Cambria Math" w:hAnsi="Cambria Math" w:cstheme="majorBidi"/>
                <w:sz w:val="28"/>
                <w:szCs w:val="28"/>
              </w:rPr>
              <m:t>ev, w</m:t>
            </m:r>
          </m:sub>
        </m:sSub>
      </m:oMath>
      <w:r w:rsidRPr="00494226">
        <w:rPr>
          <w:rFonts w:asciiTheme="majorBidi" w:hAnsiTheme="majorBidi" w:cstheme="majorBidi"/>
          <w:sz w:val="28"/>
          <w:szCs w:val="28"/>
        </w:rPr>
        <w:t xml:space="preserve"> augments both the COP of the VCRS. Finally, </w:t>
      </w:r>
      <w:r w:rsidR="008D7D76" w:rsidRPr="00494226">
        <w:rPr>
          <w:rFonts w:asciiTheme="majorBidi" w:hAnsiTheme="majorBidi" w:cstheme="majorBidi"/>
          <w:sz w:val="28"/>
          <w:szCs w:val="28"/>
        </w:rPr>
        <w:t xml:space="preserve">an </w:t>
      </w:r>
      <w:r w:rsidRPr="00494226">
        <w:rPr>
          <w:rFonts w:asciiTheme="majorBidi" w:hAnsiTheme="majorBidi" w:cstheme="majorBidi"/>
          <w:sz w:val="28"/>
          <w:szCs w:val="28"/>
        </w:rPr>
        <w:t>experimental correlation</w:t>
      </w:r>
      <w:r w:rsidR="008D7D76" w:rsidRPr="00494226">
        <w:rPr>
          <w:rFonts w:asciiTheme="majorBidi" w:hAnsiTheme="majorBidi" w:cstheme="majorBidi"/>
          <w:sz w:val="28"/>
          <w:szCs w:val="28"/>
        </w:rPr>
        <w:t xml:space="preserve"> i</w:t>
      </w:r>
      <w:r w:rsidRPr="00494226">
        <w:rPr>
          <w:rFonts w:asciiTheme="majorBidi" w:hAnsiTheme="majorBidi" w:cstheme="majorBidi"/>
          <w:sz w:val="28"/>
          <w:szCs w:val="28"/>
        </w:rPr>
        <w:t>s developed to predict the COP of the VCRS as a function of the investigated parameters.</w:t>
      </w:r>
    </w:p>
    <w:p w:rsidR="00D3594B" w:rsidRPr="00494226" w:rsidRDefault="004007B5" w:rsidP="00FD66B4">
      <w:pPr>
        <w:spacing w:after="0" w:line="480" w:lineRule="auto"/>
        <w:ind w:right="27"/>
        <w:jc w:val="both"/>
        <w:rPr>
          <w:rFonts w:ascii="Times New Roman" w:hAnsi="Times New Roman" w:cs="Times New Roman"/>
          <w:sz w:val="28"/>
          <w:szCs w:val="28"/>
        </w:rPr>
      </w:pPr>
      <w:r w:rsidRPr="00494226">
        <w:rPr>
          <w:rFonts w:ascii="Times New Roman" w:hAnsi="Times New Roman" w:cs="Times New Roman"/>
          <w:b/>
          <w:bCs/>
          <w:sz w:val="28"/>
          <w:szCs w:val="28"/>
        </w:rPr>
        <w:lastRenderedPageBreak/>
        <w:t xml:space="preserve">Keywords: </w:t>
      </w:r>
      <w:r w:rsidR="00D3594B" w:rsidRPr="00494226">
        <w:rPr>
          <w:rFonts w:ascii="Times New Roman" w:hAnsi="Times New Roman" w:cs="Times New Roman"/>
          <w:sz w:val="28"/>
          <w:szCs w:val="28"/>
        </w:rPr>
        <w:t xml:space="preserve">Experimental, </w:t>
      </w:r>
      <w:r w:rsidR="008F6625" w:rsidRPr="00494226">
        <w:rPr>
          <w:rFonts w:asciiTheme="majorBidi" w:hAnsiTheme="majorBidi" w:cstheme="majorBidi"/>
          <w:sz w:val="28"/>
          <w:szCs w:val="28"/>
        </w:rPr>
        <w:t>Conically coiled tube</w:t>
      </w:r>
      <w:r w:rsidR="006A120E" w:rsidRPr="00494226">
        <w:rPr>
          <w:rFonts w:ascii="Times New Roman" w:hAnsi="Times New Roman" w:cs="Times New Roman"/>
          <w:sz w:val="28"/>
          <w:szCs w:val="28"/>
        </w:rPr>
        <w:t>,</w:t>
      </w:r>
      <w:r w:rsidR="006A120E" w:rsidRPr="00494226">
        <w:rPr>
          <w:rFonts w:asciiTheme="majorBidi" w:hAnsiTheme="majorBidi" w:cstheme="majorBidi"/>
          <w:sz w:val="28"/>
          <w:szCs w:val="28"/>
        </w:rPr>
        <w:t xml:space="preserve"> Coefficient of performance</w:t>
      </w:r>
      <w:r w:rsidR="00CD76C6" w:rsidRPr="00494226">
        <w:rPr>
          <w:rFonts w:ascii="Times New Roman" w:hAnsi="Times New Roman" w:cs="Times New Roman"/>
          <w:sz w:val="28"/>
          <w:szCs w:val="28"/>
        </w:rPr>
        <w:t xml:space="preserve">, </w:t>
      </w:r>
      <w:r w:rsidR="006A120E" w:rsidRPr="00494226">
        <w:rPr>
          <w:rFonts w:asciiTheme="majorBidi" w:hAnsiTheme="majorBidi" w:cstheme="majorBidi"/>
          <w:sz w:val="28"/>
          <w:szCs w:val="28"/>
        </w:rPr>
        <w:t>Vapour compression refrigeration system</w:t>
      </w:r>
      <w:r w:rsidR="008F6625" w:rsidRPr="00494226">
        <w:rPr>
          <w:rFonts w:asciiTheme="majorBidi" w:hAnsiTheme="majorBidi" w:cstheme="majorBidi"/>
          <w:sz w:val="28"/>
          <w:szCs w:val="28"/>
        </w:rPr>
        <w:t>, Taper angle, Pitch</w:t>
      </w:r>
      <w:r w:rsidR="00D3594B" w:rsidRPr="00494226">
        <w:rPr>
          <w:rFonts w:ascii="Times New Roman" w:hAnsi="Times New Roman" w:cs="Times New Roman"/>
          <w:sz w:val="28"/>
          <w:szCs w:val="28"/>
        </w:rPr>
        <w:t>.</w:t>
      </w:r>
    </w:p>
    <w:p w:rsidR="001D7344" w:rsidRPr="00494226" w:rsidRDefault="001D7344" w:rsidP="00FD66B4">
      <w:pPr>
        <w:spacing w:after="0" w:line="480" w:lineRule="auto"/>
        <w:jc w:val="both"/>
        <w:rPr>
          <w:rFonts w:asciiTheme="majorBidi" w:hAnsiTheme="majorBidi" w:cstheme="majorBidi"/>
          <w:b/>
          <w:bCs/>
          <w:sz w:val="28"/>
          <w:szCs w:val="28"/>
        </w:rPr>
      </w:pPr>
      <w:r w:rsidRPr="00494226">
        <w:rPr>
          <w:rFonts w:asciiTheme="majorBidi" w:hAnsiTheme="majorBidi" w:cstheme="majorBidi"/>
          <w:b/>
          <w:bCs/>
          <w:sz w:val="28"/>
          <w:szCs w:val="28"/>
        </w:rPr>
        <w:t xml:space="preserve">1 Introduction </w:t>
      </w:r>
    </w:p>
    <w:p w:rsidR="00204F0F" w:rsidRPr="00494226" w:rsidRDefault="00204F0F" w:rsidP="00A30881">
      <w:pPr>
        <w:spacing w:after="0" w:line="480" w:lineRule="auto"/>
        <w:jc w:val="both"/>
        <w:rPr>
          <w:rFonts w:asciiTheme="majorBidi" w:hAnsiTheme="majorBidi" w:cstheme="majorBidi"/>
          <w:sz w:val="28"/>
          <w:szCs w:val="28"/>
        </w:rPr>
      </w:pPr>
      <w:r w:rsidRPr="00494226">
        <w:rPr>
          <w:rFonts w:asciiTheme="majorBidi" w:hAnsiTheme="majorBidi" w:cstheme="majorBidi"/>
          <w:sz w:val="28"/>
          <w:szCs w:val="28"/>
        </w:rPr>
        <w:t>Enhancing the thermal performance of th</w:t>
      </w:r>
      <w:r w:rsidR="0060555C">
        <w:rPr>
          <w:rFonts w:asciiTheme="majorBidi" w:hAnsiTheme="majorBidi" w:cstheme="majorBidi"/>
          <w:sz w:val="28"/>
          <w:szCs w:val="28"/>
        </w:rPr>
        <w:t>e</w:t>
      </w:r>
      <w:r w:rsidRPr="00494226">
        <w:rPr>
          <w:rFonts w:asciiTheme="majorBidi" w:hAnsiTheme="majorBidi" w:cstheme="majorBidi"/>
          <w:sz w:val="28"/>
          <w:szCs w:val="28"/>
        </w:rPr>
        <w:t xml:space="preserve"> refrigeration systems affects directly on the energy, material and cost savings. </w:t>
      </w:r>
      <w:r w:rsidR="00F6082E" w:rsidRPr="00494226">
        <w:rPr>
          <w:rFonts w:asciiTheme="majorBidi" w:hAnsiTheme="majorBidi" w:cstheme="majorBidi"/>
          <w:sz w:val="28"/>
          <w:szCs w:val="28"/>
          <w:lang w:bidi="ar-EG"/>
        </w:rPr>
        <w:t>The VCRS is one of the refrigeration systems, which is used in most domestic refrigerators in addition to in numerous large industrial and commercial refrigeration systems</w:t>
      </w:r>
      <w:r w:rsidR="00C40E57" w:rsidRPr="00494226">
        <w:rPr>
          <w:rFonts w:asciiTheme="majorBidi" w:hAnsiTheme="majorBidi" w:cstheme="majorBidi"/>
          <w:sz w:val="28"/>
          <w:szCs w:val="28"/>
          <w:lang w:bidi="ar-EG"/>
        </w:rPr>
        <w:t xml:space="preserve"> </w:t>
      </w:r>
      <w:r w:rsidR="00C40E57" w:rsidRPr="00494226">
        <w:rPr>
          <w:rFonts w:asciiTheme="majorBidi" w:hAnsiTheme="majorBidi" w:cstheme="majorBidi"/>
          <w:color w:val="0000FF"/>
          <w:sz w:val="28"/>
          <w:szCs w:val="28"/>
        </w:rPr>
        <w:t>[1]</w:t>
      </w:r>
      <w:r w:rsidR="00F6082E" w:rsidRPr="00494226">
        <w:rPr>
          <w:rFonts w:asciiTheme="majorBidi" w:hAnsiTheme="majorBidi" w:cstheme="majorBidi"/>
          <w:sz w:val="28"/>
          <w:szCs w:val="28"/>
          <w:lang w:bidi="ar-EG"/>
        </w:rPr>
        <w:t>.</w:t>
      </w:r>
      <w:r w:rsidR="00005223" w:rsidRPr="00494226">
        <w:rPr>
          <w:rFonts w:asciiTheme="majorBidi" w:hAnsiTheme="majorBidi" w:cstheme="majorBidi"/>
          <w:sz w:val="28"/>
          <w:szCs w:val="28"/>
          <w:lang w:bidi="ar-EG"/>
        </w:rPr>
        <w:t xml:space="preserve"> There are numerous methods that were employed in the VCRS to improve its COP. </w:t>
      </w:r>
      <w:r w:rsidRPr="00494226">
        <w:rPr>
          <w:rFonts w:asciiTheme="majorBidi" w:hAnsiTheme="majorBidi" w:cstheme="majorBidi"/>
          <w:sz w:val="28"/>
          <w:szCs w:val="28"/>
          <w:lang w:bidi="ar-EG"/>
        </w:rPr>
        <w:t xml:space="preserve">One of the proposed methods for improving the heat exchange is the helically coiled tubes (HCTs). They </w:t>
      </w:r>
      <w:r w:rsidRPr="00494226">
        <w:rPr>
          <w:rFonts w:asciiTheme="majorBidi" w:hAnsiTheme="majorBidi" w:cstheme="majorBidi"/>
          <w:sz w:val="28"/>
          <w:szCs w:val="28"/>
        </w:rPr>
        <w:t xml:space="preserve">are widely used as heat exchangers and have </w:t>
      </w:r>
      <w:r w:rsidR="00D72750" w:rsidRPr="00494226">
        <w:rPr>
          <w:rFonts w:asciiTheme="majorBidi" w:hAnsiTheme="majorBidi" w:cstheme="majorBidi"/>
          <w:sz w:val="28"/>
          <w:szCs w:val="28"/>
        </w:rPr>
        <w:t>many</w:t>
      </w:r>
      <w:r w:rsidRPr="00494226">
        <w:rPr>
          <w:rFonts w:asciiTheme="majorBidi" w:hAnsiTheme="majorBidi" w:cstheme="majorBidi"/>
          <w:sz w:val="28"/>
          <w:szCs w:val="28"/>
        </w:rPr>
        <w:t xml:space="preserve"> applications. This wide application of the HCTs is due to their compactness and the geometry promotes good mixing of the fluids, which leads to increasing the heat transfer coefficients </w:t>
      </w:r>
      <w:r w:rsidRPr="00494226">
        <w:rPr>
          <w:rFonts w:asciiTheme="majorBidi" w:hAnsiTheme="majorBidi" w:cstheme="majorBidi"/>
          <w:color w:val="0000FF"/>
          <w:sz w:val="28"/>
          <w:szCs w:val="28"/>
        </w:rPr>
        <w:t>[</w:t>
      </w:r>
      <w:r w:rsidR="00A30881" w:rsidRPr="00494226">
        <w:rPr>
          <w:rFonts w:asciiTheme="majorBidi" w:hAnsiTheme="majorBidi" w:cstheme="majorBidi"/>
          <w:color w:val="0000FF"/>
          <w:sz w:val="28"/>
          <w:szCs w:val="28"/>
        </w:rPr>
        <w:t>2</w:t>
      </w:r>
      <w:r w:rsidRPr="00494226">
        <w:rPr>
          <w:rFonts w:asciiTheme="majorBidi" w:hAnsiTheme="majorBidi" w:cstheme="majorBidi"/>
          <w:color w:val="0000FF"/>
          <w:sz w:val="28"/>
          <w:szCs w:val="28"/>
        </w:rPr>
        <w:t xml:space="preserve">, </w:t>
      </w:r>
      <w:r w:rsidR="00A30881" w:rsidRPr="00494226">
        <w:rPr>
          <w:rFonts w:asciiTheme="majorBidi" w:hAnsiTheme="majorBidi" w:cstheme="majorBidi"/>
          <w:color w:val="0000FF"/>
          <w:sz w:val="28"/>
          <w:szCs w:val="28"/>
        </w:rPr>
        <w:t>3</w:t>
      </w:r>
      <w:r w:rsidRPr="00494226">
        <w:rPr>
          <w:rFonts w:asciiTheme="majorBidi" w:hAnsiTheme="majorBidi" w:cstheme="majorBidi"/>
          <w:color w:val="0000FF"/>
          <w:sz w:val="28"/>
          <w:szCs w:val="28"/>
        </w:rPr>
        <w:t>]</w:t>
      </w:r>
      <w:r w:rsidRPr="00494226">
        <w:rPr>
          <w:rFonts w:asciiTheme="majorBidi" w:hAnsiTheme="majorBidi" w:cstheme="majorBidi"/>
          <w:sz w:val="28"/>
          <w:szCs w:val="28"/>
        </w:rPr>
        <w:t xml:space="preserve">. Due to the extensive use of the HCTs in these applications, knowledge about the heat transfer and pressure drop characteristics </w:t>
      </w:r>
      <w:r w:rsidR="00D72750">
        <w:rPr>
          <w:rFonts w:asciiTheme="majorBidi" w:hAnsiTheme="majorBidi" w:cstheme="majorBidi"/>
          <w:sz w:val="28"/>
          <w:szCs w:val="28"/>
        </w:rPr>
        <w:t>is</w:t>
      </w:r>
      <w:r w:rsidRPr="00494226">
        <w:rPr>
          <w:rFonts w:asciiTheme="majorBidi" w:hAnsiTheme="majorBidi" w:cstheme="majorBidi"/>
          <w:sz w:val="28"/>
          <w:szCs w:val="28"/>
        </w:rPr>
        <w:t xml:space="preserve"> very important. A schematic representation of HCT characteristics with main geometrical parameters is shown in </w:t>
      </w:r>
      <w:r w:rsidRPr="00494226">
        <w:rPr>
          <w:rFonts w:asciiTheme="majorBidi" w:hAnsiTheme="majorBidi" w:cstheme="majorBidi"/>
          <w:color w:val="0000FF"/>
          <w:sz w:val="28"/>
          <w:szCs w:val="28"/>
        </w:rPr>
        <w:t>Fig. 1</w:t>
      </w:r>
      <w:r w:rsidRPr="00494226">
        <w:rPr>
          <w:rFonts w:asciiTheme="majorBidi" w:hAnsiTheme="majorBidi" w:cstheme="majorBidi"/>
          <w:sz w:val="28"/>
          <w:szCs w:val="28"/>
        </w:rPr>
        <w:t>. Considering any cross-section of the HCT created by a plane passing through the coil axis, the side of tube wall nearest to the coil axis is termed inner side of the coil, while the farthest side is labelled as the outer side of the coil.</w:t>
      </w:r>
    </w:p>
    <w:p w:rsidR="00204F0F" w:rsidRDefault="00204F0F" w:rsidP="00FD66B4">
      <w:pPr>
        <w:spacing w:after="0" w:line="480" w:lineRule="auto"/>
        <w:jc w:val="center"/>
        <w:rPr>
          <w:rFonts w:asciiTheme="majorBidi" w:hAnsiTheme="majorBidi" w:cstheme="majorBidi"/>
          <w:sz w:val="24"/>
          <w:szCs w:val="24"/>
        </w:rPr>
      </w:pPr>
      <w:r w:rsidRPr="00204F0F">
        <w:rPr>
          <w:noProof/>
        </w:rPr>
        <w:drawing>
          <wp:inline distT="0" distB="0" distL="0" distR="0" wp14:anchorId="5BA7E540" wp14:editId="5312B39F">
            <wp:extent cx="2651760" cy="12399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47357"/>
                    <a:stretch/>
                  </pic:blipFill>
                  <pic:spPr bwMode="auto">
                    <a:xfrm>
                      <a:off x="0" y="0"/>
                      <a:ext cx="2651760" cy="1239943"/>
                    </a:xfrm>
                    <a:prstGeom prst="rect">
                      <a:avLst/>
                    </a:prstGeom>
                    <a:noFill/>
                    <a:ln>
                      <a:noFill/>
                    </a:ln>
                    <a:extLst>
                      <a:ext uri="{53640926-AAD7-44D8-BBD7-CCE9431645EC}">
                        <a14:shadowObscured xmlns:a14="http://schemas.microsoft.com/office/drawing/2010/main"/>
                      </a:ext>
                    </a:extLst>
                  </pic:spPr>
                </pic:pic>
              </a:graphicData>
            </a:graphic>
          </wp:inline>
        </w:drawing>
      </w:r>
    </w:p>
    <w:p w:rsidR="00204F0F" w:rsidRPr="00494226" w:rsidRDefault="00204F0F" w:rsidP="00FD66B4">
      <w:pPr>
        <w:spacing w:after="0" w:line="360" w:lineRule="auto"/>
        <w:jc w:val="center"/>
        <w:rPr>
          <w:rFonts w:asciiTheme="majorBidi" w:hAnsiTheme="majorBidi" w:cstheme="majorBidi"/>
          <w:b/>
          <w:bCs/>
          <w:color w:val="0000FF"/>
          <w:sz w:val="28"/>
          <w:szCs w:val="28"/>
        </w:rPr>
      </w:pPr>
      <w:r w:rsidRPr="00494226">
        <w:rPr>
          <w:rFonts w:asciiTheme="majorBidi" w:hAnsiTheme="majorBidi" w:cstheme="majorBidi"/>
          <w:b/>
          <w:bCs/>
          <w:color w:val="0000FF"/>
          <w:sz w:val="28"/>
          <w:szCs w:val="28"/>
        </w:rPr>
        <w:lastRenderedPageBreak/>
        <w:t>Fig. 1</w:t>
      </w:r>
      <w:r w:rsidRPr="00494226">
        <w:rPr>
          <w:rFonts w:asciiTheme="majorBidi" w:hAnsiTheme="majorBidi" w:cstheme="majorBidi"/>
          <w:b/>
          <w:bCs/>
          <w:sz w:val="28"/>
          <w:szCs w:val="28"/>
        </w:rPr>
        <w:t>: Basic geometry of a HCT.</w:t>
      </w:r>
    </w:p>
    <w:p w:rsidR="00494226" w:rsidRDefault="00494226" w:rsidP="00145476">
      <w:pPr>
        <w:spacing w:after="0" w:line="480" w:lineRule="auto"/>
        <w:jc w:val="both"/>
        <w:rPr>
          <w:rFonts w:asciiTheme="majorBidi" w:hAnsiTheme="majorBidi" w:cstheme="majorBidi"/>
          <w:sz w:val="28"/>
          <w:szCs w:val="28"/>
        </w:rPr>
      </w:pPr>
    </w:p>
    <w:p w:rsidR="00D61CAC" w:rsidRPr="00494226" w:rsidRDefault="00D61CAC" w:rsidP="00145476">
      <w:pPr>
        <w:spacing w:after="0" w:line="480" w:lineRule="auto"/>
        <w:jc w:val="both"/>
        <w:rPr>
          <w:rFonts w:asciiTheme="majorBidi" w:hAnsiTheme="majorBidi" w:cstheme="majorBidi"/>
          <w:sz w:val="28"/>
          <w:szCs w:val="28"/>
        </w:rPr>
      </w:pPr>
      <w:r w:rsidRPr="00494226">
        <w:rPr>
          <w:rFonts w:asciiTheme="majorBidi" w:hAnsiTheme="majorBidi" w:cstheme="majorBidi"/>
          <w:sz w:val="28"/>
          <w:szCs w:val="28"/>
        </w:rPr>
        <w:t xml:space="preserve">There are also dimensionless parameters that were commonly used to explain the effects of the coil curvature and coil torsion. They are defined as follows </w:t>
      </w:r>
      <w:r w:rsidRPr="00494226">
        <w:rPr>
          <w:rFonts w:asciiTheme="majorBidi" w:hAnsiTheme="majorBidi" w:cstheme="majorBidi"/>
          <w:color w:val="0000FF"/>
          <w:sz w:val="28"/>
          <w:szCs w:val="28"/>
        </w:rPr>
        <w:t>[</w:t>
      </w:r>
      <w:r w:rsidR="00145476" w:rsidRPr="00494226">
        <w:rPr>
          <w:rFonts w:asciiTheme="majorBidi" w:hAnsiTheme="majorBidi" w:cstheme="majorBidi"/>
          <w:color w:val="0000FF"/>
          <w:sz w:val="28"/>
          <w:szCs w:val="28"/>
        </w:rPr>
        <w:t>4</w:t>
      </w:r>
      <w:r w:rsidRPr="00494226">
        <w:rPr>
          <w:rFonts w:asciiTheme="majorBidi" w:hAnsiTheme="majorBidi" w:cstheme="majorBidi"/>
          <w:color w:val="0000FF"/>
          <w:sz w:val="28"/>
          <w:szCs w:val="28"/>
        </w:rPr>
        <w:t xml:space="preserve">, </w:t>
      </w:r>
      <w:r w:rsidR="00145476" w:rsidRPr="00494226">
        <w:rPr>
          <w:rFonts w:asciiTheme="majorBidi" w:hAnsiTheme="majorBidi" w:cstheme="majorBidi"/>
          <w:color w:val="0000FF"/>
          <w:sz w:val="28"/>
          <w:szCs w:val="28"/>
        </w:rPr>
        <w:t>5</w:t>
      </w:r>
      <w:r w:rsidRPr="00494226">
        <w:rPr>
          <w:rFonts w:asciiTheme="majorBidi" w:hAnsiTheme="majorBidi" w:cstheme="majorBidi"/>
          <w:color w:val="0000FF"/>
          <w:sz w:val="28"/>
          <w:szCs w:val="28"/>
        </w:rPr>
        <w:t>]</w:t>
      </w:r>
      <w:r w:rsidRPr="00494226">
        <w:rPr>
          <w:rFonts w:asciiTheme="majorBidi" w:hAnsiTheme="majorBidi" w:cstheme="majorBidi"/>
          <w:sz w:val="28"/>
          <w:szCs w:val="28"/>
        </w:rPr>
        <w:t>:</w:t>
      </w:r>
    </w:p>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2070"/>
      </w:tblGrid>
      <w:tr w:rsidR="00D61CAC" w:rsidRPr="00494226" w:rsidTr="00494226">
        <w:tc>
          <w:tcPr>
            <w:tcW w:w="7020" w:type="dxa"/>
            <w:vAlign w:val="center"/>
          </w:tcPr>
          <w:p w:rsidR="00D61CAC" w:rsidRPr="00494226" w:rsidRDefault="00D61CAC" w:rsidP="00FD66B4">
            <w:pPr>
              <w:spacing w:line="360" w:lineRule="auto"/>
              <w:ind w:left="720"/>
              <w:rPr>
                <w:rFonts w:asciiTheme="majorBidi" w:hAnsiTheme="majorBidi" w:cstheme="majorBidi"/>
                <w:sz w:val="28"/>
                <w:szCs w:val="28"/>
              </w:rPr>
            </w:pPr>
            <m:oMathPara>
              <m:oMathParaPr>
                <m:jc m:val="left"/>
              </m:oMathParaPr>
              <m:oMath>
                <m:r>
                  <m:rPr>
                    <m:sty m:val="p"/>
                  </m:rPr>
                  <w:rPr>
                    <w:rFonts w:ascii="Cambria Math" w:hAnsi="Cambria Math" w:cstheme="majorBidi"/>
                    <w:sz w:val="28"/>
                    <w:szCs w:val="28"/>
                  </w:rPr>
                  <m:t>δ=</m:t>
                </m:r>
                <m:f>
                  <m:fPr>
                    <m:ctrlPr>
                      <w:rPr>
                        <w:rFonts w:ascii="Cambria Math" w:hAnsi="Cambria Math" w:cstheme="majorBidi"/>
                        <w:iCs/>
                        <w:sz w:val="28"/>
                        <w:szCs w:val="28"/>
                      </w:rPr>
                    </m:ctrlPr>
                  </m:fPr>
                  <m:num>
                    <m:sSub>
                      <m:sSubPr>
                        <m:ctrlPr>
                          <w:rPr>
                            <w:rFonts w:ascii="Cambria Math" w:hAnsi="Cambria Math" w:cstheme="majorBidi"/>
                            <w:iCs/>
                            <w:sz w:val="28"/>
                            <w:szCs w:val="28"/>
                          </w:rPr>
                        </m:ctrlPr>
                      </m:sSubPr>
                      <m:e>
                        <m:r>
                          <m:rPr>
                            <m:sty m:val="p"/>
                          </m:rPr>
                          <w:rPr>
                            <w:rFonts w:ascii="Cambria Math" w:hAnsi="Cambria Math" w:cstheme="majorBidi"/>
                            <w:sz w:val="28"/>
                            <w:szCs w:val="28"/>
                          </w:rPr>
                          <m:t>d</m:t>
                        </m:r>
                      </m:e>
                      <m:sub>
                        <m:r>
                          <m:rPr>
                            <m:sty m:val="p"/>
                          </m:rPr>
                          <w:rPr>
                            <w:rFonts w:ascii="Cambria Math" w:hAnsi="Cambria Math" w:cstheme="majorBidi"/>
                            <w:sz w:val="28"/>
                            <w:szCs w:val="28"/>
                          </w:rPr>
                          <m:t>t, i</m:t>
                        </m:r>
                      </m:sub>
                    </m:sSub>
                  </m:num>
                  <m:den>
                    <m:sSub>
                      <m:sSubPr>
                        <m:ctrlPr>
                          <w:rPr>
                            <w:rFonts w:ascii="Cambria Math" w:hAnsi="Cambria Math" w:cstheme="majorBidi"/>
                            <w:iCs/>
                            <w:sz w:val="28"/>
                            <w:szCs w:val="28"/>
                          </w:rPr>
                        </m:ctrlPr>
                      </m:sSubPr>
                      <m:e>
                        <m:r>
                          <m:rPr>
                            <m:sty m:val="p"/>
                          </m:rPr>
                          <w:rPr>
                            <w:rFonts w:ascii="Cambria Math" w:hAnsi="Cambria Math" w:cstheme="majorBidi"/>
                            <w:sz w:val="28"/>
                            <w:szCs w:val="28"/>
                          </w:rPr>
                          <m:t>d</m:t>
                        </m:r>
                      </m:e>
                      <m:sub>
                        <m:r>
                          <m:rPr>
                            <m:sty m:val="p"/>
                          </m:rPr>
                          <w:rPr>
                            <w:rFonts w:ascii="Cambria Math" w:hAnsi="Cambria Math" w:cstheme="majorBidi"/>
                            <w:sz w:val="28"/>
                            <w:szCs w:val="28"/>
                          </w:rPr>
                          <m:t>c</m:t>
                        </m:r>
                      </m:sub>
                    </m:sSub>
                  </m:den>
                </m:f>
              </m:oMath>
            </m:oMathPara>
          </w:p>
        </w:tc>
        <w:tc>
          <w:tcPr>
            <w:tcW w:w="2070" w:type="dxa"/>
            <w:vAlign w:val="center"/>
          </w:tcPr>
          <w:p w:rsidR="00D61CAC" w:rsidRPr="00494226" w:rsidRDefault="00556DF4" w:rsidP="00FD66B4">
            <w:pPr>
              <w:spacing w:line="360" w:lineRule="auto"/>
              <w:rPr>
                <w:rFonts w:asciiTheme="majorBidi" w:hAnsiTheme="majorBidi" w:cstheme="majorBidi"/>
                <w:color w:val="0000FF"/>
                <w:sz w:val="28"/>
                <w:szCs w:val="28"/>
              </w:rPr>
            </w:pPr>
            <m:oMathPara>
              <m:oMathParaPr>
                <m:jc m:val="right"/>
              </m:oMathParaPr>
              <m:oMath>
                <m:d>
                  <m:dPr>
                    <m:ctrlPr>
                      <w:rPr>
                        <w:rFonts w:ascii="Cambria Math" w:hAnsi="Cambria Math" w:cstheme="majorBidi"/>
                        <w:color w:val="0000FF"/>
                        <w:sz w:val="28"/>
                        <w:szCs w:val="28"/>
                      </w:rPr>
                    </m:ctrlPr>
                  </m:dPr>
                  <m:e>
                    <m:r>
                      <m:rPr>
                        <m:sty m:val="p"/>
                      </m:rPr>
                      <w:rPr>
                        <w:rFonts w:ascii="Cambria Math" w:hAnsi="Cambria Math" w:cstheme="majorBidi"/>
                        <w:color w:val="0000FF"/>
                        <w:sz w:val="28"/>
                        <w:szCs w:val="28"/>
                      </w:rPr>
                      <m:t>1</m:t>
                    </m:r>
                  </m:e>
                </m:d>
              </m:oMath>
            </m:oMathPara>
          </w:p>
        </w:tc>
      </w:tr>
      <w:tr w:rsidR="00D61CAC" w:rsidRPr="00494226" w:rsidTr="00494226">
        <w:tc>
          <w:tcPr>
            <w:tcW w:w="7020" w:type="dxa"/>
            <w:vAlign w:val="center"/>
          </w:tcPr>
          <w:p w:rsidR="00D61CAC" w:rsidRPr="00494226" w:rsidRDefault="00D61CAC" w:rsidP="00FD66B4">
            <w:pPr>
              <w:spacing w:line="360" w:lineRule="auto"/>
              <w:ind w:left="720"/>
              <w:rPr>
                <w:rFonts w:asciiTheme="majorBidi" w:hAnsiTheme="majorBidi" w:cstheme="majorBidi"/>
                <w:sz w:val="28"/>
                <w:szCs w:val="28"/>
              </w:rPr>
            </w:pPr>
            <m:oMathPara>
              <m:oMathParaPr>
                <m:jc m:val="left"/>
              </m:oMathParaPr>
              <m:oMath>
                <m:r>
                  <m:rPr>
                    <m:sty m:val="p"/>
                  </m:rPr>
                  <w:rPr>
                    <w:rFonts w:ascii="Cambria Math" w:hAnsi="Cambria Math" w:cstheme="majorBidi"/>
                    <w:sz w:val="28"/>
                    <w:szCs w:val="28"/>
                  </w:rPr>
                  <m:t>λ=</m:t>
                </m:r>
                <m:f>
                  <m:fPr>
                    <m:ctrlPr>
                      <w:rPr>
                        <w:rFonts w:ascii="Cambria Math" w:hAnsi="Cambria Math" w:cstheme="majorBidi"/>
                        <w:iCs/>
                        <w:sz w:val="28"/>
                        <w:szCs w:val="28"/>
                      </w:rPr>
                    </m:ctrlPr>
                  </m:fPr>
                  <m:num>
                    <m:sSub>
                      <m:sSubPr>
                        <m:ctrlPr>
                          <w:rPr>
                            <w:rFonts w:ascii="Cambria Math" w:hAnsi="Cambria Math" w:cstheme="majorBidi"/>
                            <w:iCs/>
                            <w:sz w:val="28"/>
                            <w:szCs w:val="28"/>
                          </w:rPr>
                        </m:ctrlPr>
                      </m:sSubPr>
                      <m:e>
                        <m:r>
                          <m:rPr>
                            <m:sty m:val="p"/>
                          </m:rPr>
                          <w:rPr>
                            <w:rFonts w:ascii="Cambria Math" w:hAnsi="Cambria Math" w:cstheme="majorBidi"/>
                            <w:sz w:val="28"/>
                            <w:szCs w:val="28"/>
                          </w:rPr>
                          <m:t>p</m:t>
                        </m:r>
                      </m:e>
                      <m:sub>
                        <m:r>
                          <m:rPr>
                            <m:sty m:val="p"/>
                          </m:rPr>
                          <w:rPr>
                            <w:rFonts w:ascii="Cambria Math" w:hAnsi="Cambria Math" w:cstheme="majorBidi"/>
                            <w:sz w:val="28"/>
                            <w:szCs w:val="28"/>
                          </w:rPr>
                          <m:t>c</m:t>
                        </m:r>
                      </m:sub>
                    </m:sSub>
                  </m:num>
                  <m:den>
                    <m:r>
                      <m:rPr>
                        <m:sty m:val="p"/>
                      </m:rPr>
                      <w:rPr>
                        <w:rFonts w:ascii="Cambria Math" w:hAnsi="Cambria Math" w:cstheme="majorBidi"/>
                        <w:sz w:val="28"/>
                        <w:szCs w:val="28"/>
                      </w:rPr>
                      <m:t>π</m:t>
                    </m:r>
                    <m:sSub>
                      <m:sSubPr>
                        <m:ctrlPr>
                          <w:rPr>
                            <w:rFonts w:ascii="Cambria Math" w:hAnsi="Cambria Math" w:cstheme="majorBidi"/>
                            <w:iCs/>
                            <w:sz w:val="28"/>
                            <w:szCs w:val="28"/>
                          </w:rPr>
                        </m:ctrlPr>
                      </m:sSubPr>
                      <m:e>
                        <m:r>
                          <m:rPr>
                            <m:sty m:val="p"/>
                          </m:rPr>
                          <w:rPr>
                            <w:rFonts w:ascii="Cambria Math" w:hAnsi="Cambria Math" w:cstheme="majorBidi"/>
                            <w:sz w:val="28"/>
                            <w:szCs w:val="28"/>
                          </w:rPr>
                          <m:t>d</m:t>
                        </m:r>
                      </m:e>
                      <m:sub>
                        <m:r>
                          <m:rPr>
                            <m:sty m:val="p"/>
                          </m:rPr>
                          <w:rPr>
                            <w:rFonts w:ascii="Cambria Math" w:hAnsi="Cambria Math" w:cstheme="majorBidi"/>
                            <w:sz w:val="28"/>
                            <w:szCs w:val="28"/>
                          </w:rPr>
                          <m:t>c</m:t>
                        </m:r>
                      </m:sub>
                    </m:sSub>
                    <m:ctrlPr>
                      <w:rPr>
                        <w:rFonts w:ascii="Cambria Math" w:hAnsi="Cambria Math" w:cstheme="majorBidi"/>
                        <w:i/>
                        <w:iCs/>
                        <w:sz w:val="28"/>
                        <w:szCs w:val="28"/>
                      </w:rPr>
                    </m:ctrlPr>
                  </m:den>
                </m:f>
              </m:oMath>
            </m:oMathPara>
          </w:p>
        </w:tc>
        <w:tc>
          <w:tcPr>
            <w:tcW w:w="2070" w:type="dxa"/>
            <w:vAlign w:val="center"/>
          </w:tcPr>
          <w:p w:rsidR="00D61CAC" w:rsidRPr="00494226" w:rsidRDefault="00556DF4" w:rsidP="00FD66B4">
            <w:pPr>
              <w:spacing w:line="360" w:lineRule="auto"/>
              <w:rPr>
                <w:rFonts w:asciiTheme="majorBidi" w:hAnsiTheme="majorBidi" w:cstheme="majorBidi"/>
                <w:color w:val="0000FF"/>
                <w:sz w:val="28"/>
                <w:szCs w:val="28"/>
              </w:rPr>
            </w:pPr>
            <m:oMathPara>
              <m:oMathParaPr>
                <m:jc m:val="right"/>
              </m:oMathParaPr>
              <m:oMath>
                <m:d>
                  <m:dPr>
                    <m:ctrlPr>
                      <w:rPr>
                        <w:rFonts w:ascii="Cambria Math" w:hAnsi="Cambria Math" w:cstheme="majorBidi"/>
                        <w:color w:val="0000FF"/>
                        <w:sz w:val="28"/>
                        <w:szCs w:val="28"/>
                      </w:rPr>
                    </m:ctrlPr>
                  </m:dPr>
                  <m:e>
                    <m:r>
                      <m:rPr>
                        <m:sty m:val="p"/>
                      </m:rPr>
                      <w:rPr>
                        <w:rFonts w:ascii="Cambria Math" w:hAnsi="Cambria Math" w:cstheme="majorBidi"/>
                        <w:color w:val="0000FF"/>
                        <w:sz w:val="28"/>
                        <w:szCs w:val="28"/>
                      </w:rPr>
                      <m:t>2</m:t>
                    </m:r>
                  </m:e>
                </m:d>
              </m:oMath>
            </m:oMathPara>
          </w:p>
        </w:tc>
      </w:tr>
    </w:tbl>
    <w:p w:rsidR="00D61CAC" w:rsidRPr="00494226" w:rsidRDefault="00D61CAC" w:rsidP="00FD66B4">
      <w:pPr>
        <w:tabs>
          <w:tab w:val="left" w:pos="630"/>
          <w:tab w:val="left" w:pos="720"/>
        </w:tabs>
        <w:spacing w:after="0" w:line="360" w:lineRule="auto"/>
        <w:jc w:val="both"/>
        <w:rPr>
          <w:rFonts w:asciiTheme="majorBidi" w:hAnsiTheme="majorBidi" w:cstheme="majorBidi"/>
          <w:sz w:val="28"/>
          <w:szCs w:val="28"/>
        </w:rPr>
      </w:pPr>
      <w:r w:rsidRPr="00494226">
        <w:rPr>
          <w:rFonts w:asciiTheme="majorBidi" w:hAnsiTheme="majorBidi" w:cstheme="majorBidi"/>
          <w:sz w:val="24"/>
          <w:szCs w:val="24"/>
        </w:rPr>
        <w:t>W</w:t>
      </w:r>
      <w:r w:rsidRPr="00494226">
        <w:rPr>
          <w:rFonts w:asciiTheme="majorBidi" w:hAnsiTheme="majorBidi" w:cstheme="majorBidi"/>
          <w:sz w:val="28"/>
          <w:szCs w:val="28"/>
        </w:rPr>
        <w:t>here</w:t>
      </w:r>
    </w:p>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8730"/>
      </w:tblGrid>
      <w:tr w:rsidR="00D61CAC" w:rsidRPr="00494226" w:rsidTr="00D61CAC">
        <w:tc>
          <w:tcPr>
            <w:tcW w:w="360" w:type="dxa"/>
          </w:tcPr>
          <w:p w:rsidR="00D61CAC" w:rsidRPr="00494226" w:rsidRDefault="00D61CAC" w:rsidP="00FD66B4">
            <w:pPr>
              <w:spacing w:line="360" w:lineRule="auto"/>
              <w:rPr>
                <w:rFonts w:asciiTheme="majorBidi" w:hAnsiTheme="majorBidi" w:cstheme="majorBidi"/>
                <w:sz w:val="28"/>
                <w:szCs w:val="28"/>
              </w:rPr>
            </w:pPr>
            <m:oMathPara>
              <m:oMathParaPr>
                <m:jc m:val="left"/>
              </m:oMathParaPr>
              <m:oMath>
                <m:r>
                  <m:rPr>
                    <m:sty m:val="p"/>
                  </m:rPr>
                  <w:rPr>
                    <w:rFonts w:ascii="Cambria Math" w:hAnsi="Cambria Math" w:cstheme="majorBidi"/>
                    <w:sz w:val="28"/>
                    <w:szCs w:val="28"/>
                  </w:rPr>
                  <m:t>δ</m:t>
                </m:r>
              </m:oMath>
            </m:oMathPara>
          </w:p>
        </w:tc>
        <w:tc>
          <w:tcPr>
            <w:tcW w:w="8730" w:type="dxa"/>
          </w:tcPr>
          <w:p w:rsidR="00D61CAC" w:rsidRPr="00494226" w:rsidRDefault="00D61CAC" w:rsidP="00FD66B4">
            <w:pPr>
              <w:tabs>
                <w:tab w:val="left" w:pos="162"/>
                <w:tab w:val="left" w:pos="282"/>
              </w:tabs>
              <w:spacing w:line="360" w:lineRule="auto"/>
              <w:jc w:val="both"/>
              <w:rPr>
                <w:rFonts w:asciiTheme="majorBidi" w:hAnsiTheme="majorBidi" w:cstheme="majorBidi"/>
                <w:iCs/>
                <w:sz w:val="28"/>
                <w:szCs w:val="28"/>
              </w:rPr>
            </w:pPr>
            <w:r w:rsidRPr="00494226">
              <w:rPr>
                <w:rFonts w:asciiTheme="majorBidi" w:hAnsiTheme="majorBidi" w:cstheme="majorBidi"/>
                <w:sz w:val="28"/>
                <w:szCs w:val="28"/>
              </w:rPr>
              <w:t>Coil curvature ratio; it is the ratio of the inner diameter of the coiled tube (</w:t>
            </w:r>
            <m:oMath>
              <m:sSub>
                <m:sSubPr>
                  <m:ctrlPr>
                    <w:rPr>
                      <w:rFonts w:ascii="Cambria Math" w:hAnsi="Cambria Math" w:cstheme="majorBidi"/>
                      <w:iCs/>
                      <w:sz w:val="28"/>
                      <w:szCs w:val="28"/>
                    </w:rPr>
                  </m:ctrlPr>
                </m:sSubPr>
                <m:e>
                  <m:r>
                    <m:rPr>
                      <m:sty m:val="p"/>
                    </m:rPr>
                    <w:rPr>
                      <w:rFonts w:ascii="Cambria Math" w:hAnsi="Cambria Math" w:cstheme="majorBidi"/>
                      <w:sz w:val="28"/>
                      <w:szCs w:val="28"/>
                    </w:rPr>
                    <m:t>d</m:t>
                  </m:r>
                </m:e>
                <m:sub>
                  <m:r>
                    <m:rPr>
                      <m:sty m:val="p"/>
                    </m:rPr>
                    <w:rPr>
                      <w:rFonts w:ascii="Cambria Math" w:hAnsi="Cambria Math" w:cstheme="majorBidi"/>
                      <w:sz w:val="28"/>
                      <w:szCs w:val="28"/>
                    </w:rPr>
                    <m:t>t, i</m:t>
                  </m:r>
                </m:sub>
              </m:sSub>
            </m:oMath>
            <w:r w:rsidRPr="00494226">
              <w:rPr>
                <w:rFonts w:asciiTheme="majorBidi" w:hAnsiTheme="majorBidi" w:cstheme="majorBidi"/>
                <w:sz w:val="28"/>
                <w:szCs w:val="28"/>
              </w:rPr>
              <w:t xml:space="preserve">) to the mean diameter of the coil curvature, </w:t>
            </w:r>
            <m:oMath>
              <m:sSub>
                <m:sSubPr>
                  <m:ctrlPr>
                    <w:rPr>
                      <w:rFonts w:ascii="Cambria Math" w:hAnsi="Cambria Math" w:cstheme="majorBidi"/>
                      <w:iCs/>
                      <w:sz w:val="28"/>
                      <w:szCs w:val="28"/>
                    </w:rPr>
                  </m:ctrlPr>
                </m:sSubPr>
                <m:e>
                  <m:r>
                    <m:rPr>
                      <m:sty m:val="p"/>
                    </m:rPr>
                    <w:rPr>
                      <w:rFonts w:ascii="Cambria Math" w:hAnsi="Cambria Math" w:cstheme="majorBidi"/>
                      <w:sz w:val="28"/>
                      <w:szCs w:val="28"/>
                    </w:rPr>
                    <m:t>d</m:t>
                  </m:r>
                </m:e>
                <m:sub>
                  <m:r>
                    <m:rPr>
                      <m:sty m:val="p"/>
                    </m:rPr>
                    <w:rPr>
                      <w:rFonts w:ascii="Cambria Math" w:hAnsi="Cambria Math" w:cstheme="majorBidi"/>
                      <w:sz w:val="28"/>
                      <w:szCs w:val="28"/>
                    </w:rPr>
                    <m:t>c</m:t>
                  </m:r>
                </m:sub>
              </m:sSub>
            </m:oMath>
            <w:r w:rsidRPr="00494226">
              <w:rPr>
                <w:rFonts w:asciiTheme="majorBidi" w:hAnsiTheme="majorBidi" w:cstheme="majorBidi"/>
                <w:iCs/>
                <w:sz w:val="28"/>
                <w:szCs w:val="28"/>
              </w:rPr>
              <w:t>.</w:t>
            </w:r>
          </w:p>
        </w:tc>
      </w:tr>
      <w:tr w:rsidR="00D61CAC" w:rsidRPr="00494226" w:rsidTr="00D61CAC">
        <w:tc>
          <w:tcPr>
            <w:tcW w:w="360" w:type="dxa"/>
          </w:tcPr>
          <w:p w:rsidR="00D61CAC" w:rsidRPr="00494226" w:rsidRDefault="00D61CAC" w:rsidP="00FD66B4">
            <w:pPr>
              <w:spacing w:line="360" w:lineRule="auto"/>
              <w:rPr>
                <w:rFonts w:asciiTheme="majorBidi" w:hAnsiTheme="majorBidi" w:cstheme="majorBidi"/>
                <w:sz w:val="28"/>
                <w:szCs w:val="28"/>
              </w:rPr>
            </w:pPr>
            <m:oMathPara>
              <m:oMathParaPr>
                <m:jc m:val="left"/>
              </m:oMathParaPr>
              <m:oMath>
                <m:r>
                  <m:rPr>
                    <m:sty m:val="p"/>
                  </m:rPr>
                  <w:rPr>
                    <w:rFonts w:ascii="Cambria Math" w:hAnsi="Cambria Math" w:cstheme="majorBidi"/>
                    <w:sz w:val="28"/>
                    <w:szCs w:val="28"/>
                  </w:rPr>
                  <m:t>λ</m:t>
                </m:r>
              </m:oMath>
            </m:oMathPara>
          </w:p>
        </w:tc>
        <w:tc>
          <w:tcPr>
            <w:tcW w:w="8730" w:type="dxa"/>
          </w:tcPr>
          <w:p w:rsidR="00D61CAC" w:rsidRPr="00494226" w:rsidRDefault="00D61CAC" w:rsidP="00FD66B4">
            <w:pPr>
              <w:tabs>
                <w:tab w:val="left" w:pos="289"/>
              </w:tabs>
              <w:spacing w:line="360" w:lineRule="auto"/>
              <w:jc w:val="both"/>
              <w:rPr>
                <w:rFonts w:asciiTheme="majorBidi" w:hAnsiTheme="majorBidi" w:cstheme="majorBidi"/>
                <w:iCs/>
                <w:sz w:val="28"/>
                <w:szCs w:val="28"/>
              </w:rPr>
            </w:pPr>
            <w:r w:rsidRPr="00494226">
              <w:rPr>
                <w:rFonts w:asciiTheme="majorBidi" w:hAnsiTheme="majorBidi" w:cstheme="majorBidi"/>
                <w:sz w:val="28"/>
                <w:szCs w:val="28"/>
              </w:rPr>
              <w:t>Coil torsion (pitch ratio); it is the ratio of the coil pitch (</w:t>
            </w:r>
            <m:oMath>
              <m:sSub>
                <m:sSubPr>
                  <m:ctrlPr>
                    <w:rPr>
                      <w:rFonts w:ascii="Cambria Math" w:hAnsi="Cambria Math" w:cstheme="majorBidi"/>
                      <w:iCs/>
                      <w:sz w:val="28"/>
                      <w:szCs w:val="28"/>
                    </w:rPr>
                  </m:ctrlPr>
                </m:sSubPr>
                <m:e>
                  <m:r>
                    <m:rPr>
                      <m:sty m:val="p"/>
                    </m:rPr>
                    <w:rPr>
                      <w:rFonts w:ascii="Cambria Math" w:hAnsi="Cambria Math" w:cstheme="majorBidi"/>
                      <w:sz w:val="28"/>
                      <w:szCs w:val="28"/>
                    </w:rPr>
                    <m:t>p</m:t>
                  </m:r>
                </m:e>
                <m:sub>
                  <m:r>
                    <m:rPr>
                      <m:sty m:val="p"/>
                    </m:rPr>
                    <w:rPr>
                      <w:rFonts w:ascii="Cambria Math" w:hAnsi="Cambria Math" w:cstheme="majorBidi"/>
                      <w:sz w:val="28"/>
                      <w:szCs w:val="28"/>
                    </w:rPr>
                    <m:t>c</m:t>
                  </m:r>
                </m:sub>
              </m:sSub>
            </m:oMath>
            <w:r w:rsidRPr="00494226">
              <w:rPr>
                <w:rFonts w:asciiTheme="majorBidi" w:hAnsiTheme="majorBidi" w:cstheme="majorBidi"/>
                <w:sz w:val="28"/>
                <w:szCs w:val="28"/>
              </w:rPr>
              <w:t>) to the established length of one turn of the coil (</w:t>
            </w:r>
            <m:oMath>
              <m:r>
                <m:rPr>
                  <m:sty m:val="p"/>
                </m:rPr>
                <w:rPr>
                  <w:rFonts w:ascii="Cambria Math" w:hAnsi="Cambria Math" w:cstheme="majorBidi"/>
                  <w:sz w:val="28"/>
                  <w:szCs w:val="28"/>
                </w:rPr>
                <m:t>π</m:t>
              </m:r>
              <m:sSub>
                <m:sSubPr>
                  <m:ctrlPr>
                    <w:rPr>
                      <w:rFonts w:ascii="Cambria Math" w:hAnsi="Cambria Math" w:cstheme="majorBidi"/>
                      <w:iCs/>
                      <w:sz w:val="28"/>
                      <w:szCs w:val="28"/>
                    </w:rPr>
                  </m:ctrlPr>
                </m:sSubPr>
                <m:e>
                  <m:r>
                    <m:rPr>
                      <m:sty m:val="p"/>
                    </m:rPr>
                    <w:rPr>
                      <w:rFonts w:ascii="Cambria Math" w:hAnsi="Cambria Math" w:cstheme="majorBidi"/>
                      <w:sz w:val="28"/>
                      <w:szCs w:val="28"/>
                    </w:rPr>
                    <m:t>d</m:t>
                  </m:r>
                </m:e>
                <m:sub>
                  <m:r>
                    <m:rPr>
                      <m:sty m:val="p"/>
                    </m:rPr>
                    <w:rPr>
                      <w:rFonts w:ascii="Cambria Math" w:hAnsi="Cambria Math" w:cstheme="majorBidi"/>
                      <w:sz w:val="28"/>
                      <w:szCs w:val="28"/>
                    </w:rPr>
                    <m:t>c</m:t>
                  </m:r>
                </m:sub>
              </m:sSub>
            </m:oMath>
            <w:r w:rsidRPr="00494226">
              <w:rPr>
                <w:rFonts w:asciiTheme="majorBidi" w:hAnsiTheme="majorBidi" w:cstheme="majorBidi"/>
                <w:sz w:val="28"/>
                <w:szCs w:val="28"/>
              </w:rPr>
              <w:t>).</w:t>
            </w:r>
          </w:p>
        </w:tc>
      </w:tr>
    </w:tbl>
    <w:p w:rsidR="00743122" w:rsidRPr="00494226" w:rsidRDefault="00204F0F" w:rsidP="00CF50F8">
      <w:pPr>
        <w:spacing w:after="0" w:line="480" w:lineRule="auto"/>
        <w:jc w:val="both"/>
        <w:rPr>
          <w:rFonts w:asciiTheme="majorBidi" w:hAnsiTheme="majorBidi" w:cstheme="majorBidi"/>
          <w:sz w:val="28"/>
          <w:szCs w:val="28"/>
        </w:rPr>
      </w:pPr>
      <w:r w:rsidRPr="00494226">
        <w:rPr>
          <w:rFonts w:asciiTheme="majorBidi" w:hAnsiTheme="majorBidi" w:cstheme="majorBidi"/>
          <w:sz w:val="28"/>
          <w:szCs w:val="28"/>
        </w:rPr>
        <w:t xml:space="preserve">There are numerous studies, which were carried out enhance the COP of the </w:t>
      </w:r>
      <w:r w:rsidRPr="00494226">
        <w:rPr>
          <w:rFonts w:asciiTheme="majorBidi" w:hAnsiTheme="majorBidi" w:cstheme="majorBidi"/>
          <w:sz w:val="28"/>
          <w:szCs w:val="28"/>
          <w:lang w:bidi="ar-EG"/>
        </w:rPr>
        <w:t>VCRS.</w:t>
      </w:r>
      <w:r w:rsidRPr="00494226">
        <w:rPr>
          <w:rFonts w:asciiTheme="majorBidi" w:hAnsiTheme="majorBidi" w:cstheme="majorBidi"/>
          <w:sz w:val="28"/>
          <w:szCs w:val="28"/>
        </w:rPr>
        <w:t xml:space="preserve"> </w:t>
      </w:r>
      <w:r w:rsidR="00A2003B" w:rsidRPr="00494226">
        <w:rPr>
          <w:rFonts w:asciiTheme="majorBidi" w:hAnsiTheme="majorBidi" w:cstheme="majorBidi"/>
          <w:sz w:val="28"/>
          <w:szCs w:val="28"/>
        </w:rPr>
        <w:t xml:space="preserve">Some of them investigated the effect of </w:t>
      </w:r>
      <w:r w:rsidRPr="00494226">
        <w:rPr>
          <w:rFonts w:asciiTheme="majorBidi" w:hAnsiTheme="majorBidi" w:cstheme="majorBidi"/>
          <w:sz w:val="28"/>
          <w:szCs w:val="28"/>
        </w:rPr>
        <w:t xml:space="preserve">employing liquid-suction heat exchanger </w:t>
      </w:r>
      <w:r w:rsidR="008F776B" w:rsidRPr="00494226">
        <w:rPr>
          <w:rFonts w:asciiTheme="majorBidi" w:hAnsiTheme="majorBidi" w:cstheme="majorBidi"/>
          <w:color w:val="0000FF"/>
          <w:sz w:val="28"/>
          <w:szCs w:val="28"/>
        </w:rPr>
        <w:t>[</w:t>
      </w:r>
      <w:r w:rsidRPr="00494226">
        <w:rPr>
          <w:rFonts w:asciiTheme="majorBidi" w:hAnsiTheme="majorBidi" w:cstheme="majorBidi"/>
          <w:color w:val="0000FF"/>
          <w:sz w:val="28"/>
          <w:szCs w:val="28"/>
        </w:rPr>
        <w:t>6</w:t>
      </w:r>
      <w:r w:rsidR="008F776B" w:rsidRPr="00494226">
        <w:rPr>
          <w:rFonts w:asciiTheme="majorBidi" w:hAnsiTheme="majorBidi" w:cstheme="majorBidi"/>
          <w:color w:val="0000FF"/>
          <w:sz w:val="28"/>
          <w:szCs w:val="28"/>
        </w:rPr>
        <w:sym w:font="Symbol" w:char="F02D"/>
      </w:r>
      <w:r w:rsidR="008F776B" w:rsidRPr="00494226">
        <w:rPr>
          <w:rFonts w:asciiTheme="majorBidi" w:hAnsiTheme="majorBidi" w:cstheme="majorBidi"/>
          <w:color w:val="0000FF"/>
          <w:sz w:val="28"/>
          <w:szCs w:val="28"/>
        </w:rPr>
        <w:t>11</w:t>
      </w:r>
      <w:r w:rsidRPr="00494226">
        <w:rPr>
          <w:rFonts w:asciiTheme="majorBidi" w:hAnsiTheme="majorBidi" w:cstheme="majorBidi"/>
          <w:color w:val="0000FF"/>
          <w:sz w:val="28"/>
          <w:szCs w:val="28"/>
        </w:rPr>
        <w:t>]</w:t>
      </w:r>
      <w:r w:rsidR="00A2003B" w:rsidRPr="00494226">
        <w:rPr>
          <w:rFonts w:asciiTheme="majorBidi" w:hAnsiTheme="majorBidi" w:cstheme="majorBidi"/>
          <w:sz w:val="28"/>
          <w:szCs w:val="28"/>
        </w:rPr>
        <w:t xml:space="preserve"> </w:t>
      </w:r>
      <w:r w:rsidR="00743122" w:rsidRPr="00494226">
        <w:rPr>
          <w:rFonts w:asciiTheme="majorBidi" w:hAnsiTheme="majorBidi" w:cstheme="majorBidi"/>
          <w:sz w:val="28"/>
          <w:szCs w:val="28"/>
        </w:rPr>
        <w:t xml:space="preserve">into the VCRS. Other studies devoted to investigate the effect of </w:t>
      </w:r>
      <w:r w:rsidR="00A2003B" w:rsidRPr="00494226">
        <w:rPr>
          <w:rFonts w:asciiTheme="majorBidi" w:hAnsiTheme="majorBidi" w:cstheme="majorBidi"/>
          <w:sz w:val="28"/>
          <w:szCs w:val="28"/>
        </w:rPr>
        <w:t xml:space="preserve">geometrical parameters </w:t>
      </w:r>
      <w:r w:rsidR="00743122" w:rsidRPr="00494226">
        <w:rPr>
          <w:rFonts w:asciiTheme="majorBidi" w:hAnsiTheme="majorBidi" w:cstheme="majorBidi"/>
          <w:sz w:val="28"/>
          <w:szCs w:val="28"/>
        </w:rPr>
        <w:t xml:space="preserve">of the capillary tube </w:t>
      </w:r>
      <w:r w:rsidR="00A2003B" w:rsidRPr="00494226">
        <w:rPr>
          <w:rFonts w:asciiTheme="majorBidi" w:hAnsiTheme="majorBidi" w:cstheme="majorBidi"/>
          <w:sz w:val="28"/>
          <w:szCs w:val="28"/>
        </w:rPr>
        <w:t xml:space="preserve">on the VCRS performance </w:t>
      </w:r>
      <w:r w:rsidR="00A031E4" w:rsidRPr="00494226">
        <w:rPr>
          <w:rFonts w:asciiTheme="majorBidi" w:hAnsiTheme="majorBidi" w:cstheme="majorBidi"/>
          <w:color w:val="0000FF"/>
          <w:sz w:val="28"/>
          <w:szCs w:val="28"/>
        </w:rPr>
        <w:t>[</w:t>
      </w:r>
      <w:r w:rsidR="00743122" w:rsidRPr="00494226">
        <w:rPr>
          <w:rFonts w:asciiTheme="majorBidi" w:hAnsiTheme="majorBidi" w:cstheme="majorBidi"/>
          <w:color w:val="0000FF"/>
          <w:sz w:val="28"/>
          <w:szCs w:val="28"/>
        </w:rPr>
        <w:t>1</w:t>
      </w:r>
      <w:r w:rsidR="008F776B" w:rsidRPr="00494226">
        <w:rPr>
          <w:rFonts w:asciiTheme="majorBidi" w:hAnsiTheme="majorBidi" w:cstheme="majorBidi"/>
          <w:color w:val="0000FF"/>
          <w:sz w:val="28"/>
          <w:szCs w:val="28"/>
        </w:rPr>
        <w:t>2</w:t>
      </w:r>
      <w:r w:rsidR="008F776B" w:rsidRPr="00494226">
        <w:rPr>
          <w:rFonts w:asciiTheme="majorBidi" w:hAnsiTheme="majorBidi" w:cstheme="majorBidi"/>
          <w:color w:val="0000FF"/>
          <w:sz w:val="28"/>
          <w:szCs w:val="28"/>
        </w:rPr>
        <w:sym w:font="Symbol" w:char="F02D"/>
      </w:r>
      <w:r w:rsidR="008F776B" w:rsidRPr="00494226">
        <w:rPr>
          <w:rFonts w:asciiTheme="majorBidi" w:hAnsiTheme="majorBidi" w:cstheme="majorBidi"/>
          <w:color w:val="0000FF"/>
          <w:sz w:val="28"/>
          <w:szCs w:val="28"/>
        </w:rPr>
        <w:t>21</w:t>
      </w:r>
      <w:r w:rsidR="00A031E4" w:rsidRPr="00494226">
        <w:rPr>
          <w:rFonts w:asciiTheme="majorBidi" w:hAnsiTheme="majorBidi" w:cstheme="majorBidi"/>
          <w:color w:val="0000FF"/>
          <w:sz w:val="28"/>
          <w:szCs w:val="28"/>
        </w:rPr>
        <w:t>]</w:t>
      </w:r>
      <w:r w:rsidR="00A2003B" w:rsidRPr="00494226">
        <w:rPr>
          <w:rFonts w:asciiTheme="majorBidi" w:hAnsiTheme="majorBidi" w:cstheme="majorBidi"/>
          <w:sz w:val="28"/>
          <w:szCs w:val="28"/>
        </w:rPr>
        <w:t xml:space="preserve">. In other investigations, the effect of adding nanoparticles to the VCRS refrigerant or compressor oil was examined </w:t>
      </w:r>
      <w:r w:rsidR="00A031E4" w:rsidRPr="00494226">
        <w:rPr>
          <w:rFonts w:asciiTheme="majorBidi" w:hAnsiTheme="majorBidi" w:cstheme="majorBidi"/>
          <w:color w:val="0000FF"/>
          <w:sz w:val="28"/>
          <w:szCs w:val="28"/>
        </w:rPr>
        <w:t>[</w:t>
      </w:r>
      <w:r w:rsidR="00016918" w:rsidRPr="00494226">
        <w:rPr>
          <w:rFonts w:asciiTheme="majorBidi" w:hAnsiTheme="majorBidi" w:cstheme="majorBidi"/>
          <w:color w:val="0000FF"/>
          <w:sz w:val="28"/>
          <w:szCs w:val="28"/>
        </w:rPr>
        <w:t>22</w:t>
      </w:r>
      <w:r w:rsidR="00016918" w:rsidRPr="00494226">
        <w:rPr>
          <w:rFonts w:asciiTheme="majorBidi" w:hAnsiTheme="majorBidi" w:cstheme="majorBidi"/>
          <w:color w:val="0000FF"/>
          <w:sz w:val="28"/>
          <w:szCs w:val="28"/>
        </w:rPr>
        <w:sym w:font="Symbol" w:char="F02D"/>
      </w:r>
      <w:r w:rsidR="00016918" w:rsidRPr="00494226">
        <w:rPr>
          <w:rFonts w:asciiTheme="majorBidi" w:hAnsiTheme="majorBidi" w:cstheme="majorBidi"/>
          <w:color w:val="0000FF"/>
          <w:sz w:val="28"/>
          <w:szCs w:val="28"/>
        </w:rPr>
        <w:t>34</w:t>
      </w:r>
      <w:r w:rsidR="00A031E4" w:rsidRPr="00494226">
        <w:rPr>
          <w:rFonts w:asciiTheme="majorBidi" w:hAnsiTheme="majorBidi" w:cstheme="majorBidi"/>
          <w:color w:val="0000FF"/>
          <w:sz w:val="28"/>
          <w:szCs w:val="28"/>
        </w:rPr>
        <w:t>]</w:t>
      </w:r>
      <w:r w:rsidR="00A2003B" w:rsidRPr="00494226">
        <w:rPr>
          <w:rFonts w:asciiTheme="majorBidi" w:hAnsiTheme="majorBidi" w:cstheme="majorBidi"/>
          <w:sz w:val="28"/>
          <w:szCs w:val="28"/>
          <w:lang w:bidi="ar-EG"/>
        </w:rPr>
        <w:t xml:space="preserve">. </w:t>
      </w:r>
      <w:r w:rsidR="00743122" w:rsidRPr="00494226">
        <w:rPr>
          <w:rFonts w:asciiTheme="majorBidi" w:hAnsiTheme="majorBidi" w:cstheme="majorBidi"/>
          <w:sz w:val="28"/>
          <w:szCs w:val="28"/>
          <w:lang w:bidi="ar-EG"/>
        </w:rPr>
        <w:t xml:space="preserve">Other investigations considered the evaporator/condenser geometry. </w:t>
      </w:r>
      <w:proofErr w:type="spellStart"/>
      <w:r w:rsidR="00743122" w:rsidRPr="00494226">
        <w:rPr>
          <w:rFonts w:asciiTheme="majorBidi" w:hAnsiTheme="majorBidi" w:cstheme="majorBidi"/>
          <w:color w:val="0000FF"/>
          <w:sz w:val="28"/>
          <w:szCs w:val="28"/>
        </w:rPr>
        <w:t>Prasonna</w:t>
      </w:r>
      <w:proofErr w:type="spellEnd"/>
      <w:r w:rsidR="00743122" w:rsidRPr="00494226">
        <w:rPr>
          <w:rFonts w:asciiTheme="majorBidi" w:hAnsiTheme="majorBidi" w:cstheme="majorBidi"/>
          <w:color w:val="0000FF"/>
          <w:sz w:val="28"/>
          <w:szCs w:val="28"/>
        </w:rPr>
        <w:t xml:space="preserve"> and Kishore [35]</w:t>
      </w:r>
      <w:r w:rsidR="00743122" w:rsidRPr="00494226">
        <w:rPr>
          <w:rFonts w:asciiTheme="majorBidi" w:hAnsiTheme="majorBidi" w:cstheme="majorBidi"/>
          <w:color w:val="FF0000"/>
          <w:sz w:val="28"/>
          <w:szCs w:val="28"/>
        </w:rPr>
        <w:t xml:space="preserve"> </w:t>
      </w:r>
      <w:r w:rsidR="00743122" w:rsidRPr="00494226">
        <w:rPr>
          <w:rFonts w:asciiTheme="majorBidi" w:hAnsiTheme="majorBidi" w:cstheme="majorBidi"/>
          <w:sz w:val="28"/>
          <w:szCs w:val="28"/>
        </w:rPr>
        <w:t xml:space="preserve">practically </w:t>
      </w:r>
      <w:r w:rsidR="00743122" w:rsidRPr="00494226">
        <w:rPr>
          <w:rFonts w:asciiTheme="majorBidi" w:hAnsiTheme="majorBidi" w:cstheme="majorBidi"/>
          <w:sz w:val="28"/>
          <w:szCs w:val="28"/>
          <w:lang w:bidi="ar-EG"/>
        </w:rPr>
        <w:t>examined</w:t>
      </w:r>
      <w:r w:rsidR="00743122" w:rsidRPr="00494226">
        <w:rPr>
          <w:rFonts w:asciiTheme="majorBidi" w:hAnsiTheme="majorBidi" w:cstheme="majorBidi"/>
          <w:sz w:val="28"/>
          <w:szCs w:val="28"/>
        </w:rPr>
        <w:t xml:space="preserve"> the effect of employing a shell and coil heat exchanger between the compressor and the condenser of a simple VCRS on its performance. It was revealed a significant decrease in the evaporation temperature, and therefore the COP of the cycle w</w:t>
      </w:r>
      <w:r w:rsidR="00CF0BB9">
        <w:rPr>
          <w:rFonts w:asciiTheme="majorBidi" w:hAnsiTheme="majorBidi" w:cstheme="majorBidi"/>
          <w:sz w:val="28"/>
          <w:szCs w:val="28"/>
        </w:rPr>
        <w:t>as</w:t>
      </w:r>
      <w:r w:rsidR="00743122" w:rsidRPr="00494226">
        <w:rPr>
          <w:rFonts w:asciiTheme="majorBidi" w:hAnsiTheme="majorBidi" w:cstheme="majorBidi"/>
          <w:sz w:val="28"/>
          <w:szCs w:val="28"/>
        </w:rPr>
        <w:t xml:space="preserve"> augmented by 16%, while the mass flow of the refrigerant and the power required to drive the compressor were reduced by </w:t>
      </w:r>
      <w:r w:rsidR="00743122" w:rsidRPr="00494226">
        <w:rPr>
          <w:rFonts w:asciiTheme="majorBidi" w:hAnsiTheme="majorBidi" w:cstheme="majorBidi"/>
          <w:sz w:val="28"/>
          <w:szCs w:val="28"/>
        </w:rPr>
        <w:lastRenderedPageBreak/>
        <w:t xml:space="preserve">14%. </w:t>
      </w:r>
      <w:proofErr w:type="spellStart"/>
      <w:r w:rsidR="00743122" w:rsidRPr="00494226">
        <w:rPr>
          <w:rFonts w:asciiTheme="majorBidi" w:hAnsiTheme="majorBidi" w:cstheme="majorBidi"/>
          <w:color w:val="0000FF"/>
          <w:sz w:val="28"/>
          <w:szCs w:val="28"/>
        </w:rPr>
        <w:t>Chandramouli</w:t>
      </w:r>
      <w:proofErr w:type="spellEnd"/>
      <w:r w:rsidR="00743122" w:rsidRPr="00494226">
        <w:rPr>
          <w:rFonts w:asciiTheme="majorBidi" w:hAnsiTheme="majorBidi" w:cstheme="majorBidi"/>
          <w:color w:val="0000FF"/>
          <w:sz w:val="28"/>
          <w:szCs w:val="28"/>
        </w:rPr>
        <w:t xml:space="preserve"> et al. [3</w:t>
      </w:r>
      <w:r w:rsidR="00946E05" w:rsidRPr="00494226">
        <w:rPr>
          <w:rFonts w:asciiTheme="majorBidi" w:hAnsiTheme="majorBidi" w:cstheme="majorBidi"/>
          <w:color w:val="0000FF"/>
          <w:sz w:val="28"/>
          <w:szCs w:val="28"/>
        </w:rPr>
        <w:t>6</w:t>
      </w:r>
      <w:r w:rsidR="00743122" w:rsidRPr="00494226">
        <w:rPr>
          <w:rFonts w:asciiTheme="majorBidi" w:hAnsiTheme="majorBidi" w:cstheme="majorBidi"/>
          <w:color w:val="0000FF"/>
          <w:sz w:val="28"/>
          <w:szCs w:val="28"/>
        </w:rPr>
        <w:t xml:space="preserve">] </w:t>
      </w:r>
      <w:r w:rsidR="00743122" w:rsidRPr="00494226">
        <w:rPr>
          <w:rFonts w:asciiTheme="majorBidi" w:hAnsiTheme="majorBidi" w:cstheme="majorBidi"/>
          <w:sz w:val="28"/>
          <w:szCs w:val="28"/>
        </w:rPr>
        <w:t xml:space="preserve">performed an experimental investigation on the COP of a domestic refrigerator by incorporating an evaporator of a spiral coil shape. The results demonstrated that the refrigeration effect and COP of the cycle were augmented by 1.5% due to using the proposed design. </w:t>
      </w:r>
      <w:r w:rsidR="00743122" w:rsidRPr="00494226">
        <w:rPr>
          <w:rFonts w:asciiTheme="majorBidi" w:hAnsiTheme="majorBidi" w:cstheme="majorBidi"/>
          <w:color w:val="0000FF"/>
          <w:sz w:val="28"/>
          <w:szCs w:val="28"/>
        </w:rPr>
        <w:t>Kumar et al. [3</w:t>
      </w:r>
      <w:r w:rsidR="00946E05" w:rsidRPr="00494226">
        <w:rPr>
          <w:rFonts w:asciiTheme="majorBidi" w:hAnsiTheme="majorBidi" w:cstheme="majorBidi"/>
          <w:color w:val="0000FF"/>
          <w:sz w:val="28"/>
          <w:szCs w:val="28"/>
        </w:rPr>
        <w:t>7</w:t>
      </w:r>
      <w:r w:rsidR="00743122" w:rsidRPr="00494226">
        <w:rPr>
          <w:rFonts w:asciiTheme="majorBidi" w:hAnsiTheme="majorBidi" w:cstheme="majorBidi"/>
          <w:color w:val="0000FF"/>
          <w:sz w:val="28"/>
          <w:szCs w:val="28"/>
        </w:rPr>
        <w:t xml:space="preserve">] </w:t>
      </w:r>
      <w:r w:rsidR="00743122" w:rsidRPr="00494226">
        <w:rPr>
          <w:rFonts w:asciiTheme="majorBidi" w:hAnsiTheme="majorBidi" w:cstheme="majorBidi"/>
          <w:sz w:val="28"/>
          <w:szCs w:val="28"/>
        </w:rPr>
        <w:t xml:space="preserve">experimentally compared the effect of a conventional serpentine condenser with a spiral shape on the COP of a domestic refrigerator. The results indicated that the spiral coil condenser provided </w:t>
      </w:r>
      <w:r w:rsidR="004D4953">
        <w:rPr>
          <w:rFonts w:asciiTheme="majorBidi" w:hAnsiTheme="majorBidi" w:cstheme="majorBidi"/>
          <w:sz w:val="28"/>
          <w:szCs w:val="28"/>
        </w:rPr>
        <w:t>a</w:t>
      </w:r>
      <w:r w:rsidR="00743122" w:rsidRPr="00494226">
        <w:rPr>
          <w:rFonts w:asciiTheme="majorBidi" w:hAnsiTheme="majorBidi" w:cstheme="majorBidi"/>
          <w:sz w:val="28"/>
          <w:szCs w:val="28"/>
        </w:rPr>
        <w:t xml:space="preserve"> maximum COP of 4.25 with 18.8% more than the conventional one. </w:t>
      </w:r>
      <w:r w:rsidR="00743122" w:rsidRPr="00494226">
        <w:rPr>
          <w:rFonts w:asciiTheme="majorBidi" w:hAnsiTheme="majorBidi" w:cstheme="majorBidi"/>
          <w:color w:val="0000FF"/>
          <w:sz w:val="28"/>
          <w:szCs w:val="28"/>
        </w:rPr>
        <w:t>Vali et al. [</w:t>
      </w:r>
      <w:r w:rsidR="00CF50F8" w:rsidRPr="00494226">
        <w:rPr>
          <w:rFonts w:asciiTheme="majorBidi" w:hAnsiTheme="majorBidi" w:cstheme="majorBidi"/>
          <w:color w:val="0000FF"/>
          <w:sz w:val="28"/>
          <w:szCs w:val="28"/>
        </w:rPr>
        <w:t>38</w:t>
      </w:r>
      <w:r w:rsidR="00743122" w:rsidRPr="00494226">
        <w:rPr>
          <w:rFonts w:asciiTheme="majorBidi" w:hAnsiTheme="majorBidi" w:cstheme="majorBidi"/>
          <w:color w:val="0000FF"/>
          <w:sz w:val="28"/>
          <w:szCs w:val="28"/>
        </w:rPr>
        <w:t>]</w:t>
      </w:r>
      <w:r w:rsidR="00743122" w:rsidRPr="00494226">
        <w:rPr>
          <w:rFonts w:asciiTheme="majorBidi" w:hAnsiTheme="majorBidi" w:cstheme="majorBidi"/>
          <w:sz w:val="28"/>
          <w:szCs w:val="28"/>
        </w:rPr>
        <w:t xml:space="preserve"> practically tested the performance of a simple domestic refrigerator for two designs of the condenser; conventional serpentine type and HCT type. R134</w:t>
      </w:r>
      <w:r w:rsidR="004D4953">
        <w:rPr>
          <w:rFonts w:asciiTheme="majorBidi" w:hAnsiTheme="majorBidi" w:cstheme="majorBidi"/>
          <w:sz w:val="28"/>
          <w:szCs w:val="28"/>
        </w:rPr>
        <w:t>a</w:t>
      </w:r>
      <w:r w:rsidR="00743122" w:rsidRPr="00494226">
        <w:rPr>
          <w:rFonts w:asciiTheme="majorBidi" w:hAnsiTheme="majorBidi" w:cstheme="majorBidi"/>
          <w:sz w:val="28"/>
          <w:szCs w:val="28"/>
        </w:rPr>
        <w:t xml:space="preserve"> was used as the working refrigerant. The results indicated that using a helically coiled condenser augmented the cycle COP by 21.4%. </w:t>
      </w:r>
      <w:r w:rsidR="00743122" w:rsidRPr="00494226">
        <w:rPr>
          <w:rFonts w:asciiTheme="majorBidi" w:hAnsiTheme="majorBidi" w:cstheme="majorBidi"/>
          <w:color w:val="0000FF"/>
          <w:sz w:val="28"/>
          <w:szCs w:val="28"/>
        </w:rPr>
        <w:t>Patil et al. [</w:t>
      </w:r>
      <w:r w:rsidR="00CF50F8" w:rsidRPr="00494226">
        <w:rPr>
          <w:rFonts w:asciiTheme="majorBidi" w:hAnsiTheme="majorBidi" w:cstheme="majorBidi"/>
          <w:color w:val="0000FF"/>
          <w:sz w:val="28"/>
          <w:szCs w:val="28"/>
        </w:rPr>
        <w:t>39</w:t>
      </w:r>
      <w:r w:rsidR="00743122" w:rsidRPr="00494226">
        <w:rPr>
          <w:rFonts w:asciiTheme="majorBidi" w:hAnsiTheme="majorBidi" w:cstheme="majorBidi"/>
          <w:color w:val="0000FF"/>
          <w:sz w:val="28"/>
          <w:szCs w:val="28"/>
        </w:rPr>
        <w:t xml:space="preserve">] </w:t>
      </w:r>
      <w:r w:rsidR="00743122" w:rsidRPr="00494226">
        <w:rPr>
          <w:rFonts w:asciiTheme="majorBidi" w:hAnsiTheme="majorBidi" w:cstheme="majorBidi"/>
          <w:sz w:val="28"/>
          <w:szCs w:val="28"/>
        </w:rPr>
        <w:t>experimentally and numerically carried out an effective analysis to compare the COP of a VCRS for employing a conventional condenser and for a spiral micro tube air cooled condenser. The results demonstrated that there was a decrease in the compressor work by 35.9%, which resulted in an enhancement in the COP by 13.45% with conducting the spiral condenser.</w:t>
      </w:r>
    </w:p>
    <w:p w:rsidR="00951130" w:rsidRPr="00494226" w:rsidRDefault="00951130" w:rsidP="00FD66B4">
      <w:pPr>
        <w:spacing w:after="0" w:line="480" w:lineRule="auto"/>
        <w:jc w:val="both"/>
        <w:rPr>
          <w:rFonts w:asciiTheme="majorBidi" w:hAnsiTheme="majorBidi" w:cstheme="majorBidi"/>
          <w:sz w:val="28"/>
          <w:szCs w:val="28"/>
        </w:rPr>
      </w:pPr>
      <w:r w:rsidRPr="00494226">
        <w:rPr>
          <w:rFonts w:asciiTheme="majorBidi" w:hAnsiTheme="majorBidi" w:cstheme="majorBidi"/>
          <w:sz w:val="28"/>
          <w:szCs w:val="28"/>
        </w:rPr>
        <w:t xml:space="preserve">From the literature survey, it is clear that there are numerous techniques that were conducted to enhance the COP of the VCRSs. However, there is still a need for the COP improvement. One of the proposed techniques is the HCT, which enhanced the thermal performance of the heat exchangers examined by other researchers. As indicated, the geometrical parameter of the coiled tubes and the operating conditions of the VCRS affect its COP. It was demonstrated that </w:t>
      </w:r>
      <w:r w:rsidRPr="00494226">
        <w:rPr>
          <w:rFonts w:asciiTheme="majorBidi" w:hAnsiTheme="majorBidi" w:cstheme="majorBidi"/>
          <w:sz w:val="28"/>
          <w:szCs w:val="28"/>
        </w:rPr>
        <w:lastRenderedPageBreak/>
        <w:t xml:space="preserve">decreasing the coil curvature </w:t>
      </w:r>
      <w:r w:rsidR="00D72750">
        <w:rPr>
          <w:rFonts w:asciiTheme="majorBidi" w:hAnsiTheme="majorBidi" w:cstheme="majorBidi"/>
          <w:sz w:val="28"/>
          <w:szCs w:val="28"/>
        </w:rPr>
        <w:t xml:space="preserve">increased </w:t>
      </w:r>
      <w:r w:rsidRPr="00494226">
        <w:rPr>
          <w:rFonts w:asciiTheme="majorBidi" w:hAnsiTheme="majorBidi" w:cstheme="majorBidi"/>
          <w:sz w:val="28"/>
          <w:szCs w:val="28"/>
        </w:rPr>
        <w:t xml:space="preserve">the rate of heat transfer rate </w:t>
      </w:r>
      <w:r w:rsidR="00D72750">
        <w:rPr>
          <w:rFonts w:asciiTheme="majorBidi" w:hAnsiTheme="majorBidi" w:cstheme="majorBidi"/>
          <w:sz w:val="28"/>
          <w:szCs w:val="28"/>
        </w:rPr>
        <w:t xml:space="preserve">in addition to the </w:t>
      </w:r>
      <w:r w:rsidRPr="00494226">
        <w:rPr>
          <w:rFonts w:asciiTheme="majorBidi" w:hAnsiTheme="majorBidi" w:cstheme="majorBidi"/>
          <w:sz w:val="28"/>
          <w:szCs w:val="28"/>
        </w:rPr>
        <w:t>pressure drop. Therefore, in the present study, it is aimed to investigate the effect of the geometrical parameters of coiled tubes with different taper angles and coil torsions on the performance attributes of the refrigeration cycle at different operating condition.</w:t>
      </w:r>
    </w:p>
    <w:p w:rsidR="00BD6EF6" w:rsidRPr="00494226" w:rsidRDefault="00BD6EF6" w:rsidP="00FD66B4">
      <w:pPr>
        <w:spacing w:after="0" w:line="480" w:lineRule="auto"/>
        <w:ind w:right="27"/>
        <w:jc w:val="both"/>
        <w:rPr>
          <w:rFonts w:ascii="Times New Roman" w:hAnsi="Times New Roman" w:cs="Times New Roman"/>
          <w:b/>
          <w:bCs/>
          <w:sz w:val="28"/>
          <w:szCs w:val="28"/>
        </w:rPr>
      </w:pPr>
      <w:r w:rsidRPr="00494226">
        <w:rPr>
          <w:rFonts w:ascii="Times New Roman" w:hAnsi="Times New Roman" w:cs="Times New Roman"/>
          <w:b/>
          <w:bCs/>
          <w:sz w:val="28"/>
          <w:szCs w:val="28"/>
        </w:rPr>
        <w:t xml:space="preserve">2 Experimental </w:t>
      </w:r>
      <w:r w:rsidR="00D46B59" w:rsidRPr="00494226">
        <w:rPr>
          <w:rFonts w:ascii="Times New Roman" w:hAnsi="Times New Roman" w:cs="Times New Roman"/>
          <w:b/>
          <w:bCs/>
          <w:sz w:val="28"/>
          <w:szCs w:val="28"/>
        </w:rPr>
        <w:t>apparatus</w:t>
      </w:r>
    </w:p>
    <w:p w:rsidR="003F6E7E" w:rsidRPr="00BE50BF" w:rsidRDefault="00951130" w:rsidP="000C6859">
      <w:pPr>
        <w:spacing w:after="0" w:line="360" w:lineRule="auto"/>
        <w:jc w:val="center"/>
        <w:rPr>
          <w:rFonts w:asciiTheme="majorBidi" w:hAnsiTheme="majorBidi" w:cstheme="majorBidi"/>
          <w:sz w:val="24"/>
          <w:szCs w:val="24"/>
          <w:lang w:bidi="ar-EG"/>
        </w:rPr>
      </w:pPr>
      <w:r>
        <w:rPr>
          <w:noProof/>
        </w:rPr>
        <w:drawing>
          <wp:inline distT="0" distB="0" distL="0" distR="0" wp14:anchorId="0F81BFC5" wp14:editId="7FA69658">
            <wp:extent cx="4869100" cy="3840480"/>
            <wp:effectExtent l="0" t="0" r="825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69100" cy="3840480"/>
                    </a:xfrm>
                    <a:prstGeom prst="rect">
                      <a:avLst/>
                    </a:prstGeom>
                    <a:noFill/>
                  </pic:spPr>
                </pic:pic>
              </a:graphicData>
            </a:graphic>
          </wp:inline>
        </w:drawing>
      </w:r>
    </w:p>
    <w:p w:rsidR="004D2855" w:rsidRPr="00494226" w:rsidRDefault="004D2855" w:rsidP="00FD66B4">
      <w:pPr>
        <w:spacing w:after="0" w:line="480" w:lineRule="auto"/>
        <w:jc w:val="center"/>
        <w:rPr>
          <w:rFonts w:asciiTheme="majorBidi" w:hAnsiTheme="majorBidi" w:cstheme="majorBidi"/>
          <w:b/>
          <w:bCs/>
          <w:sz w:val="28"/>
          <w:szCs w:val="28"/>
        </w:rPr>
      </w:pPr>
      <w:r w:rsidRPr="00494226">
        <w:rPr>
          <w:rFonts w:asciiTheme="majorBidi" w:hAnsiTheme="majorBidi" w:cstheme="majorBidi"/>
          <w:b/>
          <w:bCs/>
          <w:color w:val="0000FF"/>
          <w:sz w:val="28"/>
          <w:szCs w:val="28"/>
        </w:rPr>
        <w:t>Fig</w:t>
      </w:r>
      <w:r w:rsidR="003F6E7E" w:rsidRPr="00494226">
        <w:rPr>
          <w:rFonts w:asciiTheme="majorBidi" w:hAnsiTheme="majorBidi" w:cstheme="majorBidi"/>
          <w:b/>
          <w:bCs/>
          <w:color w:val="0000FF"/>
          <w:sz w:val="28"/>
          <w:szCs w:val="28"/>
        </w:rPr>
        <w:t xml:space="preserve">. </w:t>
      </w:r>
      <w:r w:rsidR="00951130" w:rsidRPr="00494226">
        <w:rPr>
          <w:rFonts w:asciiTheme="majorBidi" w:hAnsiTheme="majorBidi" w:cstheme="majorBidi"/>
          <w:b/>
          <w:bCs/>
          <w:color w:val="0000FF"/>
          <w:sz w:val="28"/>
          <w:szCs w:val="28"/>
        </w:rPr>
        <w:t>2</w:t>
      </w:r>
      <w:r w:rsidRPr="00494226">
        <w:rPr>
          <w:rFonts w:asciiTheme="majorBidi" w:hAnsiTheme="majorBidi" w:cstheme="majorBidi"/>
          <w:b/>
          <w:bCs/>
          <w:sz w:val="28"/>
          <w:szCs w:val="28"/>
        </w:rPr>
        <w:t>: Schematic diagram of the experimental setup.</w:t>
      </w:r>
    </w:p>
    <w:p w:rsidR="00D61CAC" w:rsidRPr="00494226" w:rsidRDefault="00D61CAC" w:rsidP="00FD66B4">
      <w:pPr>
        <w:spacing w:after="0" w:line="480" w:lineRule="auto"/>
        <w:jc w:val="both"/>
        <w:rPr>
          <w:rFonts w:asciiTheme="majorBidi" w:hAnsiTheme="majorBidi" w:cstheme="majorBidi"/>
          <w:sz w:val="28"/>
          <w:szCs w:val="28"/>
          <w:lang w:bidi="ar-EG"/>
        </w:rPr>
      </w:pPr>
      <w:bookmarkStart w:id="0" w:name="_Toc485999585"/>
      <w:r w:rsidRPr="00494226">
        <w:rPr>
          <w:rFonts w:asciiTheme="majorBidi" w:hAnsiTheme="majorBidi" w:cstheme="majorBidi"/>
          <w:sz w:val="28"/>
          <w:szCs w:val="28"/>
          <w:lang w:bidi="ar-EG"/>
        </w:rPr>
        <w:t xml:space="preserve">The apparatus used in </w:t>
      </w:r>
      <w:r w:rsidRPr="00494226">
        <w:rPr>
          <w:rFonts w:asciiTheme="majorBidi" w:hAnsiTheme="majorBidi" w:cstheme="majorBidi"/>
          <w:sz w:val="28"/>
          <w:szCs w:val="28"/>
        </w:rPr>
        <w:t xml:space="preserve">the present investigation </w:t>
      </w:r>
      <w:r w:rsidRPr="00494226">
        <w:rPr>
          <w:rFonts w:asciiTheme="majorBidi" w:hAnsiTheme="majorBidi" w:cstheme="majorBidi"/>
          <w:sz w:val="28"/>
          <w:szCs w:val="28"/>
          <w:lang w:bidi="ar-EG"/>
        </w:rPr>
        <w:t>comprises</w:t>
      </w:r>
      <w:r w:rsidRPr="00494226">
        <w:rPr>
          <w:rFonts w:asciiTheme="majorBidi" w:hAnsiTheme="majorBidi" w:cstheme="majorBidi"/>
          <w:sz w:val="28"/>
          <w:szCs w:val="28"/>
        </w:rPr>
        <w:t xml:space="preserve"> </w:t>
      </w:r>
      <w:r w:rsidRPr="00494226">
        <w:rPr>
          <w:rFonts w:asciiTheme="majorBidi" w:hAnsiTheme="majorBidi" w:cstheme="majorBidi"/>
          <w:sz w:val="28"/>
          <w:szCs w:val="28"/>
          <w:lang w:bidi="ar-EG"/>
        </w:rPr>
        <w:t xml:space="preserve">heating and cooling water loops along with the refrigerant circuit. The hot water (supplied to the annulus side of the VCRS evaporator) circuit consists of a heating unit with a thermostat, pump, valves, water flow meter and the connecting pipes. While the cooling water supplied to the annulus side of the VCRS condenser from the domestic water supply is passed through the connecting pipes and is controlled </w:t>
      </w:r>
      <w:r w:rsidRPr="00494226">
        <w:rPr>
          <w:rFonts w:asciiTheme="majorBidi" w:hAnsiTheme="majorBidi" w:cstheme="majorBidi"/>
          <w:sz w:val="28"/>
          <w:szCs w:val="28"/>
          <w:lang w:bidi="ar-EG"/>
        </w:rPr>
        <w:lastRenderedPageBreak/>
        <w:t>by a valve and water flow meter</w:t>
      </w:r>
      <w:r w:rsidR="00C4016A">
        <w:rPr>
          <w:rFonts w:asciiTheme="majorBidi" w:hAnsiTheme="majorBidi" w:cstheme="majorBidi"/>
          <w:sz w:val="28"/>
          <w:szCs w:val="28"/>
          <w:lang w:bidi="ar-EG"/>
        </w:rPr>
        <w:t xml:space="preserve"> through an open loop</w:t>
      </w:r>
      <w:r w:rsidRPr="00494226">
        <w:rPr>
          <w:rFonts w:asciiTheme="majorBidi" w:hAnsiTheme="majorBidi" w:cstheme="majorBidi"/>
          <w:sz w:val="28"/>
          <w:szCs w:val="28"/>
          <w:lang w:bidi="ar-EG"/>
        </w:rPr>
        <w:t xml:space="preserve">. In addition, the refrigerant circuit consists of a compressor, valves, HCTIT condenser, filter drier, sight glass, capillary tube, CCTIT evaporator, temperature sensors, pressure/pressure difference transducers and the connecting pipes. </w:t>
      </w:r>
      <w:r w:rsidRPr="00494226">
        <w:rPr>
          <w:rFonts w:asciiTheme="majorBidi" w:hAnsiTheme="majorBidi" w:cstheme="majorBidi"/>
          <w:color w:val="0000FF"/>
          <w:sz w:val="28"/>
          <w:szCs w:val="28"/>
          <w:lang w:bidi="ar-EG"/>
        </w:rPr>
        <w:t>Fig. 2</w:t>
      </w:r>
      <w:r w:rsidRPr="00494226">
        <w:rPr>
          <w:rFonts w:asciiTheme="majorBidi" w:hAnsiTheme="majorBidi" w:cstheme="majorBidi"/>
          <w:sz w:val="28"/>
          <w:szCs w:val="28"/>
          <w:lang w:bidi="ar-EG"/>
        </w:rPr>
        <w:t xml:space="preserve"> is a schematic representation of the experimental facility in which the heating water from the heating unit to/from the evaporator annulus, and the cooling water to/from the condenser annulus is revealed as red lines, while the refrigerant (R134a) in the VCRS is illustrated with blue lines.</w:t>
      </w:r>
    </w:p>
    <w:p w:rsidR="00D61CAC" w:rsidRPr="00494226" w:rsidRDefault="00D61CAC" w:rsidP="00FD66B4">
      <w:pPr>
        <w:spacing w:after="0" w:line="480" w:lineRule="auto"/>
        <w:jc w:val="both"/>
        <w:rPr>
          <w:rFonts w:asciiTheme="majorBidi" w:hAnsiTheme="majorBidi" w:cstheme="majorBidi"/>
          <w:sz w:val="28"/>
          <w:szCs w:val="28"/>
        </w:rPr>
      </w:pPr>
      <w:r w:rsidRPr="00494226">
        <w:rPr>
          <w:rFonts w:asciiTheme="majorBidi" w:hAnsiTheme="majorBidi" w:cstheme="majorBidi"/>
          <w:sz w:val="28"/>
          <w:szCs w:val="28"/>
        </w:rPr>
        <w:t xml:space="preserve">Thirteen CCTIT evaporators of counter-flow configuration are constructed with different taper angles and coil torsions. The characteristic dimensions of the tested coils are revealed in </w:t>
      </w:r>
      <w:r w:rsidRPr="00494226">
        <w:rPr>
          <w:rFonts w:asciiTheme="majorBidi" w:hAnsiTheme="majorBidi" w:cstheme="majorBidi"/>
          <w:color w:val="0000FF"/>
          <w:sz w:val="28"/>
          <w:szCs w:val="28"/>
        </w:rPr>
        <w:t>Table 1</w:t>
      </w:r>
      <w:r w:rsidRPr="00494226">
        <w:rPr>
          <w:rFonts w:asciiTheme="majorBidi" w:hAnsiTheme="majorBidi" w:cstheme="majorBidi"/>
          <w:sz w:val="28"/>
          <w:szCs w:val="28"/>
        </w:rPr>
        <w:t>. In the experimental runs, twelve of them (coils no. 1 to 12) are used as evaporators while the coil no. 13 is used as the condenser. The CCTITs are formed from straight soft copper tubes of the same length 5000 mm. The inner tube is of inner (</w:t>
      </w:r>
      <w:proofErr w:type="spellStart"/>
      <w:proofErr w:type="gramStart"/>
      <w:r w:rsidRPr="00494226">
        <w:rPr>
          <w:rFonts w:asciiTheme="majorBidi" w:hAnsiTheme="majorBidi" w:cstheme="majorBidi"/>
          <w:sz w:val="28"/>
          <w:szCs w:val="28"/>
        </w:rPr>
        <w:t>d</w:t>
      </w:r>
      <w:r w:rsidRPr="00494226">
        <w:rPr>
          <w:rFonts w:asciiTheme="majorBidi" w:hAnsiTheme="majorBidi" w:cstheme="majorBidi"/>
          <w:sz w:val="28"/>
          <w:szCs w:val="28"/>
          <w:vertAlign w:val="subscript"/>
        </w:rPr>
        <w:t>t,i</w:t>
      </w:r>
      <w:proofErr w:type="spellEnd"/>
      <w:proofErr w:type="gramEnd"/>
      <w:r w:rsidRPr="00494226">
        <w:rPr>
          <w:rFonts w:asciiTheme="majorBidi" w:hAnsiTheme="majorBidi" w:cstheme="majorBidi"/>
          <w:sz w:val="28"/>
          <w:szCs w:val="28"/>
        </w:rPr>
        <w:t>) and outer (</w:t>
      </w:r>
      <w:proofErr w:type="spellStart"/>
      <w:r w:rsidRPr="00494226">
        <w:rPr>
          <w:rFonts w:asciiTheme="majorBidi" w:hAnsiTheme="majorBidi" w:cstheme="majorBidi"/>
          <w:sz w:val="28"/>
          <w:szCs w:val="28"/>
        </w:rPr>
        <w:t>d</w:t>
      </w:r>
      <w:r w:rsidRPr="00494226">
        <w:rPr>
          <w:rFonts w:asciiTheme="majorBidi" w:hAnsiTheme="majorBidi" w:cstheme="majorBidi"/>
          <w:sz w:val="28"/>
          <w:szCs w:val="28"/>
          <w:vertAlign w:val="subscript"/>
        </w:rPr>
        <w:t>t,o</w:t>
      </w:r>
      <w:proofErr w:type="spellEnd"/>
      <w:r w:rsidRPr="00494226">
        <w:rPr>
          <w:rFonts w:asciiTheme="majorBidi" w:hAnsiTheme="majorBidi" w:cstheme="majorBidi"/>
          <w:sz w:val="28"/>
          <w:szCs w:val="28"/>
        </w:rPr>
        <w:t>) diameters of 8.31 mm and 9.52 mm, respectively, while the outer tube is of inner (</w:t>
      </w:r>
      <w:proofErr w:type="spellStart"/>
      <w:r w:rsidRPr="00494226">
        <w:rPr>
          <w:rFonts w:asciiTheme="majorBidi" w:hAnsiTheme="majorBidi" w:cstheme="majorBidi"/>
          <w:sz w:val="28"/>
          <w:szCs w:val="28"/>
        </w:rPr>
        <w:t>d</w:t>
      </w:r>
      <w:r w:rsidRPr="00494226">
        <w:rPr>
          <w:rFonts w:asciiTheme="majorBidi" w:hAnsiTheme="majorBidi" w:cstheme="majorBidi"/>
          <w:sz w:val="28"/>
          <w:szCs w:val="28"/>
          <w:vertAlign w:val="subscript"/>
        </w:rPr>
        <w:t>an,i</w:t>
      </w:r>
      <w:proofErr w:type="spellEnd"/>
      <w:r w:rsidRPr="00494226">
        <w:rPr>
          <w:rFonts w:asciiTheme="majorBidi" w:hAnsiTheme="majorBidi" w:cstheme="majorBidi"/>
          <w:sz w:val="28"/>
          <w:szCs w:val="28"/>
        </w:rPr>
        <w:t>) and outer (</w:t>
      </w:r>
      <w:proofErr w:type="spellStart"/>
      <w:r w:rsidRPr="00494226">
        <w:rPr>
          <w:rFonts w:asciiTheme="majorBidi" w:hAnsiTheme="majorBidi" w:cstheme="majorBidi"/>
          <w:sz w:val="28"/>
          <w:szCs w:val="28"/>
        </w:rPr>
        <w:t>d</w:t>
      </w:r>
      <w:r w:rsidRPr="00494226">
        <w:rPr>
          <w:rFonts w:asciiTheme="majorBidi" w:hAnsiTheme="majorBidi" w:cstheme="majorBidi"/>
          <w:sz w:val="28"/>
          <w:szCs w:val="28"/>
          <w:vertAlign w:val="subscript"/>
        </w:rPr>
        <w:t>an,o</w:t>
      </w:r>
      <w:proofErr w:type="spellEnd"/>
      <w:r w:rsidRPr="00494226">
        <w:rPr>
          <w:rFonts w:asciiTheme="majorBidi" w:hAnsiTheme="majorBidi" w:cstheme="majorBidi"/>
          <w:sz w:val="28"/>
          <w:szCs w:val="28"/>
        </w:rPr>
        <w:t>) diameters of 17.65 mm and 19.05 mm, respectively. In addition, the coils are formed with four different taper angles (</w:t>
      </w:r>
      <w:r w:rsidRPr="00494226">
        <w:rPr>
          <w:rFonts w:asciiTheme="majorBidi" w:hAnsiTheme="majorBidi" w:cstheme="majorBidi"/>
          <w:sz w:val="28"/>
          <w:szCs w:val="28"/>
        </w:rPr>
        <w:sym w:font="Symbol" w:char="F071"/>
      </w:r>
      <w:r w:rsidRPr="00494226">
        <w:rPr>
          <w:rFonts w:asciiTheme="majorBidi" w:hAnsiTheme="majorBidi" w:cstheme="majorBidi"/>
          <w:sz w:val="28"/>
          <w:szCs w:val="28"/>
        </w:rPr>
        <w:t xml:space="preserve">); 0° (helical), 45°, 90° and 135°. Furthermore, the first (top) turn of all coils is of an inner coil diameter of 100 mm, while the final (base) turn is of a different diameter according to the coil taper angle. It ought to be noticed that for CCTITs of </w:t>
      </w:r>
      <w:r w:rsidRPr="00494226">
        <w:rPr>
          <w:rFonts w:asciiTheme="majorBidi" w:hAnsiTheme="majorBidi" w:cstheme="majorBidi"/>
          <w:sz w:val="28"/>
          <w:szCs w:val="28"/>
        </w:rPr>
        <w:sym w:font="Symbol" w:char="F071"/>
      </w:r>
      <w:r w:rsidRPr="00494226">
        <w:rPr>
          <w:rFonts w:asciiTheme="majorBidi" w:hAnsiTheme="majorBidi" w:cstheme="majorBidi"/>
          <w:sz w:val="28"/>
          <w:szCs w:val="28"/>
        </w:rPr>
        <w:t xml:space="preserve"> = 0°, the pitch between the coil turns is the same, while for other angles, the pitch increments as the coil turn diameter increases to provide the same torsion for all turns as indicated in </w:t>
      </w:r>
      <w:r w:rsidRPr="00494226">
        <w:rPr>
          <w:rFonts w:asciiTheme="majorBidi" w:hAnsiTheme="majorBidi" w:cstheme="majorBidi"/>
          <w:color w:val="0000FF"/>
          <w:sz w:val="28"/>
          <w:szCs w:val="28"/>
        </w:rPr>
        <w:t>Eq</w:t>
      </w:r>
      <w:r w:rsidR="0051229A">
        <w:rPr>
          <w:rFonts w:asciiTheme="majorBidi" w:hAnsiTheme="majorBidi" w:cstheme="majorBidi"/>
          <w:color w:val="0000FF"/>
          <w:sz w:val="28"/>
          <w:szCs w:val="28"/>
        </w:rPr>
        <w:t>.</w:t>
      </w:r>
      <w:r w:rsidRPr="00494226">
        <w:rPr>
          <w:rFonts w:asciiTheme="majorBidi" w:hAnsiTheme="majorBidi" w:cstheme="majorBidi"/>
          <w:color w:val="0000FF"/>
          <w:sz w:val="28"/>
          <w:szCs w:val="28"/>
        </w:rPr>
        <w:t xml:space="preserve"> (2)</w:t>
      </w:r>
      <w:r w:rsidRPr="00494226">
        <w:rPr>
          <w:rFonts w:asciiTheme="majorBidi" w:hAnsiTheme="majorBidi" w:cstheme="majorBidi"/>
          <w:sz w:val="28"/>
          <w:szCs w:val="28"/>
        </w:rPr>
        <w:t xml:space="preserve">. In addition, </w:t>
      </w:r>
      <w:r w:rsidRPr="00494226">
        <w:rPr>
          <w:rFonts w:asciiTheme="majorBidi" w:hAnsiTheme="majorBidi" w:cstheme="majorBidi"/>
          <w:sz w:val="28"/>
          <w:szCs w:val="28"/>
        </w:rPr>
        <w:lastRenderedPageBreak/>
        <w:t xml:space="preserve">expanding the cone angle leads to decrease the total number of coil turns due to the fixed length of the tube as illustrated in </w:t>
      </w:r>
      <w:r w:rsidRPr="00494226">
        <w:rPr>
          <w:rFonts w:asciiTheme="majorBidi" w:hAnsiTheme="majorBidi" w:cstheme="majorBidi"/>
          <w:color w:val="0000FF"/>
          <w:sz w:val="28"/>
          <w:szCs w:val="28"/>
        </w:rPr>
        <w:t>Table 1</w:t>
      </w:r>
      <w:r w:rsidRPr="00494226">
        <w:rPr>
          <w:rFonts w:asciiTheme="majorBidi" w:hAnsiTheme="majorBidi" w:cstheme="majorBidi"/>
          <w:sz w:val="28"/>
          <w:szCs w:val="28"/>
        </w:rPr>
        <w:t xml:space="preserve">. </w:t>
      </w:r>
    </w:p>
    <w:p w:rsidR="00D61CAC" w:rsidRPr="00494226" w:rsidRDefault="00D61CAC" w:rsidP="00FD66B4">
      <w:pPr>
        <w:spacing w:after="0" w:line="480" w:lineRule="auto"/>
        <w:jc w:val="both"/>
        <w:rPr>
          <w:rFonts w:asciiTheme="majorBidi" w:hAnsiTheme="majorBidi" w:cstheme="majorBidi"/>
          <w:sz w:val="28"/>
          <w:szCs w:val="28"/>
          <w:lang w:val="en-GB"/>
        </w:rPr>
      </w:pPr>
      <w:r w:rsidRPr="00494226">
        <w:rPr>
          <w:rFonts w:asciiTheme="majorBidi" w:hAnsiTheme="majorBidi" w:cstheme="majorBidi"/>
          <w:sz w:val="28"/>
          <w:szCs w:val="28"/>
        </w:rPr>
        <w:t xml:space="preserve">Additionally, to prevent any flattening to the CCTITs during coiling process, the tubes are filled with fine sand before bending to safeguard the smoothness of the inward surface and this is washed with high hot water flow after the process. Furthermore, care is taken to locate the inner tube into the </w:t>
      </w:r>
      <w:r w:rsidR="004059F7" w:rsidRPr="00494226">
        <w:rPr>
          <w:rFonts w:asciiTheme="majorBidi" w:hAnsiTheme="majorBidi" w:cstheme="majorBidi"/>
          <w:sz w:val="28"/>
          <w:szCs w:val="28"/>
        </w:rPr>
        <w:t>center</w:t>
      </w:r>
      <w:r w:rsidRPr="00494226">
        <w:rPr>
          <w:rFonts w:asciiTheme="majorBidi" w:hAnsiTheme="majorBidi" w:cstheme="majorBidi"/>
          <w:sz w:val="28"/>
          <w:szCs w:val="28"/>
        </w:rPr>
        <w:t xml:space="preserve"> of the outer tube by using a circular ring that has the dimension of the annulus with a clearance of 0.5 mm </w:t>
      </w:r>
      <w:r w:rsidR="00EA5A39">
        <w:rPr>
          <w:rFonts w:asciiTheme="majorBidi" w:hAnsiTheme="majorBidi" w:cstheme="majorBidi"/>
          <w:sz w:val="28"/>
          <w:szCs w:val="28"/>
        </w:rPr>
        <w:t>during</w:t>
      </w:r>
      <w:r w:rsidRPr="00494226">
        <w:rPr>
          <w:rFonts w:asciiTheme="majorBidi" w:hAnsiTheme="majorBidi" w:cstheme="majorBidi"/>
          <w:sz w:val="28"/>
          <w:szCs w:val="28"/>
        </w:rPr>
        <w:t xml:space="preserve"> the filling progression. As the annulus is filled with fine sand, the ring is moved systematically until it exits from the other end of the tube after the annulus is completely loaded with the fine sand.</w:t>
      </w:r>
    </w:p>
    <w:bookmarkEnd w:id="0"/>
    <w:p w:rsidR="00567460" w:rsidRPr="00494226" w:rsidRDefault="00567460" w:rsidP="00FD66B4">
      <w:pPr>
        <w:tabs>
          <w:tab w:val="left" w:pos="-720"/>
        </w:tabs>
        <w:spacing w:after="0" w:line="360" w:lineRule="auto"/>
        <w:ind w:left="-720" w:right="-773"/>
        <w:jc w:val="center"/>
        <w:rPr>
          <w:rFonts w:asciiTheme="majorBidi" w:hAnsiTheme="majorBidi" w:cstheme="majorBidi"/>
          <w:b/>
          <w:bCs/>
          <w:sz w:val="28"/>
          <w:szCs w:val="28"/>
        </w:rPr>
      </w:pPr>
      <w:r w:rsidRPr="00494226">
        <w:rPr>
          <w:rFonts w:asciiTheme="majorBidi" w:hAnsiTheme="majorBidi" w:cstheme="majorBidi"/>
          <w:b/>
          <w:bCs/>
          <w:color w:val="0000FF"/>
          <w:sz w:val="28"/>
          <w:szCs w:val="28"/>
        </w:rPr>
        <w:t>Table 1</w:t>
      </w:r>
      <w:r w:rsidRPr="00494226">
        <w:rPr>
          <w:rFonts w:asciiTheme="majorBidi" w:hAnsiTheme="majorBidi" w:cstheme="majorBidi"/>
          <w:b/>
          <w:bCs/>
          <w:sz w:val="28"/>
          <w:szCs w:val="28"/>
        </w:rPr>
        <w:t xml:space="preserve">: Characteristic dimensions of the </w:t>
      </w:r>
      <w:r w:rsidR="004059F7" w:rsidRPr="00494226">
        <w:rPr>
          <w:rFonts w:asciiTheme="majorBidi" w:hAnsiTheme="majorBidi" w:cstheme="majorBidi"/>
          <w:b/>
          <w:bCs/>
          <w:sz w:val="28"/>
          <w:szCs w:val="28"/>
        </w:rPr>
        <w:t>tested coils</w:t>
      </w:r>
      <w:r w:rsidRPr="00494226">
        <w:rPr>
          <w:rFonts w:asciiTheme="majorBidi" w:hAnsiTheme="majorBidi" w:cstheme="majorBidi"/>
          <w:b/>
          <w:bCs/>
          <w:sz w:val="28"/>
          <w:szCs w:val="28"/>
        </w:rPr>
        <w:t>.</w:t>
      </w:r>
    </w:p>
    <w:tbl>
      <w:tblPr>
        <w:tblW w:w="6495" w:type="dxa"/>
        <w:jc w:val="center"/>
        <w:tblLook w:val="04A0" w:firstRow="1" w:lastRow="0" w:firstColumn="1" w:lastColumn="0" w:noHBand="0" w:noVBand="1"/>
      </w:tblPr>
      <w:tblGrid>
        <w:gridCol w:w="1016"/>
        <w:gridCol w:w="1726"/>
        <w:gridCol w:w="1097"/>
        <w:gridCol w:w="866"/>
        <w:gridCol w:w="766"/>
        <w:gridCol w:w="1024"/>
      </w:tblGrid>
      <w:tr w:rsidR="004059F7" w:rsidRPr="007A43AF" w:rsidTr="0006214B">
        <w:trPr>
          <w:trHeight w:val="300"/>
          <w:jc w:val="center"/>
        </w:trPr>
        <w:tc>
          <w:tcPr>
            <w:tcW w:w="1016" w:type="dxa"/>
            <w:tcBorders>
              <w:top w:val="single" w:sz="12" w:space="0" w:color="auto"/>
              <w:left w:val="single" w:sz="12" w:space="0" w:color="auto"/>
              <w:bottom w:val="single" w:sz="12" w:space="0" w:color="auto"/>
              <w:right w:val="single" w:sz="8" w:space="0" w:color="auto"/>
            </w:tcBorders>
            <w:shd w:val="clear" w:color="000000" w:fill="DDEBF7"/>
            <w:noWrap/>
            <w:vAlign w:val="center"/>
            <w:hideMark/>
          </w:tcPr>
          <w:p w:rsidR="004059F7" w:rsidRPr="007A43AF" w:rsidRDefault="004059F7" w:rsidP="0006214B">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Coil</w:t>
            </w:r>
            <w:r w:rsidR="0006214B" w:rsidRPr="007A43AF">
              <w:rPr>
                <w:rFonts w:asciiTheme="majorBidi" w:hAnsiTheme="majorBidi" w:cstheme="majorBidi"/>
                <w:b/>
                <w:bCs/>
                <w:sz w:val="20"/>
                <w:szCs w:val="20"/>
              </w:rPr>
              <w:t xml:space="preserve"> </w:t>
            </w:r>
            <w:r w:rsidRPr="007A43AF">
              <w:rPr>
                <w:rFonts w:asciiTheme="majorBidi" w:hAnsiTheme="majorBidi" w:cstheme="majorBidi"/>
                <w:b/>
                <w:bCs/>
                <w:sz w:val="20"/>
                <w:szCs w:val="20"/>
              </w:rPr>
              <w:t>No.</w:t>
            </w:r>
          </w:p>
        </w:tc>
        <w:tc>
          <w:tcPr>
            <w:tcW w:w="1726" w:type="dxa"/>
            <w:tcBorders>
              <w:top w:val="single" w:sz="12" w:space="0" w:color="auto"/>
              <w:left w:val="nil"/>
              <w:bottom w:val="single" w:sz="12" w:space="0" w:color="auto"/>
              <w:right w:val="single" w:sz="12" w:space="0" w:color="auto"/>
            </w:tcBorders>
            <w:shd w:val="clear" w:color="000000" w:fill="DDEBF7"/>
            <w:noWrap/>
            <w:vAlign w:val="center"/>
            <w:hideMark/>
          </w:tcPr>
          <w:p w:rsidR="004059F7" w:rsidRPr="007A43AF" w:rsidRDefault="004059F7" w:rsidP="0006214B">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Taper</w:t>
            </w:r>
            <w:r w:rsidR="0006214B" w:rsidRPr="007A43AF">
              <w:rPr>
                <w:rFonts w:asciiTheme="majorBidi" w:hAnsiTheme="majorBidi" w:cstheme="majorBidi"/>
                <w:b/>
                <w:bCs/>
                <w:sz w:val="20"/>
                <w:szCs w:val="20"/>
              </w:rPr>
              <w:t xml:space="preserve"> </w:t>
            </w:r>
            <w:r w:rsidRPr="007A43AF">
              <w:rPr>
                <w:rFonts w:asciiTheme="majorBidi" w:hAnsiTheme="majorBidi" w:cstheme="majorBidi"/>
                <w:b/>
                <w:bCs/>
                <w:sz w:val="20"/>
                <w:szCs w:val="20"/>
              </w:rPr>
              <w:t>Angle (</w:t>
            </w:r>
            <w:r w:rsidRPr="007A43AF">
              <w:rPr>
                <w:rFonts w:asciiTheme="majorBidi" w:hAnsiTheme="majorBidi" w:cstheme="majorBidi"/>
                <w:b/>
                <w:bCs/>
                <w:sz w:val="20"/>
                <w:szCs w:val="20"/>
              </w:rPr>
              <w:sym w:font="Symbol" w:char="F071"/>
            </w:r>
            <w:r w:rsidRPr="007A43AF">
              <w:rPr>
                <w:rFonts w:asciiTheme="majorBidi" w:hAnsiTheme="majorBidi" w:cstheme="majorBidi"/>
                <w:b/>
                <w:bCs/>
                <w:sz w:val="20"/>
                <w:szCs w:val="20"/>
              </w:rPr>
              <w:t xml:space="preserve">) </w:t>
            </w:r>
          </w:p>
        </w:tc>
        <w:tc>
          <w:tcPr>
            <w:tcW w:w="1097" w:type="dxa"/>
            <w:tcBorders>
              <w:top w:val="single" w:sz="12" w:space="0" w:color="auto"/>
              <w:left w:val="single" w:sz="4" w:space="0" w:color="auto"/>
              <w:bottom w:val="single" w:sz="12" w:space="0" w:color="auto"/>
              <w:right w:val="single" w:sz="4" w:space="0" w:color="auto"/>
            </w:tcBorders>
            <w:shd w:val="clear" w:color="000000" w:fill="DDEBF7"/>
            <w:noWrap/>
            <w:vAlign w:val="center"/>
            <w:hideMark/>
          </w:tcPr>
          <w:p w:rsidR="004059F7" w:rsidRPr="007A43AF" w:rsidRDefault="004059F7" w:rsidP="0006214B">
            <w:pPr>
              <w:spacing w:after="0" w:line="240" w:lineRule="auto"/>
              <w:jc w:val="center"/>
              <w:rPr>
                <w:rFonts w:asciiTheme="majorBidi" w:hAnsiTheme="majorBidi" w:cstheme="majorBidi"/>
                <w:b/>
                <w:bCs/>
                <w:sz w:val="20"/>
                <w:szCs w:val="20"/>
                <w:vertAlign w:val="subscript"/>
              </w:rPr>
            </w:pPr>
            <w:r w:rsidRPr="007A43AF">
              <w:rPr>
                <w:rFonts w:asciiTheme="majorBidi" w:hAnsiTheme="majorBidi" w:cstheme="majorBidi"/>
                <w:b/>
                <w:bCs/>
                <w:sz w:val="20"/>
                <w:szCs w:val="20"/>
              </w:rPr>
              <w:t>p</w:t>
            </w:r>
            <w:r w:rsidRPr="007A43AF">
              <w:rPr>
                <w:rFonts w:asciiTheme="majorBidi" w:hAnsiTheme="majorBidi" w:cstheme="majorBidi"/>
                <w:b/>
                <w:bCs/>
                <w:sz w:val="20"/>
                <w:szCs w:val="20"/>
                <w:vertAlign w:val="subscript"/>
              </w:rPr>
              <w:t>c, 1</w:t>
            </w:r>
            <w:r w:rsidR="0006214B" w:rsidRPr="007A43AF">
              <w:rPr>
                <w:rFonts w:asciiTheme="majorBidi" w:hAnsiTheme="majorBidi" w:cstheme="majorBidi"/>
                <w:b/>
                <w:bCs/>
                <w:sz w:val="20"/>
                <w:szCs w:val="20"/>
              </w:rPr>
              <w:t xml:space="preserve"> </w:t>
            </w:r>
            <w:r w:rsidRPr="007A43AF">
              <w:rPr>
                <w:rFonts w:asciiTheme="majorBidi" w:hAnsiTheme="majorBidi" w:cstheme="majorBidi"/>
                <w:b/>
                <w:bCs/>
                <w:sz w:val="20"/>
                <w:szCs w:val="20"/>
              </w:rPr>
              <w:t>(mm)</w:t>
            </w:r>
          </w:p>
        </w:tc>
        <w:tc>
          <w:tcPr>
            <w:tcW w:w="866" w:type="dxa"/>
            <w:tcBorders>
              <w:top w:val="single" w:sz="12" w:space="0" w:color="auto"/>
              <w:left w:val="nil"/>
              <w:bottom w:val="single" w:sz="12" w:space="0" w:color="auto"/>
              <w:right w:val="single" w:sz="12" w:space="0" w:color="auto"/>
            </w:tcBorders>
            <w:shd w:val="clear" w:color="000000" w:fill="DDEBF7"/>
            <w:noWrap/>
            <w:vAlign w:val="center"/>
            <w:hideMark/>
          </w:tcPr>
          <w:p w:rsidR="004059F7" w:rsidRPr="007A43AF" w:rsidRDefault="004059F7" w:rsidP="00FD66B4">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sym w:font="Symbol" w:char="F06C"/>
            </w:r>
          </w:p>
        </w:tc>
        <w:tc>
          <w:tcPr>
            <w:tcW w:w="766" w:type="dxa"/>
            <w:tcBorders>
              <w:top w:val="single" w:sz="12" w:space="0" w:color="auto"/>
              <w:left w:val="single" w:sz="12" w:space="0" w:color="auto"/>
              <w:bottom w:val="single" w:sz="12" w:space="0" w:color="auto"/>
              <w:right w:val="single" w:sz="8" w:space="0" w:color="auto"/>
            </w:tcBorders>
            <w:shd w:val="clear" w:color="000000" w:fill="DDEBF7"/>
            <w:noWrap/>
            <w:vAlign w:val="center"/>
            <w:hideMark/>
          </w:tcPr>
          <w:p w:rsidR="004059F7" w:rsidRPr="007A43AF" w:rsidRDefault="004059F7" w:rsidP="00FD66B4">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N</w:t>
            </w:r>
          </w:p>
        </w:tc>
        <w:tc>
          <w:tcPr>
            <w:tcW w:w="1024" w:type="dxa"/>
            <w:tcBorders>
              <w:top w:val="single" w:sz="12" w:space="0" w:color="auto"/>
              <w:left w:val="single" w:sz="4" w:space="0" w:color="auto"/>
              <w:bottom w:val="single" w:sz="12" w:space="0" w:color="auto"/>
              <w:right w:val="single" w:sz="12" w:space="0" w:color="auto"/>
            </w:tcBorders>
            <w:shd w:val="clear" w:color="000000" w:fill="DDEBF7"/>
            <w:noWrap/>
            <w:vAlign w:val="center"/>
            <w:hideMark/>
          </w:tcPr>
          <w:p w:rsidR="004059F7" w:rsidRPr="007A43AF" w:rsidRDefault="004059F7" w:rsidP="0006214B">
            <w:pPr>
              <w:spacing w:after="0" w:line="240" w:lineRule="auto"/>
              <w:jc w:val="center"/>
              <w:rPr>
                <w:rFonts w:asciiTheme="majorBidi" w:hAnsiTheme="majorBidi" w:cstheme="majorBidi"/>
                <w:b/>
                <w:bCs/>
                <w:sz w:val="20"/>
                <w:szCs w:val="20"/>
              </w:rPr>
            </w:pPr>
            <w:proofErr w:type="spellStart"/>
            <w:r w:rsidRPr="007A43AF">
              <w:rPr>
                <w:rFonts w:asciiTheme="majorBidi" w:hAnsiTheme="majorBidi" w:cstheme="majorBidi"/>
                <w:b/>
                <w:bCs/>
                <w:sz w:val="20"/>
                <w:szCs w:val="20"/>
              </w:rPr>
              <w:t>L</w:t>
            </w:r>
            <w:r w:rsidRPr="007A43AF">
              <w:rPr>
                <w:rFonts w:asciiTheme="majorBidi" w:hAnsiTheme="majorBidi" w:cstheme="majorBidi"/>
                <w:b/>
                <w:bCs/>
                <w:sz w:val="20"/>
                <w:szCs w:val="20"/>
                <w:vertAlign w:val="subscript"/>
              </w:rPr>
              <w:t>c</w:t>
            </w:r>
            <w:proofErr w:type="spellEnd"/>
            <w:r w:rsidR="0006214B" w:rsidRPr="007A43AF">
              <w:rPr>
                <w:rFonts w:asciiTheme="majorBidi" w:hAnsiTheme="majorBidi" w:cstheme="majorBidi"/>
                <w:b/>
                <w:bCs/>
                <w:sz w:val="20"/>
                <w:szCs w:val="20"/>
              </w:rPr>
              <w:t xml:space="preserve"> </w:t>
            </w:r>
            <w:r w:rsidRPr="007A43AF">
              <w:rPr>
                <w:rFonts w:asciiTheme="majorBidi" w:hAnsiTheme="majorBidi" w:cstheme="majorBidi"/>
                <w:b/>
                <w:bCs/>
                <w:sz w:val="20"/>
                <w:szCs w:val="20"/>
              </w:rPr>
              <w:t>(mm)</w:t>
            </w:r>
          </w:p>
        </w:tc>
      </w:tr>
      <w:tr w:rsidR="005123D9" w:rsidRPr="007A43AF" w:rsidTr="0006214B">
        <w:trPr>
          <w:trHeight w:val="255"/>
          <w:jc w:val="center"/>
        </w:trPr>
        <w:tc>
          <w:tcPr>
            <w:tcW w:w="1016" w:type="dxa"/>
            <w:tcBorders>
              <w:top w:val="single" w:sz="12" w:space="0" w:color="auto"/>
              <w:left w:val="single" w:sz="12" w:space="0" w:color="auto"/>
              <w:bottom w:val="single" w:sz="4" w:space="0" w:color="auto"/>
              <w:right w:val="single" w:sz="8" w:space="0" w:color="auto"/>
            </w:tcBorders>
            <w:shd w:val="clear" w:color="auto" w:fill="auto"/>
            <w:noWrap/>
            <w:vAlign w:val="center"/>
            <w:hideMark/>
          </w:tcPr>
          <w:p w:rsidR="005123D9" w:rsidRPr="007A43AF" w:rsidRDefault="005123D9" w:rsidP="005123D9">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1</w:t>
            </w:r>
          </w:p>
        </w:tc>
        <w:tc>
          <w:tcPr>
            <w:tcW w:w="1726" w:type="dxa"/>
            <w:vMerge w:val="restart"/>
            <w:tcBorders>
              <w:top w:val="single" w:sz="12" w:space="0" w:color="auto"/>
              <w:left w:val="nil"/>
              <w:bottom w:val="single" w:sz="8" w:space="0" w:color="000000"/>
              <w:right w:val="single" w:sz="12" w:space="0" w:color="auto"/>
            </w:tcBorders>
            <w:shd w:val="clear" w:color="auto" w:fill="auto"/>
            <w:noWrap/>
            <w:vAlign w:val="center"/>
            <w:hideMark/>
          </w:tcPr>
          <w:p w:rsidR="005123D9" w:rsidRPr="007A43AF" w:rsidRDefault="005123D9" w:rsidP="005123D9">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0°</w:t>
            </w:r>
          </w:p>
        </w:tc>
        <w:tc>
          <w:tcPr>
            <w:tcW w:w="1097" w:type="dxa"/>
            <w:tcBorders>
              <w:top w:val="single" w:sz="12" w:space="0" w:color="auto"/>
              <w:left w:val="nil"/>
              <w:bottom w:val="single" w:sz="4" w:space="0" w:color="auto"/>
              <w:right w:val="single" w:sz="4" w:space="0" w:color="auto"/>
            </w:tcBorders>
            <w:shd w:val="clear" w:color="auto" w:fill="auto"/>
            <w:noWrap/>
            <w:vAlign w:val="center"/>
            <w:hideMark/>
          </w:tcPr>
          <w:p w:rsidR="005123D9" w:rsidRPr="007A43AF" w:rsidRDefault="005123D9" w:rsidP="005123D9">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29.05</w:t>
            </w:r>
          </w:p>
        </w:tc>
        <w:tc>
          <w:tcPr>
            <w:tcW w:w="866" w:type="dxa"/>
            <w:tcBorders>
              <w:top w:val="single" w:sz="12" w:space="0" w:color="auto"/>
              <w:left w:val="nil"/>
              <w:bottom w:val="single" w:sz="4" w:space="0" w:color="auto"/>
              <w:right w:val="single" w:sz="12" w:space="0" w:color="auto"/>
            </w:tcBorders>
            <w:shd w:val="clear" w:color="auto" w:fill="auto"/>
            <w:noWrap/>
            <w:vAlign w:val="center"/>
            <w:hideMark/>
          </w:tcPr>
          <w:p w:rsidR="005123D9" w:rsidRPr="007A43AF" w:rsidRDefault="005123D9" w:rsidP="005123D9">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0.0777</w:t>
            </w:r>
          </w:p>
        </w:tc>
        <w:tc>
          <w:tcPr>
            <w:tcW w:w="766" w:type="dxa"/>
            <w:vMerge w:val="restart"/>
            <w:tcBorders>
              <w:top w:val="single" w:sz="12" w:space="0" w:color="auto"/>
              <w:left w:val="single" w:sz="12" w:space="0" w:color="auto"/>
              <w:right w:val="single" w:sz="8" w:space="0" w:color="auto"/>
            </w:tcBorders>
            <w:shd w:val="clear" w:color="auto" w:fill="auto"/>
            <w:noWrap/>
            <w:vAlign w:val="center"/>
            <w:hideMark/>
          </w:tcPr>
          <w:p w:rsidR="005123D9" w:rsidRPr="007A43AF" w:rsidRDefault="005123D9" w:rsidP="005123D9">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15.92</w:t>
            </w:r>
          </w:p>
        </w:tc>
        <w:tc>
          <w:tcPr>
            <w:tcW w:w="1024"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5123D9" w:rsidRPr="005123D9" w:rsidRDefault="005123D9" w:rsidP="005123D9">
            <w:pPr>
              <w:spacing w:after="0" w:line="240" w:lineRule="auto"/>
              <w:jc w:val="center"/>
              <w:rPr>
                <w:rFonts w:asciiTheme="majorBidi" w:hAnsiTheme="majorBidi" w:cstheme="majorBidi"/>
                <w:b/>
                <w:bCs/>
                <w:sz w:val="20"/>
                <w:szCs w:val="20"/>
              </w:rPr>
            </w:pPr>
            <w:r w:rsidRPr="005123D9">
              <w:rPr>
                <w:rFonts w:asciiTheme="majorBidi" w:hAnsiTheme="majorBidi" w:cstheme="majorBidi"/>
                <w:b/>
                <w:bCs/>
                <w:sz w:val="20"/>
                <w:szCs w:val="20"/>
              </w:rPr>
              <w:t>462.35</w:t>
            </w:r>
          </w:p>
        </w:tc>
      </w:tr>
      <w:tr w:rsidR="005123D9" w:rsidRPr="007A43AF" w:rsidTr="0006214B">
        <w:trPr>
          <w:trHeight w:val="255"/>
          <w:jc w:val="center"/>
        </w:trPr>
        <w:tc>
          <w:tcPr>
            <w:tcW w:w="1016" w:type="dxa"/>
            <w:tcBorders>
              <w:top w:val="nil"/>
              <w:left w:val="single" w:sz="12" w:space="0" w:color="auto"/>
              <w:bottom w:val="single" w:sz="4" w:space="0" w:color="auto"/>
              <w:right w:val="single" w:sz="8" w:space="0" w:color="auto"/>
            </w:tcBorders>
            <w:shd w:val="clear" w:color="auto" w:fill="auto"/>
            <w:noWrap/>
            <w:vAlign w:val="center"/>
            <w:hideMark/>
          </w:tcPr>
          <w:p w:rsidR="005123D9" w:rsidRPr="007A43AF" w:rsidRDefault="005123D9" w:rsidP="005123D9">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2</w:t>
            </w:r>
          </w:p>
        </w:tc>
        <w:tc>
          <w:tcPr>
            <w:tcW w:w="1726" w:type="dxa"/>
            <w:vMerge/>
            <w:tcBorders>
              <w:top w:val="nil"/>
              <w:left w:val="nil"/>
              <w:bottom w:val="single" w:sz="8" w:space="0" w:color="000000"/>
              <w:right w:val="single" w:sz="12" w:space="0" w:color="auto"/>
            </w:tcBorders>
            <w:shd w:val="clear" w:color="auto" w:fill="auto"/>
            <w:vAlign w:val="center"/>
            <w:hideMark/>
          </w:tcPr>
          <w:p w:rsidR="005123D9" w:rsidRPr="007A43AF" w:rsidRDefault="005123D9" w:rsidP="005123D9">
            <w:pPr>
              <w:spacing w:after="0" w:line="240" w:lineRule="auto"/>
              <w:rPr>
                <w:rFonts w:asciiTheme="majorBidi" w:hAnsiTheme="majorBidi" w:cstheme="majorBidi"/>
                <w:b/>
                <w:bCs/>
                <w:sz w:val="20"/>
                <w:szCs w:val="20"/>
              </w:rPr>
            </w:pPr>
          </w:p>
        </w:tc>
        <w:tc>
          <w:tcPr>
            <w:tcW w:w="1097" w:type="dxa"/>
            <w:tcBorders>
              <w:top w:val="nil"/>
              <w:left w:val="nil"/>
              <w:bottom w:val="single" w:sz="4" w:space="0" w:color="auto"/>
              <w:right w:val="single" w:sz="4" w:space="0" w:color="auto"/>
            </w:tcBorders>
            <w:shd w:val="clear" w:color="auto" w:fill="auto"/>
            <w:noWrap/>
            <w:vAlign w:val="center"/>
            <w:hideMark/>
          </w:tcPr>
          <w:p w:rsidR="005123D9" w:rsidRPr="007A43AF" w:rsidRDefault="005123D9" w:rsidP="005123D9">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39.05</w:t>
            </w:r>
          </w:p>
        </w:tc>
        <w:tc>
          <w:tcPr>
            <w:tcW w:w="866" w:type="dxa"/>
            <w:tcBorders>
              <w:top w:val="nil"/>
              <w:left w:val="nil"/>
              <w:bottom w:val="single" w:sz="4" w:space="0" w:color="auto"/>
              <w:right w:val="single" w:sz="12" w:space="0" w:color="auto"/>
            </w:tcBorders>
            <w:shd w:val="clear" w:color="auto" w:fill="auto"/>
            <w:noWrap/>
            <w:vAlign w:val="center"/>
            <w:hideMark/>
          </w:tcPr>
          <w:p w:rsidR="005123D9" w:rsidRPr="007A43AF" w:rsidRDefault="005123D9" w:rsidP="005123D9">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0.1044</w:t>
            </w:r>
          </w:p>
        </w:tc>
        <w:tc>
          <w:tcPr>
            <w:tcW w:w="766" w:type="dxa"/>
            <w:vMerge/>
            <w:tcBorders>
              <w:left w:val="single" w:sz="12" w:space="0" w:color="auto"/>
              <w:right w:val="single" w:sz="8" w:space="0" w:color="auto"/>
            </w:tcBorders>
            <w:shd w:val="clear" w:color="auto" w:fill="auto"/>
            <w:noWrap/>
            <w:vAlign w:val="center"/>
          </w:tcPr>
          <w:p w:rsidR="005123D9" w:rsidRPr="007A43AF" w:rsidRDefault="005123D9" w:rsidP="005123D9">
            <w:pPr>
              <w:spacing w:after="0" w:line="240" w:lineRule="auto"/>
              <w:jc w:val="center"/>
              <w:rPr>
                <w:rFonts w:asciiTheme="majorBidi" w:hAnsiTheme="majorBidi" w:cstheme="majorBidi"/>
                <w:b/>
                <w:bCs/>
                <w:sz w:val="20"/>
                <w:szCs w:val="20"/>
              </w:rPr>
            </w:pPr>
          </w:p>
        </w:tc>
        <w:tc>
          <w:tcPr>
            <w:tcW w:w="1024" w:type="dxa"/>
            <w:tcBorders>
              <w:top w:val="nil"/>
              <w:left w:val="single" w:sz="4" w:space="0" w:color="auto"/>
              <w:bottom w:val="single" w:sz="4" w:space="0" w:color="auto"/>
              <w:right w:val="single" w:sz="12" w:space="0" w:color="auto"/>
            </w:tcBorders>
            <w:shd w:val="clear" w:color="auto" w:fill="auto"/>
            <w:noWrap/>
            <w:vAlign w:val="center"/>
            <w:hideMark/>
          </w:tcPr>
          <w:p w:rsidR="005123D9" w:rsidRPr="005123D9" w:rsidRDefault="005123D9" w:rsidP="005123D9">
            <w:pPr>
              <w:spacing w:after="0" w:line="240" w:lineRule="auto"/>
              <w:jc w:val="center"/>
              <w:rPr>
                <w:rFonts w:asciiTheme="majorBidi" w:hAnsiTheme="majorBidi" w:cstheme="majorBidi"/>
                <w:b/>
                <w:bCs/>
                <w:sz w:val="20"/>
                <w:szCs w:val="20"/>
              </w:rPr>
            </w:pPr>
            <w:r w:rsidRPr="005123D9">
              <w:rPr>
                <w:rFonts w:asciiTheme="majorBidi" w:hAnsiTheme="majorBidi" w:cstheme="majorBidi"/>
                <w:b/>
                <w:bCs/>
                <w:sz w:val="20"/>
                <w:szCs w:val="20"/>
              </w:rPr>
              <w:t>780.66</w:t>
            </w:r>
          </w:p>
        </w:tc>
      </w:tr>
      <w:tr w:rsidR="005123D9" w:rsidRPr="007A43AF" w:rsidTr="0006214B">
        <w:trPr>
          <w:trHeight w:val="270"/>
          <w:jc w:val="center"/>
        </w:trPr>
        <w:tc>
          <w:tcPr>
            <w:tcW w:w="1016" w:type="dxa"/>
            <w:tcBorders>
              <w:top w:val="nil"/>
              <w:left w:val="single" w:sz="12" w:space="0" w:color="auto"/>
              <w:bottom w:val="single" w:sz="12" w:space="0" w:color="auto"/>
              <w:right w:val="single" w:sz="8" w:space="0" w:color="auto"/>
            </w:tcBorders>
            <w:shd w:val="clear" w:color="auto" w:fill="auto"/>
            <w:noWrap/>
            <w:vAlign w:val="center"/>
            <w:hideMark/>
          </w:tcPr>
          <w:p w:rsidR="005123D9" w:rsidRPr="007A43AF" w:rsidRDefault="005123D9" w:rsidP="005123D9">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3</w:t>
            </w:r>
          </w:p>
        </w:tc>
        <w:tc>
          <w:tcPr>
            <w:tcW w:w="1726" w:type="dxa"/>
            <w:vMerge/>
            <w:tcBorders>
              <w:top w:val="nil"/>
              <w:left w:val="nil"/>
              <w:bottom w:val="single" w:sz="12" w:space="0" w:color="auto"/>
              <w:right w:val="single" w:sz="12" w:space="0" w:color="auto"/>
            </w:tcBorders>
            <w:shd w:val="clear" w:color="auto" w:fill="auto"/>
            <w:vAlign w:val="center"/>
            <w:hideMark/>
          </w:tcPr>
          <w:p w:rsidR="005123D9" w:rsidRPr="007A43AF" w:rsidRDefault="005123D9" w:rsidP="005123D9">
            <w:pPr>
              <w:spacing w:after="0" w:line="240" w:lineRule="auto"/>
              <w:rPr>
                <w:rFonts w:asciiTheme="majorBidi" w:hAnsiTheme="majorBidi" w:cstheme="majorBidi"/>
                <w:b/>
                <w:bCs/>
                <w:sz w:val="20"/>
                <w:szCs w:val="20"/>
              </w:rPr>
            </w:pPr>
          </w:p>
        </w:tc>
        <w:tc>
          <w:tcPr>
            <w:tcW w:w="1097" w:type="dxa"/>
            <w:tcBorders>
              <w:top w:val="nil"/>
              <w:left w:val="nil"/>
              <w:bottom w:val="single" w:sz="12" w:space="0" w:color="auto"/>
              <w:right w:val="single" w:sz="4" w:space="0" w:color="auto"/>
            </w:tcBorders>
            <w:shd w:val="clear" w:color="auto" w:fill="auto"/>
            <w:noWrap/>
            <w:vAlign w:val="center"/>
            <w:hideMark/>
          </w:tcPr>
          <w:p w:rsidR="005123D9" w:rsidRPr="007A43AF" w:rsidRDefault="005123D9" w:rsidP="005123D9">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49.05</w:t>
            </w:r>
          </w:p>
        </w:tc>
        <w:tc>
          <w:tcPr>
            <w:tcW w:w="866" w:type="dxa"/>
            <w:tcBorders>
              <w:top w:val="nil"/>
              <w:left w:val="nil"/>
              <w:bottom w:val="single" w:sz="12" w:space="0" w:color="auto"/>
              <w:right w:val="single" w:sz="12" w:space="0" w:color="auto"/>
            </w:tcBorders>
            <w:shd w:val="clear" w:color="auto" w:fill="auto"/>
            <w:noWrap/>
            <w:vAlign w:val="center"/>
            <w:hideMark/>
          </w:tcPr>
          <w:p w:rsidR="005123D9" w:rsidRPr="007A43AF" w:rsidRDefault="005123D9" w:rsidP="005123D9">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0.1311</w:t>
            </w:r>
          </w:p>
        </w:tc>
        <w:tc>
          <w:tcPr>
            <w:tcW w:w="766" w:type="dxa"/>
            <w:vMerge/>
            <w:tcBorders>
              <w:left w:val="single" w:sz="12" w:space="0" w:color="auto"/>
              <w:bottom w:val="single" w:sz="12" w:space="0" w:color="auto"/>
              <w:right w:val="single" w:sz="8" w:space="0" w:color="auto"/>
            </w:tcBorders>
            <w:shd w:val="clear" w:color="auto" w:fill="auto"/>
            <w:noWrap/>
            <w:vAlign w:val="center"/>
          </w:tcPr>
          <w:p w:rsidR="005123D9" w:rsidRPr="007A43AF" w:rsidRDefault="005123D9" w:rsidP="005123D9">
            <w:pPr>
              <w:spacing w:after="0" w:line="240" w:lineRule="auto"/>
              <w:jc w:val="center"/>
              <w:rPr>
                <w:rFonts w:asciiTheme="majorBidi" w:hAnsiTheme="majorBidi" w:cstheme="majorBidi"/>
                <w:b/>
                <w:bCs/>
                <w:sz w:val="20"/>
                <w:szCs w:val="20"/>
              </w:rPr>
            </w:pPr>
          </w:p>
        </w:tc>
        <w:tc>
          <w:tcPr>
            <w:tcW w:w="1024" w:type="dxa"/>
            <w:tcBorders>
              <w:top w:val="nil"/>
              <w:left w:val="single" w:sz="4" w:space="0" w:color="auto"/>
              <w:bottom w:val="single" w:sz="12" w:space="0" w:color="auto"/>
              <w:right w:val="single" w:sz="12" w:space="0" w:color="auto"/>
            </w:tcBorders>
            <w:shd w:val="clear" w:color="auto" w:fill="auto"/>
            <w:noWrap/>
            <w:vAlign w:val="center"/>
            <w:hideMark/>
          </w:tcPr>
          <w:p w:rsidR="005123D9" w:rsidRPr="005123D9" w:rsidRDefault="005123D9" w:rsidP="005123D9">
            <w:pPr>
              <w:spacing w:after="0" w:line="240" w:lineRule="auto"/>
              <w:jc w:val="center"/>
              <w:rPr>
                <w:rFonts w:asciiTheme="majorBidi" w:hAnsiTheme="majorBidi" w:cstheme="majorBidi"/>
                <w:b/>
                <w:bCs/>
                <w:sz w:val="20"/>
                <w:szCs w:val="20"/>
              </w:rPr>
            </w:pPr>
            <w:r w:rsidRPr="005123D9">
              <w:rPr>
                <w:rFonts w:asciiTheme="majorBidi" w:hAnsiTheme="majorBidi" w:cstheme="majorBidi"/>
                <w:b/>
                <w:bCs/>
                <w:sz w:val="20"/>
                <w:szCs w:val="20"/>
              </w:rPr>
              <w:t>1098.97</w:t>
            </w:r>
          </w:p>
        </w:tc>
      </w:tr>
      <w:tr w:rsidR="005123D9" w:rsidRPr="007A43AF" w:rsidTr="0006214B">
        <w:trPr>
          <w:trHeight w:val="255"/>
          <w:jc w:val="center"/>
        </w:trPr>
        <w:tc>
          <w:tcPr>
            <w:tcW w:w="1016" w:type="dxa"/>
            <w:tcBorders>
              <w:top w:val="single" w:sz="12" w:space="0" w:color="auto"/>
              <w:left w:val="single" w:sz="12" w:space="0" w:color="auto"/>
              <w:bottom w:val="single" w:sz="4" w:space="0" w:color="auto"/>
              <w:right w:val="single" w:sz="8" w:space="0" w:color="auto"/>
            </w:tcBorders>
            <w:shd w:val="clear" w:color="auto" w:fill="auto"/>
            <w:noWrap/>
            <w:vAlign w:val="center"/>
            <w:hideMark/>
          </w:tcPr>
          <w:p w:rsidR="005123D9" w:rsidRPr="007A43AF" w:rsidRDefault="005123D9" w:rsidP="005123D9">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4</w:t>
            </w:r>
          </w:p>
        </w:tc>
        <w:tc>
          <w:tcPr>
            <w:tcW w:w="1726" w:type="dxa"/>
            <w:vMerge w:val="restart"/>
            <w:tcBorders>
              <w:top w:val="single" w:sz="12" w:space="0" w:color="auto"/>
              <w:left w:val="nil"/>
              <w:bottom w:val="single" w:sz="8" w:space="0" w:color="000000"/>
              <w:right w:val="single" w:sz="12" w:space="0" w:color="auto"/>
            </w:tcBorders>
            <w:shd w:val="clear" w:color="auto" w:fill="auto"/>
            <w:noWrap/>
            <w:vAlign w:val="center"/>
            <w:hideMark/>
          </w:tcPr>
          <w:p w:rsidR="005123D9" w:rsidRPr="007A43AF" w:rsidRDefault="005123D9" w:rsidP="005123D9">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45°</w:t>
            </w:r>
          </w:p>
        </w:tc>
        <w:tc>
          <w:tcPr>
            <w:tcW w:w="1097" w:type="dxa"/>
            <w:tcBorders>
              <w:top w:val="single" w:sz="12" w:space="0" w:color="auto"/>
              <w:left w:val="nil"/>
              <w:bottom w:val="single" w:sz="4" w:space="0" w:color="auto"/>
              <w:right w:val="single" w:sz="4" w:space="0" w:color="auto"/>
            </w:tcBorders>
            <w:shd w:val="clear" w:color="auto" w:fill="auto"/>
            <w:noWrap/>
            <w:vAlign w:val="center"/>
            <w:hideMark/>
          </w:tcPr>
          <w:p w:rsidR="005123D9" w:rsidRPr="007A43AF" w:rsidRDefault="005123D9" w:rsidP="005123D9">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29.05</w:t>
            </w:r>
          </w:p>
        </w:tc>
        <w:tc>
          <w:tcPr>
            <w:tcW w:w="866" w:type="dxa"/>
            <w:tcBorders>
              <w:top w:val="single" w:sz="12" w:space="0" w:color="auto"/>
              <w:left w:val="nil"/>
              <w:bottom w:val="single" w:sz="4" w:space="0" w:color="auto"/>
              <w:right w:val="single" w:sz="12" w:space="0" w:color="auto"/>
            </w:tcBorders>
            <w:shd w:val="clear" w:color="auto" w:fill="auto"/>
            <w:noWrap/>
            <w:vAlign w:val="center"/>
            <w:hideMark/>
          </w:tcPr>
          <w:p w:rsidR="005123D9" w:rsidRPr="007A43AF" w:rsidRDefault="005123D9" w:rsidP="005123D9">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0.0777</w:t>
            </w:r>
          </w:p>
        </w:tc>
        <w:tc>
          <w:tcPr>
            <w:tcW w:w="766" w:type="dxa"/>
            <w:tcBorders>
              <w:top w:val="single" w:sz="12" w:space="0" w:color="auto"/>
              <w:left w:val="single" w:sz="12" w:space="0" w:color="auto"/>
              <w:bottom w:val="single" w:sz="4" w:space="0" w:color="auto"/>
              <w:right w:val="single" w:sz="8" w:space="0" w:color="auto"/>
            </w:tcBorders>
            <w:shd w:val="clear" w:color="auto" w:fill="auto"/>
            <w:noWrap/>
            <w:vAlign w:val="center"/>
            <w:hideMark/>
          </w:tcPr>
          <w:p w:rsidR="005123D9" w:rsidRPr="007A43AF" w:rsidRDefault="005123D9" w:rsidP="005123D9">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6.47</w:t>
            </w:r>
          </w:p>
        </w:tc>
        <w:tc>
          <w:tcPr>
            <w:tcW w:w="1024"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5123D9" w:rsidRPr="005123D9" w:rsidRDefault="005123D9" w:rsidP="005123D9">
            <w:pPr>
              <w:spacing w:after="0" w:line="240" w:lineRule="auto"/>
              <w:jc w:val="center"/>
              <w:rPr>
                <w:rFonts w:asciiTheme="majorBidi" w:hAnsiTheme="majorBidi" w:cstheme="majorBidi"/>
                <w:b/>
                <w:bCs/>
                <w:sz w:val="20"/>
                <w:szCs w:val="20"/>
              </w:rPr>
            </w:pPr>
            <w:r w:rsidRPr="005123D9">
              <w:rPr>
                <w:rFonts w:asciiTheme="majorBidi" w:hAnsiTheme="majorBidi" w:cstheme="majorBidi"/>
                <w:b/>
                <w:bCs/>
                <w:sz w:val="20"/>
                <w:szCs w:val="20"/>
              </w:rPr>
              <w:t>392.70</w:t>
            </w:r>
          </w:p>
        </w:tc>
      </w:tr>
      <w:tr w:rsidR="005123D9" w:rsidRPr="007A43AF" w:rsidTr="0006214B">
        <w:trPr>
          <w:trHeight w:val="255"/>
          <w:jc w:val="center"/>
        </w:trPr>
        <w:tc>
          <w:tcPr>
            <w:tcW w:w="1016" w:type="dxa"/>
            <w:tcBorders>
              <w:top w:val="nil"/>
              <w:left w:val="single" w:sz="12" w:space="0" w:color="auto"/>
              <w:bottom w:val="single" w:sz="4" w:space="0" w:color="auto"/>
              <w:right w:val="single" w:sz="8" w:space="0" w:color="auto"/>
            </w:tcBorders>
            <w:shd w:val="clear" w:color="auto" w:fill="auto"/>
            <w:noWrap/>
            <w:vAlign w:val="center"/>
            <w:hideMark/>
          </w:tcPr>
          <w:p w:rsidR="005123D9" w:rsidRPr="007A43AF" w:rsidRDefault="005123D9" w:rsidP="005123D9">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5</w:t>
            </w:r>
          </w:p>
        </w:tc>
        <w:tc>
          <w:tcPr>
            <w:tcW w:w="1726" w:type="dxa"/>
            <w:vMerge/>
            <w:tcBorders>
              <w:top w:val="nil"/>
              <w:left w:val="nil"/>
              <w:bottom w:val="single" w:sz="8" w:space="0" w:color="000000"/>
              <w:right w:val="single" w:sz="12" w:space="0" w:color="auto"/>
            </w:tcBorders>
            <w:shd w:val="clear" w:color="auto" w:fill="auto"/>
            <w:vAlign w:val="center"/>
            <w:hideMark/>
          </w:tcPr>
          <w:p w:rsidR="005123D9" w:rsidRPr="007A43AF" w:rsidRDefault="005123D9" w:rsidP="005123D9">
            <w:pPr>
              <w:spacing w:after="0" w:line="240" w:lineRule="auto"/>
              <w:rPr>
                <w:rFonts w:asciiTheme="majorBidi" w:hAnsiTheme="majorBidi" w:cstheme="majorBidi"/>
                <w:b/>
                <w:bCs/>
                <w:sz w:val="20"/>
                <w:szCs w:val="20"/>
              </w:rPr>
            </w:pP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5123D9" w:rsidRPr="007A43AF" w:rsidRDefault="005123D9" w:rsidP="005123D9">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39.05</w:t>
            </w:r>
          </w:p>
        </w:tc>
        <w:tc>
          <w:tcPr>
            <w:tcW w:w="866" w:type="dxa"/>
            <w:tcBorders>
              <w:top w:val="single" w:sz="4" w:space="0" w:color="auto"/>
              <w:left w:val="nil"/>
              <w:bottom w:val="single" w:sz="4" w:space="0" w:color="auto"/>
              <w:right w:val="single" w:sz="12" w:space="0" w:color="auto"/>
            </w:tcBorders>
            <w:shd w:val="clear" w:color="auto" w:fill="auto"/>
            <w:noWrap/>
            <w:vAlign w:val="center"/>
            <w:hideMark/>
          </w:tcPr>
          <w:p w:rsidR="005123D9" w:rsidRPr="007A43AF" w:rsidRDefault="005123D9" w:rsidP="005123D9">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0.1044</w:t>
            </w:r>
          </w:p>
        </w:tc>
        <w:tc>
          <w:tcPr>
            <w:tcW w:w="766" w:type="dxa"/>
            <w:tcBorders>
              <w:top w:val="single" w:sz="4" w:space="0" w:color="auto"/>
              <w:left w:val="single" w:sz="12" w:space="0" w:color="auto"/>
              <w:bottom w:val="single" w:sz="4" w:space="0" w:color="auto"/>
              <w:right w:val="single" w:sz="8" w:space="0" w:color="auto"/>
            </w:tcBorders>
            <w:shd w:val="clear" w:color="auto" w:fill="auto"/>
            <w:noWrap/>
            <w:vAlign w:val="center"/>
            <w:hideMark/>
          </w:tcPr>
          <w:p w:rsidR="005123D9" w:rsidRPr="007A43AF" w:rsidRDefault="005123D9" w:rsidP="005123D9">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5.57</w:t>
            </w:r>
          </w:p>
        </w:tc>
        <w:tc>
          <w:tcPr>
            <w:tcW w:w="102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5123D9" w:rsidRPr="005123D9" w:rsidRDefault="005123D9" w:rsidP="005123D9">
            <w:pPr>
              <w:spacing w:after="0" w:line="240" w:lineRule="auto"/>
              <w:jc w:val="center"/>
              <w:rPr>
                <w:rFonts w:asciiTheme="majorBidi" w:hAnsiTheme="majorBidi" w:cstheme="majorBidi"/>
                <w:b/>
                <w:bCs/>
                <w:sz w:val="20"/>
                <w:szCs w:val="20"/>
              </w:rPr>
            </w:pPr>
            <w:r w:rsidRPr="005123D9">
              <w:rPr>
                <w:rFonts w:asciiTheme="majorBidi" w:hAnsiTheme="majorBidi" w:cstheme="majorBidi"/>
                <w:b/>
                <w:bCs/>
                <w:sz w:val="20"/>
                <w:szCs w:val="20"/>
              </w:rPr>
              <w:t>471.70</w:t>
            </w:r>
          </w:p>
        </w:tc>
      </w:tr>
      <w:tr w:rsidR="005123D9" w:rsidRPr="007A43AF" w:rsidTr="0006214B">
        <w:trPr>
          <w:trHeight w:val="270"/>
          <w:jc w:val="center"/>
        </w:trPr>
        <w:tc>
          <w:tcPr>
            <w:tcW w:w="1016" w:type="dxa"/>
            <w:tcBorders>
              <w:top w:val="nil"/>
              <w:left w:val="single" w:sz="12" w:space="0" w:color="auto"/>
              <w:bottom w:val="single" w:sz="12" w:space="0" w:color="auto"/>
              <w:right w:val="single" w:sz="8" w:space="0" w:color="auto"/>
            </w:tcBorders>
            <w:shd w:val="clear" w:color="auto" w:fill="auto"/>
            <w:noWrap/>
            <w:vAlign w:val="center"/>
            <w:hideMark/>
          </w:tcPr>
          <w:p w:rsidR="005123D9" w:rsidRPr="007A43AF" w:rsidRDefault="005123D9" w:rsidP="005123D9">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6</w:t>
            </w:r>
          </w:p>
        </w:tc>
        <w:tc>
          <w:tcPr>
            <w:tcW w:w="1726" w:type="dxa"/>
            <w:vMerge/>
            <w:tcBorders>
              <w:top w:val="nil"/>
              <w:left w:val="nil"/>
              <w:bottom w:val="single" w:sz="12" w:space="0" w:color="auto"/>
              <w:right w:val="single" w:sz="12" w:space="0" w:color="auto"/>
            </w:tcBorders>
            <w:shd w:val="clear" w:color="auto" w:fill="auto"/>
            <w:vAlign w:val="center"/>
            <w:hideMark/>
          </w:tcPr>
          <w:p w:rsidR="005123D9" w:rsidRPr="007A43AF" w:rsidRDefault="005123D9" w:rsidP="005123D9">
            <w:pPr>
              <w:spacing w:after="0" w:line="240" w:lineRule="auto"/>
              <w:rPr>
                <w:rFonts w:asciiTheme="majorBidi" w:hAnsiTheme="majorBidi" w:cstheme="majorBidi"/>
                <w:b/>
                <w:bCs/>
                <w:sz w:val="20"/>
                <w:szCs w:val="20"/>
              </w:rPr>
            </w:pPr>
          </w:p>
        </w:tc>
        <w:tc>
          <w:tcPr>
            <w:tcW w:w="1097" w:type="dxa"/>
            <w:tcBorders>
              <w:top w:val="single" w:sz="4" w:space="0" w:color="auto"/>
              <w:left w:val="nil"/>
              <w:bottom w:val="single" w:sz="12" w:space="0" w:color="auto"/>
              <w:right w:val="single" w:sz="4" w:space="0" w:color="auto"/>
            </w:tcBorders>
            <w:shd w:val="clear" w:color="auto" w:fill="auto"/>
            <w:noWrap/>
            <w:vAlign w:val="center"/>
            <w:hideMark/>
          </w:tcPr>
          <w:p w:rsidR="005123D9" w:rsidRPr="007A43AF" w:rsidRDefault="005123D9" w:rsidP="005123D9">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49.05</w:t>
            </w:r>
          </w:p>
        </w:tc>
        <w:tc>
          <w:tcPr>
            <w:tcW w:w="866" w:type="dxa"/>
            <w:tcBorders>
              <w:top w:val="single" w:sz="4" w:space="0" w:color="auto"/>
              <w:left w:val="nil"/>
              <w:bottom w:val="single" w:sz="12" w:space="0" w:color="auto"/>
              <w:right w:val="single" w:sz="12" w:space="0" w:color="auto"/>
            </w:tcBorders>
            <w:shd w:val="clear" w:color="auto" w:fill="auto"/>
            <w:noWrap/>
            <w:vAlign w:val="center"/>
            <w:hideMark/>
          </w:tcPr>
          <w:p w:rsidR="005123D9" w:rsidRPr="007A43AF" w:rsidRDefault="005123D9" w:rsidP="005123D9">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0.1311</w:t>
            </w:r>
          </w:p>
        </w:tc>
        <w:tc>
          <w:tcPr>
            <w:tcW w:w="766" w:type="dxa"/>
            <w:tcBorders>
              <w:top w:val="single" w:sz="4" w:space="0" w:color="auto"/>
              <w:left w:val="single" w:sz="12" w:space="0" w:color="auto"/>
              <w:bottom w:val="single" w:sz="12" w:space="0" w:color="auto"/>
              <w:right w:val="single" w:sz="8" w:space="0" w:color="auto"/>
            </w:tcBorders>
            <w:shd w:val="clear" w:color="auto" w:fill="auto"/>
            <w:noWrap/>
            <w:vAlign w:val="center"/>
            <w:hideMark/>
          </w:tcPr>
          <w:p w:rsidR="005123D9" w:rsidRPr="007A43AF" w:rsidRDefault="005123D9" w:rsidP="005123D9">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4.96</w:t>
            </w:r>
          </w:p>
        </w:tc>
        <w:tc>
          <w:tcPr>
            <w:tcW w:w="1024"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rsidR="005123D9" w:rsidRPr="005123D9" w:rsidRDefault="005123D9" w:rsidP="005123D9">
            <w:pPr>
              <w:spacing w:after="0" w:line="240" w:lineRule="auto"/>
              <w:jc w:val="center"/>
              <w:rPr>
                <w:rFonts w:asciiTheme="majorBidi" w:hAnsiTheme="majorBidi" w:cstheme="majorBidi"/>
                <w:b/>
                <w:bCs/>
                <w:sz w:val="20"/>
                <w:szCs w:val="20"/>
              </w:rPr>
            </w:pPr>
            <w:r w:rsidRPr="005123D9">
              <w:rPr>
                <w:rFonts w:asciiTheme="majorBidi" w:hAnsiTheme="majorBidi" w:cstheme="majorBidi"/>
                <w:b/>
                <w:bCs/>
                <w:sz w:val="20"/>
                <w:szCs w:val="20"/>
              </w:rPr>
              <w:t>549.90</w:t>
            </w:r>
          </w:p>
        </w:tc>
      </w:tr>
      <w:tr w:rsidR="005123D9" w:rsidRPr="007A43AF" w:rsidTr="0006214B">
        <w:trPr>
          <w:trHeight w:val="255"/>
          <w:jc w:val="center"/>
        </w:trPr>
        <w:tc>
          <w:tcPr>
            <w:tcW w:w="1016" w:type="dxa"/>
            <w:tcBorders>
              <w:top w:val="single" w:sz="12" w:space="0" w:color="auto"/>
              <w:left w:val="single" w:sz="12" w:space="0" w:color="auto"/>
              <w:bottom w:val="single" w:sz="4" w:space="0" w:color="auto"/>
              <w:right w:val="single" w:sz="8" w:space="0" w:color="auto"/>
            </w:tcBorders>
            <w:shd w:val="clear" w:color="auto" w:fill="auto"/>
            <w:noWrap/>
            <w:vAlign w:val="center"/>
            <w:hideMark/>
          </w:tcPr>
          <w:p w:rsidR="005123D9" w:rsidRPr="007A43AF" w:rsidRDefault="005123D9" w:rsidP="005123D9">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7</w:t>
            </w:r>
          </w:p>
        </w:tc>
        <w:tc>
          <w:tcPr>
            <w:tcW w:w="1726" w:type="dxa"/>
            <w:vMerge w:val="restart"/>
            <w:tcBorders>
              <w:top w:val="single" w:sz="12" w:space="0" w:color="auto"/>
              <w:left w:val="nil"/>
              <w:bottom w:val="single" w:sz="8" w:space="0" w:color="000000"/>
              <w:right w:val="single" w:sz="12" w:space="0" w:color="auto"/>
            </w:tcBorders>
            <w:shd w:val="clear" w:color="auto" w:fill="auto"/>
            <w:noWrap/>
            <w:vAlign w:val="center"/>
            <w:hideMark/>
          </w:tcPr>
          <w:p w:rsidR="005123D9" w:rsidRPr="007A43AF" w:rsidRDefault="005123D9" w:rsidP="005123D9">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90°</w:t>
            </w:r>
          </w:p>
        </w:tc>
        <w:tc>
          <w:tcPr>
            <w:tcW w:w="1097" w:type="dxa"/>
            <w:tcBorders>
              <w:top w:val="single" w:sz="12" w:space="0" w:color="auto"/>
              <w:left w:val="nil"/>
              <w:bottom w:val="single" w:sz="4" w:space="0" w:color="auto"/>
              <w:right w:val="single" w:sz="4" w:space="0" w:color="auto"/>
            </w:tcBorders>
            <w:shd w:val="clear" w:color="auto" w:fill="auto"/>
            <w:noWrap/>
            <w:vAlign w:val="center"/>
            <w:hideMark/>
          </w:tcPr>
          <w:p w:rsidR="005123D9" w:rsidRPr="007A43AF" w:rsidRDefault="005123D9" w:rsidP="005123D9">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29.05</w:t>
            </w:r>
          </w:p>
        </w:tc>
        <w:tc>
          <w:tcPr>
            <w:tcW w:w="866" w:type="dxa"/>
            <w:tcBorders>
              <w:top w:val="single" w:sz="12" w:space="0" w:color="auto"/>
              <w:left w:val="nil"/>
              <w:bottom w:val="single" w:sz="4" w:space="0" w:color="auto"/>
              <w:right w:val="single" w:sz="12" w:space="0" w:color="auto"/>
            </w:tcBorders>
            <w:shd w:val="clear" w:color="auto" w:fill="auto"/>
            <w:noWrap/>
            <w:vAlign w:val="center"/>
            <w:hideMark/>
          </w:tcPr>
          <w:p w:rsidR="005123D9" w:rsidRPr="007A43AF" w:rsidRDefault="005123D9" w:rsidP="005123D9">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0.0777</w:t>
            </w:r>
          </w:p>
        </w:tc>
        <w:tc>
          <w:tcPr>
            <w:tcW w:w="766" w:type="dxa"/>
            <w:tcBorders>
              <w:top w:val="single" w:sz="12" w:space="0" w:color="auto"/>
              <w:left w:val="single" w:sz="12" w:space="0" w:color="auto"/>
              <w:bottom w:val="single" w:sz="4" w:space="0" w:color="auto"/>
              <w:right w:val="single" w:sz="8" w:space="0" w:color="auto"/>
            </w:tcBorders>
            <w:shd w:val="clear" w:color="auto" w:fill="auto"/>
            <w:noWrap/>
            <w:vAlign w:val="center"/>
            <w:hideMark/>
          </w:tcPr>
          <w:p w:rsidR="005123D9" w:rsidRPr="007A43AF" w:rsidRDefault="005123D9" w:rsidP="005123D9">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4.19</w:t>
            </w:r>
          </w:p>
        </w:tc>
        <w:tc>
          <w:tcPr>
            <w:tcW w:w="1024"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5123D9" w:rsidRPr="005123D9" w:rsidRDefault="005123D9" w:rsidP="005123D9">
            <w:pPr>
              <w:spacing w:after="0" w:line="240" w:lineRule="auto"/>
              <w:jc w:val="center"/>
              <w:rPr>
                <w:rFonts w:asciiTheme="majorBidi" w:hAnsiTheme="majorBidi" w:cstheme="majorBidi"/>
                <w:b/>
                <w:bCs/>
                <w:sz w:val="20"/>
                <w:szCs w:val="20"/>
              </w:rPr>
            </w:pPr>
            <w:r w:rsidRPr="005123D9">
              <w:rPr>
                <w:rFonts w:asciiTheme="majorBidi" w:hAnsiTheme="majorBidi" w:cstheme="majorBidi"/>
                <w:b/>
                <w:bCs/>
                <w:sz w:val="20"/>
                <w:szCs w:val="20"/>
              </w:rPr>
              <w:t>318.40</w:t>
            </w:r>
          </w:p>
        </w:tc>
      </w:tr>
      <w:tr w:rsidR="005123D9" w:rsidRPr="007A43AF" w:rsidTr="0006214B">
        <w:trPr>
          <w:trHeight w:val="255"/>
          <w:jc w:val="center"/>
        </w:trPr>
        <w:tc>
          <w:tcPr>
            <w:tcW w:w="1016" w:type="dxa"/>
            <w:tcBorders>
              <w:top w:val="nil"/>
              <w:left w:val="single" w:sz="12" w:space="0" w:color="auto"/>
              <w:bottom w:val="single" w:sz="4" w:space="0" w:color="auto"/>
              <w:right w:val="single" w:sz="8" w:space="0" w:color="auto"/>
            </w:tcBorders>
            <w:shd w:val="clear" w:color="auto" w:fill="auto"/>
            <w:noWrap/>
            <w:vAlign w:val="center"/>
            <w:hideMark/>
          </w:tcPr>
          <w:p w:rsidR="005123D9" w:rsidRPr="007A43AF" w:rsidRDefault="005123D9" w:rsidP="005123D9">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8</w:t>
            </w:r>
          </w:p>
        </w:tc>
        <w:tc>
          <w:tcPr>
            <w:tcW w:w="1726" w:type="dxa"/>
            <w:vMerge/>
            <w:tcBorders>
              <w:top w:val="nil"/>
              <w:left w:val="nil"/>
              <w:bottom w:val="single" w:sz="8" w:space="0" w:color="000000"/>
              <w:right w:val="single" w:sz="12" w:space="0" w:color="auto"/>
            </w:tcBorders>
            <w:shd w:val="clear" w:color="auto" w:fill="auto"/>
            <w:vAlign w:val="center"/>
            <w:hideMark/>
          </w:tcPr>
          <w:p w:rsidR="005123D9" w:rsidRPr="007A43AF" w:rsidRDefault="005123D9" w:rsidP="005123D9">
            <w:pPr>
              <w:spacing w:after="0" w:line="240" w:lineRule="auto"/>
              <w:rPr>
                <w:rFonts w:asciiTheme="majorBidi" w:hAnsiTheme="majorBidi" w:cstheme="majorBidi"/>
                <w:b/>
                <w:bCs/>
                <w:sz w:val="20"/>
                <w:szCs w:val="20"/>
              </w:rPr>
            </w:pPr>
          </w:p>
        </w:tc>
        <w:tc>
          <w:tcPr>
            <w:tcW w:w="1097" w:type="dxa"/>
            <w:tcBorders>
              <w:top w:val="nil"/>
              <w:left w:val="nil"/>
              <w:bottom w:val="single" w:sz="4" w:space="0" w:color="auto"/>
              <w:right w:val="single" w:sz="4" w:space="0" w:color="auto"/>
            </w:tcBorders>
            <w:shd w:val="clear" w:color="auto" w:fill="auto"/>
            <w:noWrap/>
            <w:vAlign w:val="center"/>
            <w:hideMark/>
          </w:tcPr>
          <w:p w:rsidR="005123D9" w:rsidRPr="007A43AF" w:rsidRDefault="005123D9" w:rsidP="005123D9">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39.05</w:t>
            </w:r>
          </w:p>
        </w:tc>
        <w:tc>
          <w:tcPr>
            <w:tcW w:w="866" w:type="dxa"/>
            <w:tcBorders>
              <w:top w:val="nil"/>
              <w:left w:val="nil"/>
              <w:bottom w:val="single" w:sz="4" w:space="0" w:color="auto"/>
              <w:right w:val="single" w:sz="12" w:space="0" w:color="auto"/>
            </w:tcBorders>
            <w:shd w:val="clear" w:color="auto" w:fill="auto"/>
            <w:noWrap/>
            <w:vAlign w:val="center"/>
            <w:hideMark/>
          </w:tcPr>
          <w:p w:rsidR="005123D9" w:rsidRPr="007A43AF" w:rsidRDefault="005123D9" w:rsidP="005123D9">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0.1044</w:t>
            </w:r>
          </w:p>
        </w:tc>
        <w:tc>
          <w:tcPr>
            <w:tcW w:w="766" w:type="dxa"/>
            <w:tcBorders>
              <w:top w:val="nil"/>
              <w:left w:val="single" w:sz="12" w:space="0" w:color="auto"/>
              <w:bottom w:val="single" w:sz="4" w:space="0" w:color="auto"/>
              <w:right w:val="single" w:sz="8" w:space="0" w:color="auto"/>
            </w:tcBorders>
            <w:shd w:val="clear" w:color="auto" w:fill="auto"/>
            <w:noWrap/>
            <w:vAlign w:val="center"/>
            <w:hideMark/>
          </w:tcPr>
          <w:p w:rsidR="005123D9" w:rsidRPr="007A43AF" w:rsidRDefault="005123D9" w:rsidP="005123D9">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3.60</w:t>
            </w:r>
          </w:p>
        </w:tc>
        <w:tc>
          <w:tcPr>
            <w:tcW w:w="1024" w:type="dxa"/>
            <w:tcBorders>
              <w:top w:val="nil"/>
              <w:left w:val="single" w:sz="4" w:space="0" w:color="auto"/>
              <w:bottom w:val="single" w:sz="4" w:space="0" w:color="auto"/>
              <w:right w:val="single" w:sz="12" w:space="0" w:color="auto"/>
            </w:tcBorders>
            <w:shd w:val="clear" w:color="auto" w:fill="auto"/>
            <w:noWrap/>
            <w:vAlign w:val="center"/>
            <w:hideMark/>
          </w:tcPr>
          <w:p w:rsidR="005123D9" w:rsidRPr="005123D9" w:rsidRDefault="005123D9" w:rsidP="005123D9">
            <w:pPr>
              <w:spacing w:after="0" w:line="240" w:lineRule="auto"/>
              <w:jc w:val="center"/>
              <w:rPr>
                <w:rFonts w:asciiTheme="majorBidi" w:hAnsiTheme="majorBidi" w:cstheme="majorBidi"/>
                <w:b/>
                <w:bCs/>
                <w:sz w:val="20"/>
                <w:szCs w:val="20"/>
              </w:rPr>
            </w:pPr>
            <w:r w:rsidRPr="005123D9">
              <w:rPr>
                <w:rFonts w:asciiTheme="majorBidi" w:hAnsiTheme="majorBidi" w:cstheme="majorBidi"/>
                <w:b/>
                <w:bCs/>
                <w:sz w:val="20"/>
                <w:szCs w:val="20"/>
              </w:rPr>
              <w:t>370.30</w:t>
            </w:r>
          </w:p>
        </w:tc>
      </w:tr>
      <w:tr w:rsidR="005123D9" w:rsidRPr="007A43AF" w:rsidTr="0006214B">
        <w:trPr>
          <w:trHeight w:val="270"/>
          <w:jc w:val="center"/>
        </w:trPr>
        <w:tc>
          <w:tcPr>
            <w:tcW w:w="1016" w:type="dxa"/>
            <w:tcBorders>
              <w:top w:val="nil"/>
              <w:left w:val="single" w:sz="12" w:space="0" w:color="auto"/>
              <w:bottom w:val="single" w:sz="12" w:space="0" w:color="auto"/>
              <w:right w:val="single" w:sz="8" w:space="0" w:color="auto"/>
            </w:tcBorders>
            <w:shd w:val="clear" w:color="auto" w:fill="auto"/>
            <w:noWrap/>
            <w:vAlign w:val="center"/>
            <w:hideMark/>
          </w:tcPr>
          <w:p w:rsidR="005123D9" w:rsidRPr="007A43AF" w:rsidRDefault="005123D9" w:rsidP="005123D9">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9</w:t>
            </w:r>
          </w:p>
        </w:tc>
        <w:tc>
          <w:tcPr>
            <w:tcW w:w="1726" w:type="dxa"/>
            <w:vMerge/>
            <w:tcBorders>
              <w:top w:val="nil"/>
              <w:left w:val="nil"/>
              <w:bottom w:val="single" w:sz="12" w:space="0" w:color="auto"/>
              <w:right w:val="single" w:sz="12" w:space="0" w:color="auto"/>
            </w:tcBorders>
            <w:shd w:val="clear" w:color="auto" w:fill="auto"/>
            <w:vAlign w:val="center"/>
            <w:hideMark/>
          </w:tcPr>
          <w:p w:rsidR="005123D9" w:rsidRPr="007A43AF" w:rsidRDefault="005123D9" w:rsidP="005123D9">
            <w:pPr>
              <w:spacing w:after="0" w:line="240" w:lineRule="auto"/>
              <w:rPr>
                <w:rFonts w:asciiTheme="majorBidi" w:hAnsiTheme="majorBidi" w:cstheme="majorBidi"/>
                <w:b/>
                <w:bCs/>
                <w:sz w:val="20"/>
                <w:szCs w:val="20"/>
              </w:rPr>
            </w:pPr>
          </w:p>
        </w:tc>
        <w:tc>
          <w:tcPr>
            <w:tcW w:w="1097" w:type="dxa"/>
            <w:tcBorders>
              <w:top w:val="nil"/>
              <w:left w:val="nil"/>
              <w:bottom w:val="single" w:sz="12" w:space="0" w:color="auto"/>
              <w:right w:val="single" w:sz="4" w:space="0" w:color="auto"/>
            </w:tcBorders>
            <w:shd w:val="clear" w:color="auto" w:fill="auto"/>
            <w:noWrap/>
            <w:vAlign w:val="center"/>
            <w:hideMark/>
          </w:tcPr>
          <w:p w:rsidR="005123D9" w:rsidRPr="007A43AF" w:rsidRDefault="005123D9" w:rsidP="005123D9">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49.05</w:t>
            </w:r>
          </w:p>
        </w:tc>
        <w:tc>
          <w:tcPr>
            <w:tcW w:w="866" w:type="dxa"/>
            <w:tcBorders>
              <w:top w:val="nil"/>
              <w:left w:val="nil"/>
              <w:bottom w:val="single" w:sz="12" w:space="0" w:color="auto"/>
              <w:right w:val="single" w:sz="12" w:space="0" w:color="auto"/>
            </w:tcBorders>
            <w:shd w:val="clear" w:color="auto" w:fill="auto"/>
            <w:noWrap/>
            <w:vAlign w:val="center"/>
            <w:hideMark/>
          </w:tcPr>
          <w:p w:rsidR="005123D9" w:rsidRPr="007A43AF" w:rsidRDefault="005123D9" w:rsidP="005123D9">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0.1311</w:t>
            </w:r>
          </w:p>
        </w:tc>
        <w:tc>
          <w:tcPr>
            <w:tcW w:w="766" w:type="dxa"/>
            <w:tcBorders>
              <w:top w:val="nil"/>
              <w:left w:val="single" w:sz="12" w:space="0" w:color="auto"/>
              <w:bottom w:val="single" w:sz="12" w:space="0" w:color="auto"/>
              <w:right w:val="single" w:sz="8" w:space="0" w:color="auto"/>
            </w:tcBorders>
            <w:shd w:val="clear" w:color="auto" w:fill="auto"/>
            <w:noWrap/>
            <w:vAlign w:val="center"/>
            <w:hideMark/>
          </w:tcPr>
          <w:p w:rsidR="005123D9" w:rsidRPr="007A43AF" w:rsidRDefault="005123D9" w:rsidP="005123D9">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3.31</w:t>
            </w:r>
          </w:p>
        </w:tc>
        <w:tc>
          <w:tcPr>
            <w:tcW w:w="1024" w:type="dxa"/>
            <w:tcBorders>
              <w:top w:val="nil"/>
              <w:left w:val="single" w:sz="4" w:space="0" w:color="auto"/>
              <w:bottom w:val="single" w:sz="12" w:space="0" w:color="auto"/>
              <w:right w:val="single" w:sz="12" w:space="0" w:color="auto"/>
            </w:tcBorders>
            <w:shd w:val="clear" w:color="auto" w:fill="auto"/>
            <w:noWrap/>
            <w:vAlign w:val="center"/>
            <w:hideMark/>
          </w:tcPr>
          <w:p w:rsidR="005123D9" w:rsidRPr="005123D9" w:rsidRDefault="005123D9" w:rsidP="005123D9">
            <w:pPr>
              <w:spacing w:after="0" w:line="240" w:lineRule="auto"/>
              <w:jc w:val="center"/>
              <w:rPr>
                <w:rFonts w:asciiTheme="majorBidi" w:hAnsiTheme="majorBidi" w:cstheme="majorBidi"/>
                <w:b/>
                <w:bCs/>
                <w:sz w:val="20"/>
                <w:szCs w:val="20"/>
              </w:rPr>
            </w:pPr>
            <w:r w:rsidRPr="005123D9">
              <w:rPr>
                <w:rFonts w:asciiTheme="majorBidi" w:hAnsiTheme="majorBidi" w:cstheme="majorBidi"/>
                <w:b/>
                <w:bCs/>
                <w:sz w:val="20"/>
                <w:szCs w:val="20"/>
              </w:rPr>
              <w:t>428.50</w:t>
            </w:r>
          </w:p>
        </w:tc>
      </w:tr>
      <w:tr w:rsidR="005123D9" w:rsidRPr="007A43AF" w:rsidTr="0006214B">
        <w:trPr>
          <w:trHeight w:val="255"/>
          <w:jc w:val="center"/>
        </w:trPr>
        <w:tc>
          <w:tcPr>
            <w:tcW w:w="1016" w:type="dxa"/>
            <w:tcBorders>
              <w:top w:val="single" w:sz="12" w:space="0" w:color="auto"/>
              <w:left w:val="single" w:sz="12" w:space="0" w:color="auto"/>
              <w:bottom w:val="single" w:sz="4" w:space="0" w:color="auto"/>
              <w:right w:val="single" w:sz="8" w:space="0" w:color="auto"/>
            </w:tcBorders>
            <w:shd w:val="clear" w:color="auto" w:fill="auto"/>
            <w:noWrap/>
            <w:vAlign w:val="center"/>
            <w:hideMark/>
          </w:tcPr>
          <w:p w:rsidR="005123D9" w:rsidRPr="007A43AF" w:rsidRDefault="005123D9" w:rsidP="005123D9">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10</w:t>
            </w:r>
          </w:p>
        </w:tc>
        <w:tc>
          <w:tcPr>
            <w:tcW w:w="1726" w:type="dxa"/>
            <w:vMerge w:val="restart"/>
            <w:tcBorders>
              <w:top w:val="single" w:sz="12" w:space="0" w:color="auto"/>
              <w:left w:val="nil"/>
              <w:bottom w:val="single" w:sz="8" w:space="0" w:color="000000"/>
              <w:right w:val="single" w:sz="12" w:space="0" w:color="auto"/>
            </w:tcBorders>
            <w:shd w:val="clear" w:color="auto" w:fill="auto"/>
            <w:noWrap/>
            <w:vAlign w:val="center"/>
            <w:hideMark/>
          </w:tcPr>
          <w:p w:rsidR="005123D9" w:rsidRPr="007A43AF" w:rsidRDefault="005123D9" w:rsidP="005123D9">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135°</w:t>
            </w:r>
          </w:p>
        </w:tc>
        <w:tc>
          <w:tcPr>
            <w:tcW w:w="1097" w:type="dxa"/>
            <w:tcBorders>
              <w:top w:val="single" w:sz="12" w:space="0" w:color="auto"/>
              <w:left w:val="nil"/>
              <w:bottom w:val="single" w:sz="4" w:space="0" w:color="auto"/>
              <w:right w:val="single" w:sz="4" w:space="0" w:color="auto"/>
            </w:tcBorders>
            <w:shd w:val="clear" w:color="auto" w:fill="auto"/>
            <w:noWrap/>
            <w:vAlign w:val="center"/>
            <w:hideMark/>
          </w:tcPr>
          <w:p w:rsidR="005123D9" w:rsidRPr="007A43AF" w:rsidRDefault="005123D9" w:rsidP="005123D9">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29.05</w:t>
            </w:r>
          </w:p>
        </w:tc>
        <w:tc>
          <w:tcPr>
            <w:tcW w:w="866" w:type="dxa"/>
            <w:tcBorders>
              <w:top w:val="single" w:sz="12" w:space="0" w:color="auto"/>
              <w:left w:val="nil"/>
              <w:bottom w:val="single" w:sz="4" w:space="0" w:color="auto"/>
              <w:right w:val="single" w:sz="12" w:space="0" w:color="auto"/>
            </w:tcBorders>
            <w:shd w:val="clear" w:color="auto" w:fill="auto"/>
            <w:noWrap/>
            <w:vAlign w:val="center"/>
            <w:hideMark/>
          </w:tcPr>
          <w:p w:rsidR="005123D9" w:rsidRPr="007A43AF" w:rsidRDefault="005123D9" w:rsidP="005123D9">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0.0777</w:t>
            </w:r>
          </w:p>
        </w:tc>
        <w:tc>
          <w:tcPr>
            <w:tcW w:w="766" w:type="dxa"/>
            <w:tcBorders>
              <w:top w:val="single" w:sz="12" w:space="0" w:color="auto"/>
              <w:left w:val="single" w:sz="12" w:space="0" w:color="auto"/>
              <w:bottom w:val="single" w:sz="4" w:space="0" w:color="auto"/>
              <w:right w:val="single" w:sz="8" w:space="0" w:color="auto"/>
            </w:tcBorders>
            <w:shd w:val="clear" w:color="auto" w:fill="auto"/>
            <w:noWrap/>
            <w:vAlign w:val="center"/>
            <w:hideMark/>
          </w:tcPr>
          <w:p w:rsidR="005123D9" w:rsidRPr="007A43AF" w:rsidRDefault="005123D9" w:rsidP="005123D9">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2.74</w:t>
            </w:r>
          </w:p>
        </w:tc>
        <w:tc>
          <w:tcPr>
            <w:tcW w:w="1024"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5123D9" w:rsidRPr="005123D9" w:rsidRDefault="005123D9" w:rsidP="005123D9">
            <w:pPr>
              <w:spacing w:after="0" w:line="240" w:lineRule="auto"/>
              <w:jc w:val="center"/>
              <w:rPr>
                <w:rFonts w:asciiTheme="majorBidi" w:hAnsiTheme="majorBidi" w:cstheme="majorBidi"/>
                <w:b/>
                <w:bCs/>
                <w:sz w:val="20"/>
                <w:szCs w:val="20"/>
              </w:rPr>
            </w:pPr>
            <w:r w:rsidRPr="005123D9">
              <w:rPr>
                <w:rFonts w:asciiTheme="majorBidi" w:hAnsiTheme="majorBidi" w:cstheme="majorBidi"/>
                <w:b/>
                <w:bCs/>
                <w:sz w:val="20"/>
                <w:szCs w:val="20"/>
              </w:rPr>
              <w:t>231.20</w:t>
            </w:r>
          </w:p>
        </w:tc>
      </w:tr>
      <w:tr w:rsidR="005123D9" w:rsidRPr="007A43AF" w:rsidTr="0006214B">
        <w:trPr>
          <w:trHeight w:val="255"/>
          <w:jc w:val="center"/>
        </w:trPr>
        <w:tc>
          <w:tcPr>
            <w:tcW w:w="1016" w:type="dxa"/>
            <w:tcBorders>
              <w:top w:val="nil"/>
              <w:left w:val="single" w:sz="12" w:space="0" w:color="auto"/>
              <w:bottom w:val="single" w:sz="4" w:space="0" w:color="auto"/>
              <w:right w:val="single" w:sz="8" w:space="0" w:color="auto"/>
            </w:tcBorders>
            <w:shd w:val="clear" w:color="auto" w:fill="auto"/>
            <w:noWrap/>
            <w:vAlign w:val="center"/>
            <w:hideMark/>
          </w:tcPr>
          <w:p w:rsidR="005123D9" w:rsidRPr="007A43AF" w:rsidRDefault="005123D9" w:rsidP="005123D9">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11</w:t>
            </w:r>
          </w:p>
        </w:tc>
        <w:tc>
          <w:tcPr>
            <w:tcW w:w="1726" w:type="dxa"/>
            <w:vMerge/>
            <w:tcBorders>
              <w:top w:val="nil"/>
              <w:left w:val="nil"/>
              <w:bottom w:val="single" w:sz="8" w:space="0" w:color="000000"/>
              <w:right w:val="single" w:sz="12" w:space="0" w:color="auto"/>
            </w:tcBorders>
            <w:shd w:val="clear" w:color="auto" w:fill="auto"/>
            <w:vAlign w:val="center"/>
            <w:hideMark/>
          </w:tcPr>
          <w:p w:rsidR="005123D9" w:rsidRPr="007A43AF" w:rsidRDefault="005123D9" w:rsidP="005123D9">
            <w:pPr>
              <w:spacing w:after="0" w:line="240" w:lineRule="auto"/>
              <w:rPr>
                <w:rFonts w:asciiTheme="majorBidi" w:hAnsiTheme="majorBidi" w:cstheme="majorBidi"/>
                <w:b/>
                <w:bCs/>
                <w:sz w:val="20"/>
                <w:szCs w:val="20"/>
              </w:rPr>
            </w:pP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5123D9" w:rsidRPr="007A43AF" w:rsidRDefault="005123D9" w:rsidP="005123D9">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39.05</w:t>
            </w:r>
          </w:p>
        </w:tc>
        <w:tc>
          <w:tcPr>
            <w:tcW w:w="866" w:type="dxa"/>
            <w:tcBorders>
              <w:top w:val="single" w:sz="4" w:space="0" w:color="auto"/>
              <w:left w:val="nil"/>
              <w:bottom w:val="single" w:sz="4" w:space="0" w:color="auto"/>
              <w:right w:val="single" w:sz="12" w:space="0" w:color="auto"/>
            </w:tcBorders>
            <w:shd w:val="clear" w:color="auto" w:fill="auto"/>
            <w:noWrap/>
            <w:vAlign w:val="center"/>
            <w:hideMark/>
          </w:tcPr>
          <w:p w:rsidR="005123D9" w:rsidRPr="007A43AF" w:rsidRDefault="005123D9" w:rsidP="005123D9">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0.1044</w:t>
            </w:r>
          </w:p>
        </w:tc>
        <w:tc>
          <w:tcPr>
            <w:tcW w:w="766" w:type="dxa"/>
            <w:tcBorders>
              <w:top w:val="single" w:sz="4" w:space="0" w:color="auto"/>
              <w:left w:val="single" w:sz="12" w:space="0" w:color="auto"/>
              <w:bottom w:val="single" w:sz="4" w:space="0" w:color="auto"/>
              <w:right w:val="single" w:sz="8" w:space="0" w:color="auto"/>
            </w:tcBorders>
            <w:shd w:val="clear" w:color="auto" w:fill="auto"/>
            <w:noWrap/>
            <w:vAlign w:val="center"/>
            <w:hideMark/>
          </w:tcPr>
          <w:p w:rsidR="005123D9" w:rsidRPr="007A43AF" w:rsidRDefault="005123D9" w:rsidP="005123D9">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2.19</w:t>
            </w:r>
          </w:p>
        </w:tc>
        <w:tc>
          <w:tcPr>
            <w:tcW w:w="102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5123D9" w:rsidRPr="005123D9" w:rsidRDefault="005123D9" w:rsidP="005123D9">
            <w:pPr>
              <w:spacing w:after="0" w:line="240" w:lineRule="auto"/>
              <w:jc w:val="center"/>
              <w:rPr>
                <w:rFonts w:asciiTheme="majorBidi" w:hAnsiTheme="majorBidi" w:cstheme="majorBidi"/>
                <w:b/>
                <w:bCs/>
                <w:sz w:val="20"/>
                <w:szCs w:val="20"/>
              </w:rPr>
            </w:pPr>
            <w:r w:rsidRPr="005123D9">
              <w:rPr>
                <w:rFonts w:asciiTheme="majorBidi" w:hAnsiTheme="majorBidi" w:cstheme="majorBidi"/>
                <w:b/>
                <w:bCs/>
                <w:sz w:val="20"/>
                <w:szCs w:val="20"/>
              </w:rPr>
              <w:t>277.70</w:t>
            </w:r>
          </w:p>
        </w:tc>
      </w:tr>
      <w:tr w:rsidR="005123D9" w:rsidRPr="007A43AF" w:rsidTr="0006214B">
        <w:trPr>
          <w:trHeight w:val="270"/>
          <w:jc w:val="center"/>
        </w:trPr>
        <w:tc>
          <w:tcPr>
            <w:tcW w:w="1016" w:type="dxa"/>
            <w:tcBorders>
              <w:top w:val="nil"/>
              <w:left w:val="single" w:sz="12" w:space="0" w:color="auto"/>
              <w:bottom w:val="single" w:sz="12" w:space="0" w:color="auto"/>
              <w:right w:val="single" w:sz="8" w:space="0" w:color="auto"/>
            </w:tcBorders>
            <w:shd w:val="clear" w:color="auto" w:fill="auto"/>
            <w:noWrap/>
            <w:vAlign w:val="center"/>
            <w:hideMark/>
          </w:tcPr>
          <w:p w:rsidR="005123D9" w:rsidRPr="007A43AF" w:rsidRDefault="005123D9" w:rsidP="005123D9">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12</w:t>
            </w:r>
          </w:p>
        </w:tc>
        <w:tc>
          <w:tcPr>
            <w:tcW w:w="1726" w:type="dxa"/>
            <w:vMerge/>
            <w:tcBorders>
              <w:top w:val="nil"/>
              <w:left w:val="nil"/>
              <w:bottom w:val="single" w:sz="12" w:space="0" w:color="auto"/>
              <w:right w:val="single" w:sz="12" w:space="0" w:color="auto"/>
            </w:tcBorders>
            <w:shd w:val="clear" w:color="auto" w:fill="auto"/>
            <w:vAlign w:val="center"/>
            <w:hideMark/>
          </w:tcPr>
          <w:p w:rsidR="005123D9" w:rsidRPr="007A43AF" w:rsidRDefault="005123D9" w:rsidP="005123D9">
            <w:pPr>
              <w:spacing w:after="0" w:line="240" w:lineRule="auto"/>
              <w:rPr>
                <w:rFonts w:asciiTheme="majorBidi" w:hAnsiTheme="majorBidi" w:cstheme="majorBidi"/>
                <w:b/>
                <w:bCs/>
                <w:sz w:val="20"/>
                <w:szCs w:val="20"/>
              </w:rPr>
            </w:pPr>
          </w:p>
        </w:tc>
        <w:tc>
          <w:tcPr>
            <w:tcW w:w="1097" w:type="dxa"/>
            <w:tcBorders>
              <w:top w:val="single" w:sz="4" w:space="0" w:color="auto"/>
              <w:left w:val="nil"/>
              <w:bottom w:val="single" w:sz="12" w:space="0" w:color="auto"/>
              <w:right w:val="single" w:sz="4" w:space="0" w:color="auto"/>
            </w:tcBorders>
            <w:shd w:val="clear" w:color="auto" w:fill="auto"/>
            <w:noWrap/>
            <w:vAlign w:val="center"/>
            <w:hideMark/>
          </w:tcPr>
          <w:p w:rsidR="005123D9" w:rsidRPr="007A43AF" w:rsidRDefault="005123D9" w:rsidP="005123D9">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49.05</w:t>
            </w:r>
          </w:p>
        </w:tc>
        <w:tc>
          <w:tcPr>
            <w:tcW w:w="866" w:type="dxa"/>
            <w:tcBorders>
              <w:top w:val="single" w:sz="4" w:space="0" w:color="auto"/>
              <w:left w:val="nil"/>
              <w:bottom w:val="single" w:sz="12" w:space="0" w:color="auto"/>
              <w:right w:val="single" w:sz="12" w:space="0" w:color="auto"/>
            </w:tcBorders>
            <w:shd w:val="clear" w:color="auto" w:fill="auto"/>
            <w:noWrap/>
            <w:vAlign w:val="center"/>
            <w:hideMark/>
          </w:tcPr>
          <w:p w:rsidR="005123D9" w:rsidRPr="007A43AF" w:rsidRDefault="005123D9" w:rsidP="005123D9">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0.1311</w:t>
            </w:r>
          </w:p>
        </w:tc>
        <w:tc>
          <w:tcPr>
            <w:tcW w:w="766" w:type="dxa"/>
            <w:tcBorders>
              <w:top w:val="single" w:sz="4" w:space="0" w:color="auto"/>
              <w:left w:val="single" w:sz="12" w:space="0" w:color="auto"/>
              <w:bottom w:val="single" w:sz="12" w:space="0" w:color="auto"/>
              <w:right w:val="single" w:sz="8" w:space="0" w:color="auto"/>
            </w:tcBorders>
            <w:shd w:val="clear" w:color="auto" w:fill="auto"/>
            <w:noWrap/>
            <w:vAlign w:val="center"/>
            <w:hideMark/>
          </w:tcPr>
          <w:p w:rsidR="005123D9" w:rsidRPr="007A43AF" w:rsidRDefault="005123D9" w:rsidP="005123D9">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2.15</w:t>
            </w:r>
          </w:p>
        </w:tc>
        <w:tc>
          <w:tcPr>
            <w:tcW w:w="1024"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rsidR="005123D9" w:rsidRPr="005123D9" w:rsidRDefault="005123D9" w:rsidP="005123D9">
            <w:pPr>
              <w:spacing w:after="0" w:line="240" w:lineRule="auto"/>
              <w:jc w:val="center"/>
              <w:rPr>
                <w:rFonts w:asciiTheme="majorBidi" w:hAnsiTheme="majorBidi" w:cstheme="majorBidi"/>
                <w:b/>
                <w:bCs/>
                <w:sz w:val="20"/>
                <w:szCs w:val="20"/>
              </w:rPr>
            </w:pPr>
            <w:r w:rsidRPr="005123D9">
              <w:rPr>
                <w:rFonts w:asciiTheme="majorBidi" w:hAnsiTheme="majorBidi" w:cstheme="majorBidi"/>
                <w:b/>
                <w:bCs/>
                <w:sz w:val="20"/>
                <w:szCs w:val="20"/>
              </w:rPr>
              <w:t>343.80</w:t>
            </w:r>
          </w:p>
        </w:tc>
      </w:tr>
      <w:tr w:rsidR="005123D9" w:rsidRPr="007A43AF" w:rsidTr="0006214B">
        <w:trPr>
          <w:trHeight w:val="270"/>
          <w:jc w:val="center"/>
        </w:trPr>
        <w:tc>
          <w:tcPr>
            <w:tcW w:w="1016" w:type="dxa"/>
            <w:tcBorders>
              <w:top w:val="single" w:sz="12" w:space="0" w:color="auto"/>
              <w:left w:val="single" w:sz="12" w:space="0" w:color="auto"/>
              <w:bottom w:val="single" w:sz="12" w:space="0" w:color="auto"/>
              <w:right w:val="single" w:sz="8" w:space="0" w:color="auto"/>
            </w:tcBorders>
            <w:shd w:val="clear" w:color="auto" w:fill="auto"/>
            <w:noWrap/>
            <w:vAlign w:val="center"/>
            <w:hideMark/>
          </w:tcPr>
          <w:p w:rsidR="005123D9" w:rsidRPr="007A43AF" w:rsidRDefault="005123D9" w:rsidP="005123D9">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13</w:t>
            </w:r>
          </w:p>
        </w:tc>
        <w:tc>
          <w:tcPr>
            <w:tcW w:w="1726" w:type="dxa"/>
            <w:tcBorders>
              <w:top w:val="single" w:sz="12" w:space="0" w:color="auto"/>
              <w:left w:val="nil"/>
              <w:bottom w:val="single" w:sz="12" w:space="0" w:color="auto"/>
              <w:right w:val="single" w:sz="12" w:space="0" w:color="auto"/>
            </w:tcBorders>
            <w:shd w:val="clear" w:color="auto" w:fill="auto"/>
            <w:noWrap/>
            <w:vAlign w:val="center"/>
            <w:hideMark/>
          </w:tcPr>
          <w:p w:rsidR="005123D9" w:rsidRPr="007A43AF" w:rsidRDefault="005123D9" w:rsidP="005123D9">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0°</w:t>
            </w:r>
          </w:p>
        </w:tc>
        <w:tc>
          <w:tcPr>
            <w:tcW w:w="1097" w:type="dxa"/>
            <w:tcBorders>
              <w:top w:val="single" w:sz="12" w:space="0" w:color="auto"/>
              <w:left w:val="nil"/>
              <w:bottom w:val="single" w:sz="12" w:space="0" w:color="auto"/>
              <w:right w:val="single" w:sz="4" w:space="0" w:color="auto"/>
            </w:tcBorders>
            <w:shd w:val="clear" w:color="auto" w:fill="auto"/>
            <w:noWrap/>
            <w:vAlign w:val="center"/>
            <w:hideMark/>
          </w:tcPr>
          <w:p w:rsidR="005123D9" w:rsidRPr="007A43AF" w:rsidRDefault="005123D9" w:rsidP="005123D9">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39.05</w:t>
            </w:r>
          </w:p>
        </w:tc>
        <w:tc>
          <w:tcPr>
            <w:tcW w:w="866" w:type="dxa"/>
            <w:tcBorders>
              <w:top w:val="single" w:sz="12" w:space="0" w:color="auto"/>
              <w:left w:val="nil"/>
              <w:bottom w:val="single" w:sz="12" w:space="0" w:color="auto"/>
              <w:right w:val="single" w:sz="12" w:space="0" w:color="auto"/>
            </w:tcBorders>
            <w:shd w:val="clear" w:color="auto" w:fill="auto"/>
            <w:noWrap/>
            <w:vAlign w:val="center"/>
            <w:hideMark/>
          </w:tcPr>
          <w:p w:rsidR="005123D9" w:rsidRPr="007A43AF" w:rsidRDefault="005123D9" w:rsidP="005123D9">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0.1044</w:t>
            </w:r>
          </w:p>
        </w:tc>
        <w:tc>
          <w:tcPr>
            <w:tcW w:w="766" w:type="dxa"/>
            <w:tcBorders>
              <w:top w:val="single" w:sz="12" w:space="0" w:color="auto"/>
              <w:left w:val="single" w:sz="12" w:space="0" w:color="auto"/>
              <w:bottom w:val="single" w:sz="12" w:space="0" w:color="auto"/>
              <w:right w:val="single" w:sz="8" w:space="0" w:color="auto"/>
            </w:tcBorders>
            <w:shd w:val="clear" w:color="auto" w:fill="auto"/>
            <w:noWrap/>
            <w:vAlign w:val="center"/>
            <w:hideMark/>
          </w:tcPr>
          <w:p w:rsidR="005123D9" w:rsidRPr="007A43AF" w:rsidRDefault="005123D9" w:rsidP="005123D9">
            <w:pPr>
              <w:spacing w:after="0" w:line="240" w:lineRule="auto"/>
              <w:jc w:val="center"/>
              <w:rPr>
                <w:rFonts w:asciiTheme="majorBidi" w:hAnsiTheme="majorBidi" w:cstheme="majorBidi"/>
                <w:b/>
                <w:bCs/>
                <w:sz w:val="20"/>
                <w:szCs w:val="20"/>
              </w:rPr>
            </w:pPr>
            <w:r w:rsidRPr="007A43AF">
              <w:rPr>
                <w:rFonts w:asciiTheme="majorBidi" w:hAnsiTheme="majorBidi" w:cstheme="majorBidi"/>
                <w:b/>
                <w:bCs/>
                <w:sz w:val="20"/>
                <w:szCs w:val="20"/>
              </w:rPr>
              <w:t>15.92</w:t>
            </w:r>
          </w:p>
        </w:tc>
        <w:tc>
          <w:tcPr>
            <w:tcW w:w="102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5123D9" w:rsidRPr="005123D9" w:rsidRDefault="005123D9" w:rsidP="005123D9">
            <w:pPr>
              <w:spacing w:after="0" w:line="240" w:lineRule="auto"/>
              <w:jc w:val="center"/>
              <w:rPr>
                <w:rFonts w:asciiTheme="majorBidi" w:hAnsiTheme="majorBidi" w:cstheme="majorBidi"/>
                <w:b/>
                <w:bCs/>
                <w:sz w:val="20"/>
                <w:szCs w:val="20"/>
              </w:rPr>
            </w:pPr>
            <w:r w:rsidRPr="005123D9">
              <w:rPr>
                <w:rFonts w:asciiTheme="majorBidi" w:hAnsiTheme="majorBidi" w:cstheme="majorBidi"/>
                <w:b/>
                <w:bCs/>
                <w:sz w:val="20"/>
                <w:szCs w:val="20"/>
              </w:rPr>
              <w:t>780.66</w:t>
            </w:r>
          </w:p>
        </w:tc>
      </w:tr>
    </w:tbl>
    <w:p w:rsidR="007A43AF" w:rsidRPr="007A43AF" w:rsidRDefault="007A43AF" w:rsidP="00FD66B4">
      <w:pPr>
        <w:spacing w:after="0" w:line="480" w:lineRule="auto"/>
        <w:jc w:val="both"/>
        <w:rPr>
          <w:rFonts w:asciiTheme="majorBidi" w:hAnsiTheme="majorBidi" w:cstheme="majorBidi"/>
          <w:sz w:val="16"/>
          <w:szCs w:val="16"/>
        </w:rPr>
      </w:pPr>
    </w:p>
    <w:p w:rsidR="004059F7" w:rsidRPr="00494226" w:rsidRDefault="004059F7" w:rsidP="00FD66B4">
      <w:pPr>
        <w:spacing w:after="0" w:line="480" w:lineRule="auto"/>
        <w:jc w:val="both"/>
        <w:rPr>
          <w:rFonts w:asciiTheme="majorBidi" w:hAnsiTheme="majorBidi" w:cstheme="majorBidi"/>
          <w:sz w:val="28"/>
          <w:szCs w:val="28"/>
        </w:rPr>
      </w:pPr>
      <w:r w:rsidRPr="00494226">
        <w:rPr>
          <w:rFonts w:asciiTheme="majorBidi" w:hAnsiTheme="majorBidi" w:cstheme="majorBidi"/>
          <w:sz w:val="28"/>
          <w:szCs w:val="28"/>
        </w:rPr>
        <w:t xml:space="preserve">Additionally, two copper pipes of inner diameter of 17.65 mm are welded at the outer tube to permit the water to enter/exit to/from the annular passage. Moreover, the outer surface of the CCTIT evaporators/condensers is thermally isolated with a rubber insulation material (12.4 mm thickness). </w:t>
      </w:r>
      <w:r w:rsidRPr="00494226">
        <w:rPr>
          <w:rFonts w:asciiTheme="majorBidi" w:hAnsiTheme="majorBidi" w:cstheme="majorBidi"/>
          <w:color w:val="0000FF"/>
          <w:sz w:val="28"/>
          <w:szCs w:val="28"/>
          <w:lang w:bidi="ar-EG"/>
        </w:rPr>
        <w:t>Fig. 3</w:t>
      </w:r>
      <w:r w:rsidRPr="00494226">
        <w:rPr>
          <w:rFonts w:asciiTheme="majorBidi" w:hAnsiTheme="majorBidi" w:cstheme="majorBidi"/>
          <w:sz w:val="28"/>
          <w:szCs w:val="28"/>
          <w:lang w:bidi="ar-EG"/>
        </w:rPr>
        <w:t xml:space="preserve"> reveals a p</w:t>
      </w:r>
      <w:r w:rsidRPr="00494226">
        <w:rPr>
          <w:rFonts w:asciiTheme="majorBidi" w:hAnsiTheme="majorBidi" w:cstheme="majorBidi"/>
          <w:sz w:val="28"/>
          <w:szCs w:val="28"/>
        </w:rPr>
        <w:t>hotograph of the CCTIT evaporator/condenser.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9"/>
        <w:gridCol w:w="4250"/>
      </w:tblGrid>
      <w:tr w:rsidR="004059F7" w:rsidTr="004059F7">
        <w:tc>
          <w:tcPr>
            <w:tcW w:w="4249" w:type="dxa"/>
            <w:vAlign w:val="center"/>
          </w:tcPr>
          <w:p w:rsidR="004059F7" w:rsidRDefault="004059F7" w:rsidP="00FD66B4">
            <w:pPr>
              <w:spacing w:line="360" w:lineRule="auto"/>
              <w:jc w:val="center"/>
              <w:rPr>
                <w:rFonts w:asciiTheme="majorBidi" w:hAnsiTheme="majorBidi" w:cstheme="majorBidi"/>
              </w:rPr>
            </w:pPr>
            <w:r w:rsidRPr="00BC26B3">
              <w:rPr>
                <w:rFonts w:asciiTheme="majorBidi" w:hAnsiTheme="majorBidi" w:cstheme="majorBidi"/>
                <w:noProof/>
                <w:color w:val="FF0000"/>
              </w:rPr>
              <w:lastRenderedPageBreak/>
              <w:drawing>
                <wp:inline distT="0" distB="0" distL="0" distR="0" wp14:anchorId="104370F0" wp14:editId="0650678E">
                  <wp:extent cx="1887277" cy="2011680"/>
                  <wp:effectExtent l="0" t="0" r="0" b="7620"/>
                  <wp:docPr id="29" name="Picture 29" descr="F:\Engineering\Research\Current Research\Helal\Helal Chapters\Photos\35989861_1775815272497153_74020950204565422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Engineering\Research\Current Research\Helal\Helal Chapters\Photos\35989861_1775815272497153_7402095020456542208_n.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4835" b="25552"/>
                          <a:stretch/>
                        </pic:blipFill>
                        <pic:spPr bwMode="auto">
                          <a:xfrm>
                            <a:off x="0" y="0"/>
                            <a:ext cx="1887277" cy="20116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0" w:type="dxa"/>
            <w:vAlign w:val="center"/>
          </w:tcPr>
          <w:p w:rsidR="004059F7" w:rsidRDefault="004059F7" w:rsidP="00FD66B4">
            <w:pPr>
              <w:spacing w:line="360" w:lineRule="auto"/>
              <w:jc w:val="center"/>
              <w:rPr>
                <w:rFonts w:asciiTheme="majorBidi" w:hAnsiTheme="majorBidi" w:cstheme="majorBidi"/>
              </w:rPr>
            </w:pPr>
            <w:r>
              <w:rPr>
                <w:rFonts w:asciiTheme="majorBidi" w:hAnsiTheme="majorBidi" w:cstheme="majorBidi"/>
                <w:noProof/>
              </w:rPr>
              <w:drawing>
                <wp:inline distT="0" distB="0" distL="0" distR="0" wp14:anchorId="55A1672F" wp14:editId="2C00638C">
                  <wp:extent cx="1097226" cy="2011680"/>
                  <wp:effectExtent l="0" t="0" r="8255"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7226" cy="2011680"/>
                          </a:xfrm>
                          <a:prstGeom prst="rect">
                            <a:avLst/>
                          </a:prstGeom>
                          <a:noFill/>
                        </pic:spPr>
                      </pic:pic>
                    </a:graphicData>
                  </a:graphic>
                </wp:inline>
              </w:drawing>
            </w:r>
          </w:p>
        </w:tc>
      </w:tr>
    </w:tbl>
    <w:p w:rsidR="004059F7" w:rsidRPr="00494226" w:rsidRDefault="004059F7" w:rsidP="00FD66B4">
      <w:pPr>
        <w:spacing w:after="0"/>
        <w:jc w:val="center"/>
        <w:rPr>
          <w:rFonts w:asciiTheme="majorBidi" w:hAnsiTheme="majorBidi" w:cstheme="majorBidi"/>
          <w:b/>
          <w:bCs/>
          <w:sz w:val="28"/>
          <w:szCs w:val="28"/>
          <w:lang w:bidi="ar-EG"/>
        </w:rPr>
      </w:pPr>
      <w:r w:rsidRPr="00494226">
        <w:rPr>
          <w:rFonts w:asciiTheme="majorBidi" w:hAnsiTheme="majorBidi" w:cstheme="majorBidi"/>
          <w:b/>
          <w:bCs/>
          <w:color w:val="0000FF"/>
          <w:sz w:val="28"/>
          <w:szCs w:val="28"/>
          <w:lang w:bidi="ar-EG"/>
        </w:rPr>
        <w:t>Fig. 3</w:t>
      </w:r>
      <w:r w:rsidRPr="00494226">
        <w:rPr>
          <w:rFonts w:asciiTheme="majorBidi" w:hAnsiTheme="majorBidi" w:cstheme="majorBidi"/>
          <w:b/>
          <w:bCs/>
          <w:sz w:val="28"/>
          <w:szCs w:val="28"/>
          <w:lang w:bidi="ar-EG"/>
        </w:rPr>
        <w:t>: A photograph and schematic representation of the CCTIT evaporator/condenser.</w:t>
      </w:r>
    </w:p>
    <w:p w:rsidR="004059F7" w:rsidRPr="00494226" w:rsidRDefault="004059F7" w:rsidP="00FD66B4">
      <w:pPr>
        <w:spacing w:after="0" w:line="480" w:lineRule="auto"/>
        <w:jc w:val="both"/>
        <w:rPr>
          <w:rFonts w:asciiTheme="majorBidi" w:hAnsiTheme="majorBidi" w:cstheme="majorBidi"/>
          <w:sz w:val="28"/>
          <w:szCs w:val="28"/>
          <w:lang w:bidi="ar-EG"/>
        </w:rPr>
      </w:pPr>
    </w:p>
    <w:p w:rsidR="009E61F0" w:rsidRPr="00494226" w:rsidRDefault="004059F7" w:rsidP="00FD66B4">
      <w:pPr>
        <w:spacing w:after="0" w:line="480" w:lineRule="auto"/>
        <w:jc w:val="both"/>
        <w:rPr>
          <w:rFonts w:asciiTheme="majorBidi" w:hAnsiTheme="majorBidi" w:cstheme="majorBidi"/>
          <w:sz w:val="28"/>
          <w:szCs w:val="28"/>
          <w:lang w:bidi="ar-EG"/>
        </w:rPr>
      </w:pPr>
      <w:r w:rsidRPr="00494226">
        <w:rPr>
          <w:rFonts w:asciiTheme="majorBidi" w:hAnsiTheme="majorBidi" w:cstheme="majorBidi"/>
          <w:sz w:val="28"/>
          <w:szCs w:val="28"/>
          <w:lang w:bidi="ar-EG"/>
        </w:rPr>
        <w:t xml:space="preserve">In the present VCRS, a 1 hp centrifugal compressor model (KCG498HAG-C221H) is used. Additionally, </w:t>
      </w:r>
      <w:r w:rsidRPr="00494226">
        <w:rPr>
          <w:rFonts w:asciiTheme="majorBidi" w:eastAsia="Calibri" w:hAnsiTheme="majorBidi" w:cstheme="majorBidi"/>
          <w:sz w:val="24"/>
          <w:szCs w:val="24"/>
        </w:rPr>
        <w:t xml:space="preserve">a narrow copper tube of 1.62 mm internal diameter and 1500 mm effective length is conducted as a capillary device. </w:t>
      </w:r>
      <w:r w:rsidRPr="00494226">
        <w:rPr>
          <w:rFonts w:asciiTheme="majorBidi" w:hAnsiTheme="majorBidi" w:cstheme="majorBidi"/>
          <w:sz w:val="28"/>
          <w:szCs w:val="28"/>
          <w:lang w:bidi="ar-EG"/>
        </w:rPr>
        <w:t xml:space="preserve">Two </w:t>
      </w:r>
      <w:r w:rsidRPr="00494226">
        <w:rPr>
          <w:rFonts w:asciiTheme="majorBidi" w:hAnsiTheme="majorBidi" w:cstheme="majorBidi"/>
          <w:sz w:val="28"/>
          <w:szCs w:val="28"/>
        </w:rPr>
        <w:t xml:space="preserve">digital pressure/differential pressure transducers are employed for measuring the pressure and pressure difference of the refrigerant at the evaporator/condenser inlets and exits. One of them is </w:t>
      </w:r>
      <w:r w:rsidRPr="00494226">
        <w:rPr>
          <w:rFonts w:asciiTheme="majorBidi" w:eastAsia="Calibri" w:hAnsiTheme="majorBidi" w:cstheme="majorBidi"/>
          <w:sz w:val="28"/>
          <w:szCs w:val="28"/>
        </w:rPr>
        <w:t>of a high scale (installed at the</w:t>
      </w:r>
      <w:r w:rsidRPr="00494226">
        <w:rPr>
          <w:rFonts w:asciiTheme="majorBidi" w:hAnsiTheme="majorBidi" w:cstheme="majorBidi"/>
          <w:sz w:val="28"/>
          <w:szCs w:val="28"/>
          <w:lang w:bidi="ar-EG"/>
        </w:rPr>
        <w:t xml:space="preserve"> inlet and exit of the condenser</w:t>
      </w:r>
      <w:r w:rsidRPr="00494226">
        <w:rPr>
          <w:rFonts w:asciiTheme="majorBidi" w:eastAsia="Calibri" w:hAnsiTheme="majorBidi" w:cstheme="majorBidi"/>
          <w:sz w:val="28"/>
          <w:szCs w:val="28"/>
        </w:rPr>
        <w:t>) with a differential pressure range of 0</w:t>
      </w:r>
      <w:r w:rsidRPr="00494226">
        <w:rPr>
          <w:rFonts w:asciiTheme="majorBidi" w:hAnsiTheme="majorBidi" w:cstheme="majorBidi"/>
          <w:sz w:val="28"/>
          <w:szCs w:val="28"/>
        </w:rPr>
        <w:sym w:font="Symbol" w:char="F02D"/>
      </w:r>
      <w:r w:rsidRPr="00494226">
        <w:rPr>
          <w:rFonts w:asciiTheme="majorBidi" w:hAnsiTheme="majorBidi" w:cstheme="majorBidi"/>
          <w:sz w:val="28"/>
          <w:szCs w:val="28"/>
        </w:rPr>
        <w:t xml:space="preserve">206.8 kPa, </w:t>
      </w:r>
      <w:r w:rsidRPr="00494226">
        <w:rPr>
          <w:rFonts w:asciiTheme="majorBidi" w:eastAsia="Calibri" w:hAnsiTheme="majorBidi" w:cstheme="majorBidi"/>
          <w:sz w:val="28"/>
          <w:szCs w:val="28"/>
        </w:rPr>
        <w:t>with a maximum pressure of 17.24 bar</w:t>
      </w:r>
      <w:r w:rsidRPr="00494226">
        <w:rPr>
          <w:rFonts w:asciiTheme="majorBidi" w:hAnsiTheme="majorBidi" w:cstheme="majorBidi"/>
          <w:sz w:val="28"/>
          <w:szCs w:val="28"/>
        </w:rPr>
        <w:t xml:space="preserve">. While the other transducer </w:t>
      </w:r>
      <w:r w:rsidRPr="00494226">
        <w:rPr>
          <w:rFonts w:asciiTheme="majorBidi" w:eastAsia="Calibri" w:hAnsiTheme="majorBidi" w:cstheme="majorBidi"/>
          <w:sz w:val="28"/>
          <w:szCs w:val="28"/>
        </w:rPr>
        <w:t>of a lower scale (installed at the</w:t>
      </w:r>
      <w:r w:rsidRPr="00494226">
        <w:rPr>
          <w:rFonts w:asciiTheme="majorBidi" w:hAnsiTheme="majorBidi" w:cstheme="majorBidi"/>
          <w:sz w:val="28"/>
          <w:szCs w:val="28"/>
          <w:lang w:bidi="ar-EG"/>
        </w:rPr>
        <w:t xml:space="preserve"> inlet and exit of the evaporator</w:t>
      </w:r>
      <w:r w:rsidRPr="00494226">
        <w:rPr>
          <w:rFonts w:asciiTheme="majorBidi" w:eastAsia="Calibri" w:hAnsiTheme="majorBidi" w:cstheme="majorBidi"/>
          <w:sz w:val="28"/>
          <w:szCs w:val="28"/>
        </w:rPr>
        <w:t>) with a differential pressure range of 0</w:t>
      </w:r>
      <w:r w:rsidRPr="00494226">
        <w:rPr>
          <w:rFonts w:asciiTheme="majorBidi" w:hAnsiTheme="majorBidi" w:cstheme="majorBidi"/>
          <w:sz w:val="28"/>
          <w:szCs w:val="28"/>
        </w:rPr>
        <w:sym w:font="Symbol" w:char="F02D"/>
      </w:r>
      <w:r w:rsidRPr="00494226">
        <w:rPr>
          <w:rFonts w:asciiTheme="majorBidi" w:hAnsiTheme="majorBidi" w:cstheme="majorBidi"/>
          <w:sz w:val="28"/>
          <w:szCs w:val="28"/>
        </w:rPr>
        <w:t xml:space="preserve">103.4 kPa, </w:t>
      </w:r>
      <w:r w:rsidRPr="00494226">
        <w:rPr>
          <w:rFonts w:asciiTheme="majorBidi" w:eastAsia="Calibri" w:hAnsiTheme="majorBidi" w:cstheme="majorBidi"/>
          <w:sz w:val="28"/>
          <w:szCs w:val="28"/>
        </w:rPr>
        <w:t>with a maximum pressure of 3.45 bar</w:t>
      </w:r>
      <w:r w:rsidRPr="00494226">
        <w:rPr>
          <w:rFonts w:asciiTheme="majorBidi" w:hAnsiTheme="majorBidi" w:cstheme="majorBidi"/>
          <w:sz w:val="28"/>
          <w:szCs w:val="28"/>
        </w:rPr>
        <w:t xml:space="preserve">. Both transducers are liquid and gas pressure measurement and of accuracy of </w:t>
      </w:r>
      <m:oMath>
        <m:r>
          <m:rPr>
            <m:sty m:val="p"/>
          </m:rPr>
          <w:rPr>
            <w:rFonts w:ascii="Cambria Math" w:hAnsi="Cambria Math" w:cstheme="majorBidi"/>
            <w:sz w:val="28"/>
            <w:szCs w:val="28"/>
          </w:rPr>
          <m:t>±1%</m:t>
        </m:r>
      </m:oMath>
      <w:r w:rsidR="009E61F0" w:rsidRPr="00494226">
        <w:rPr>
          <w:rFonts w:asciiTheme="majorBidi" w:hAnsiTheme="majorBidi" w:cstheme="majorBidi"/>
          <w:sz w:val="28"/>
          <w:szCs w:val="28"/>
        </w:rPr>
        <w:t xml:space="preserve"> of full scale</w:t>
      </w:r>
      <w:r w:rsidRPr="00494226">
        <w:rPr>
          <w:rFonts w:asciiTheme="majorBidi" w:hAnsiTheme="majorBidi" w:cstheme="majorBidi"/>
          <w:sz w:val="28"/>
          <w:szCs w:val="28"/>
        </w:rPr>
        <w:t>.</w:t>
      </w:r>
      <w:r w:rsidR="009E61F0" w:rsidRPr="00494226">
        <w:rPr>
          <w:rFonts w:asciiTheme="majorBidi" w:hAnsiTheme="majorBidi" w:cstheme="majorBidi"/>
          <w:sz w:val="28"/>
          <w:szCs w:val="28"/>
        </w:rPr>
        <w:t xml:space="preserve"> </w:t>
      </w:r>
      <w:r w:rsidR="009E61F0" w:rsidRPr="00494226">
        <w:rPr>
          <w:rFonts w:asciiTheme="majorBidi" w:hAnsiTheme="majorBidi" w:cstheme="majorBidi"/>
          <w:sz w:val="28"/>
          <w:szCs w:val="28"/>
          <w:lang w:bidi="ar-EG"/>
        </w:rPr>
        <w:t>Four temperature sensors of digital readers with a resolution of 0.1</w:t>
      </w:r>
      <w:r w:rsidR="009E61F0" w:rsidRPr="00494226">
        <w:rPr>
          <w:rFonts w:asciiTheme="majorBidi" w:hAnsiTheme="majorBidi" w:cstheme="majorBidi"/>
          <w:sz w:val="28"/>
          <w:szCs w:val="28"/>
          <w:lang w:bidi="ar-EG"/>
        </w:rPr>
        <w:sym w:font="Symbol" w:char="F0B0"/>
      </w:r>
      <w:r w:rsidR="009E61F0" w:rsidRPr="00494226">
        <w:rPr>
          <w:rFonts w:asciiTheme="majorBidi" w:hAnsiTheme="majorBidi" w:cstheme="majorBidi"/>
          <w:sz w:val="28"/>
          <w:szCs w:val="28"/>
          <w:lang w:bidi="ar-EG"/>
        </w:rPr>
        <w:t xml:space="preserve">C are utilized to measure the temperatures of the refrigerant incoming or leaving the condenser and the evaporator. The sensors are conducted on the refrigerant </w:t>
      </w:r>
      <w:r w:rsidR="009E61F0" w:rsidRPr="00494226">
        <w:rPr>
          <w:rFonts w:asciiTheme="majorBidi" w:eastAsia="Calibri" w:hAnsiTheme="majorBidi" w:cstheme="majorBidi"/>
          <w:sz w:val="28"/>
          <w:szCs w:val="28"/>
          <w:lang w:bidi="ar-EG"/>
        </w:rPr>
        <w:t>copper</w:t>
      </w:r>
      <w:r w:rsidR="009E61F0" w:rsidRPr="00494226">
        <w:rPr>
          <w:rFonts w:asciiTheme="majorBidi" w:hAnsiTheme="majorBidi" w:cstheme="majorBidi"/>
          <w:sz w:val="28"/>
          <w:szCs w:val="28"/>
          <w:lang w:bidi="ar-EG"/>
        </w:rPr>
        <w:t xml:space="preserve"> tube. Disregarding the conduction resistance of the tube wall, the readings are </w:t>
      </w:r>
      <w:r w:rsidR="009E61F0" w:rsidRPr="00494226">
        <w:rPr>
          <w:rFonts w:asciiTheme="majorBidi" w:hAnsiTheme="majorBidi" w:cstheme="majorBidi"/>
          <w:sz w:val="28"/>
          <w:szCs w:val="28"/>
          <w:lang w:bidi="ar-EG"/>
        </w:rPr>
        <w:lastRenderedPageBreak/>
        <w:t>presumed to equal the refrigerant temperatures at these locations. The used filter drier and sight glass are Danfoss Type. The size of their inlet and outlet tubes is 3/8 inch.</w:t>
      </w:r>
    </w:p>
    <w:p w:rsidR="009E61F0" w:rsidRPr="00494226" w:rsidRDefault="009E61F0" w:rsidP="00FD66B4">
      <w:pPr>
        <w:spacing w:after="0" w:line="480" w:lineRule="auto"/>
        <w:jc w:val="both"/>
        <w:rPr>
          <w:rFonts w:asciiTheme="majorBidi" w:hAnsiTheme="majorBidi" w:cstheme="majorBidi"/>
          <w:sz w:val="28"/>
          <w:szCs w:val="28"/>
          <w:lang w:bidi="ar-EG"/>
        </w:rPr>
      </w:pPr>
      <w:r w:rsidRPr="00494226">
        <w:rPr>
          <w:rFonts w:asciiTheme="majorBidi" w:hAnsiTheme="majorBidi" w:cstheme="majorBidi"/>
          <w:sz w:val="28"/>
          <w:szCs w:val="28"/>
          <w:lang w:bidi="ar-EG"/>
        </w:rPr>
        <w:t xml:space="preserve">For the heating unit, it is comprised of stainless steel slab (2 mm thickness), which is formed to produce a cabinet with dimensions of 300 mm * 300 mm * 600 mm. Three ports are conducted to the cabinet; one is at the tank base, which represents the departure pipe to the pump. Whilst the others are on the cover of the tank, which represent the inlet </w:t>
      </w:r>
      <w:r w:rsidRPr="00494226">
        <w:rPr>
          <w:rFonts w:asciiTheme="majorBidi" w:eastAsia="Calibri" w:hAnsiTheme="majorBidi" w:cstheme="majorBidi"/>
          <w:sz w:val="28"/>
          <w:szCs w:val="28"/>
          <w:lang w:bidi="ar-EG"/>
        </w:rPr>
        <w:t>ports</w:t>
      </w:r>
      <w:r w:rsidRPr="00494226">
        <w:rPr>
          <w:rFonts w:asciiTheme="majorBidi" w:hAnsiTheme="majorBidi" w:cstheme="majorBidi"/>
          <w:sz w:val="28"/>
          <w:szCs w:val="28"/>
          <w:lang w:bidi="ar-EG"/>
        </w:rPr>
        <w:t xml:space="preserve"> from the evaporator and from the by-pass line. Two electric heaters (have a maximum power of 6 kW) are installed horizontally at the bottommost of </w:t>
      </w:r>
      <w:r w:rsidRPr="00494226">
        <w:rPr>
          <w:rFonts w:asciiTheme="majorBidi" w:eastAsia="Calibri" w:hAnsiTheme="majorBidi" w:cstheme="majorBidi"/>
          <w:sz w:val="28"/>
          <w:szCs w:val="28"/>
          <w:lang w:bidi="ar-EG"/>
        </w:rPr>
        <w:t>the</w:t>
      </w:r>
      <w:r w:rsidRPr="00494226">
        <w:rPr>
          <w:rFonts w:asciiTheme="majorBidi" w:hAnsiTheme="majorBidi" w:cstheme="majorBidi"/>
          <w:sz w:val="28"/>
          <w:szCs w:val="28"/>
          <w:lang w:bidi="ar-EG"/>
        </w:rPr>
        <w:t xml:space="preserve"> heating cabinet to heat the water to the wanted temperature</w:t>
      </w:r>
      <w:r w:rsidRPr="00494226">
        <w:rPr>
          <w:rFonts w:asciiTheme="majorBidi" w:hAnsiTheme="majorBidi" w:cstheme="majorBidi"/>
          <w:sz w:val="28"/>
          <w:szCs w:val="28"/>
        </w:rPr>
        <w:t xml:space="preserve">. </w:t>
      </w:r>
      <w:r w:rsidRPr="00494226">
        <w:rPr>
          <w:rFonts w:asciiTheme="majorBidi" w:hAnsiTheme="majorBidi" w:cstheme="majorBidi"/>
          <w:sz w:val="28"/>
          <w:szCs w:val="28"/>
          <w:lang w:bidi="ar-EG"/>
        </w:rPr>
        <w:t xml:space="preserve">The operation of the electric heaters is based on a pre-adjusted digital thermostat, which is used to keep a constant temperature of the water directed to the evaporator. Moreover, the outer sides of the tank is thermally isolated utilizing a layer of each of ceramic fiber and glass wool. The heating water is given from the heating unit and circulated through the annular passage of the evaporator, flow meter-1 and is backed to the heating tank. The water is delivered by a 0.5 hp power rating centrifugal pump with a maximum capacity of 30 l/min. Two identical variable area flow meters of a range from 1.8 to 18 l/min (accuracy of </w:t>
      </w:r>
      <m:oMath>
        <m:r>
          <m:rPr>
            <m:sty m:val="p"/>
          </m:rPr>
          <w:rPr>
            <w:rFonts w:ascii="Cambria Math" w:hAnsi="Cambria Math" w:cstheme="majorBidi"/>
            <w:sz w:val="28"/>
            <w:szCs w:val="28"/>
            <w:lang w:bidi="ar-EG"/>
          </w:rPr>
          <m:t>±5%</m:t>
        </m:r>
      </m:oMath>
      <w:r w:rsidRPr="00494226">
        <w:rPr>
          <w:rFonts w:asciiTheme="majorBidi" w:hAnsiTheme="majorBidi" w:cstheme="majorBidi"/>
          <w:sz w:val="28"/>
          <w:szCs w:val="28"/>
          <w:lang w:bidi="ar-EG"/>
        </w:rPr>
        <w:t xml:space="preserve"> of reading), are used to amount the rate of the heating/cooling water flow required for the evaporator/condenser. Four digital sensors, with a resolution of 0.1</w:t>
      </w:r>
      <w:r w:rsidRPr="00494226">
        <w:rPr>
          <w:rFonts w:asciiTheme="majorBidi" w:hAnsiTheme="majorBidi" w:cstheme="majorBidi"/>
          <w:sz w:val="28"/>
          <w:szCs w:val="28"/>
          <w:lang w:bidi="ar-EG"/>
        </w:rPr>
        <w:sym w:font="Symbol" w:char="F0B0"/>
      </w:r>
      <w:r w:rsidRPr="00494226">
        <w:rPr>
          <w:rFonts w:asciiTheme="majorBidi" w:hAnsiTheme="majorBidi" w:cstheme="majorBidi"/>
          <w:sz w:val="28"/>
          <w:szCs w:val="28"/>
          <w:lang w:bidi="ar-EG"/>
        </w:rPr>
        <w:t xml:space="preserve">C, are directly embedded into the flow streams, at approximately 50 mm from inlet and exit ports of the annulus of the evaporator </w:t>
      </w:r>
      <w:r w:rsidRPr="00494226">
        <w:rPr>
          <w:rFonts w:asciiTheme="majorBidi" w:hAnsiTheme="majorBidi" w:cstheme="majorBidi"/>
          <w:sz w:val="28"/>
          <w:szCs w:val="28"/>
          <w:lang w:bidi="ar-EG"/>
        </w:rPr>
        <w:lastRenderedPageBreak/>
        <w:t>and condenser, to measure the water temperatures. While for the cooling loop, the cooling water circuit is an open loop. It is provided from the domestic water source and supplied to the annular passage of the condenser then to the drain. The rate of water flow is specified by a valve and flow meter-2.</w:t>
      </w:r>
    </w:p>
    <w:p w:rsidR="00547505" w:rsidRPr="00494226" w:rsidRDefault="00547505" w:rsidP="00FD66B4">
      <w:pPr>
        <w:spacing w:after="0" w:line="480" w:lineRule="auto"/>
        <w:rPr>
          <w:rFonts w:asciiTheme="majorBidi" w:hAnsiTheme="majorBidi" w:cstheme="majorBidi"/>
          <w:b/>
          <w:bCs/>
          <w:sz w:val="28"/>
          <w:szCs w:val="28"/>
        </w:rPr>
      </w:pPr>
      <w:r w:rsidRPr="00494226">
        <w:rPr>
          <w:rFonts w:asciiTheme="majorBidi" w:hAnsiTheme="majorBidi" w:cstheme="majorBidi"/>
          <w:b/>
          <w:bCs/>
          <w:sz w:val="28"/>
          <w:szCs w:val="28"/>
        </w:rPr>
        <w:t>3 Experimental Procedures</w:t>
      </w:r>
    </w:p>
    <w:p w:rsidR="00547505" w:rsidRPr="00494226" w:rsidRDefault="00E85D69" w:rsidP="00FD66B4">
      <w:pPr>
        <w:spacing w:after="0" w:line="480" w:lineRule="auto"/>
        <w:jc w:val="both"/>
        <w:rPr>
          <w:rFonts w:asciiTheme="majorBidi" w:hAnsiTheme="majorBidi" w:cstheme="majorBidi"/>
          <w:sz w:val="28"/>
          <w:szCs w:val="28"/>
        </w:rPr>
      </w:pPr>
      <w:r w:rsidRPr="00494226">
        <w:rPr>
          <w:rFonts w:asciiTheme="majorBidi" w:hAnsiTheme="majorBidi" w:cstheme="majorBidi"/>
          <w:sz w:val="28"/>
          <w:szCs w:val="28"/>
        </w:rPr>
        <w:t xml:space="preserve">To initiate the experiments, the following parts are assembled: the evaporator, compressor, condenser, filter drier, sight glass, capillary tube, heating tank, pump, piping, flow meters, valves and the pressure transducers. These parts are connected together using either nuts or welding the pipes with silver solder. Then, the temperature sensors are attached on the refrigeration piping at evaporator/condenser inlets and outlets, in addition to four temperature sensors are inserted in evaporator/condenser water inlets and outlets to measure the heating and cooling water inlet ant outlet temperatures. After attaching the temperature sensors on the refrigerant tubes, they are well isolated from the surroundings. </w:t>
      </w:r>
      <w:r w:rsidR="00547505" w:rsidRPr="00494226">
        <w:rPr>
          <w:rFonts w:asciiTheme="majorBidi" w:hAnsiTheme="majorBidi" w:cstheme="majorBidi"/>
          <w:sz w:val="28"/>
          <w:szCs w:val="28"/>
        </w:rPr>
        <w:t xml:space="preserve">After assembling the VCRS components, it is charged with R134a. </w:t>
      </w:r>
    </w:p>
    <w:p w:rsidR="00E85D69" w:rsidRPr="00494226" w:rsidRDefault="00E85D69" w:rsidP="00FD66B4">
      <w:pPr>
        <w:spacing w:after="0" w:line="480" w:lineRule="auto"/>
        <w:jc w:val="both"/>
        <w:rPr>
          <w:rFonts w:asciiTheme="majorBidi" w:hAnsiTheme="majorBidi" w:cstheme="majorBidi"/>
          <w:sz w:val="28"/>
          <w:szCs w:val="28"/>
        </w:rPr>
      </w:pPr>
      <w:r w:rsidRPr="00494226">
        <w:rPr>
          <w:rFonts w:asciiTheme="majorBidi" w:hAnsiTheme="majorBidi" w:cstheme="majorBidi"/>
          <w:sz w:val="28"/>
          <w:szCs w:val="28"/>
        </w:rPr>
        <w:t>The first step to collect the data from the system is to fill the heating tank with water from the domestic water supply, and then the electric heaters, the compressor, and the pump are turned on. The temperature of the heating water in the tank is adjusted at 20</w:t>
      </w:r>
      <w:r w:rsidRPr="00494226">
        <w:rPr>
          <w:rFonts w:asciiTheme="majorBidi" w:hAnsiTheme="majorBidi" w:cstheme="majorBidi"/>
          <w:sz w:val="28"/>
          <w:szCs w:val="28"/>
        </w:rPr>
        <w:sym w:font="Symbol" w:char="F0B1"/>
      </w:r>
      <w:r w:rsidRPr="00494226">
        <w:rPr>
          <w:rFonts w:asciiTheme="majorBidi" w:hAnsiTheme="majorBidi" w:cstheme="majorBidi"/>
          <w:sz w:val="28"/>
          <w:szCs w:val="28"/>
        </w:rPr>
        <w:t>0.5</w:t>
      </w:r>
      <w:r w:rsidRPr="00494226">
        <w:rPr>
          <w:rFonts w:asciiTheme="majorBidi" w:hAnsiTheme="majorBidi" w:cstheme="majorBidi"/>
          <w:sz w:val="28"/>
          <w:szCs w:val="28"/>
        </w:rPr>
        <w:sym w:font="Symbol" w:char="F0B0"/>
      </w:r>
      <w:r w:rsidRPr="00494226">
        <w:rPr>
          <w:rFonts w:asciiTheme="majorBidi" w:hAnsiTheme="majorBidi" w:cstheme="majorBidi"/>
          <w:sz w:val="28"/>
          <w:szCs w:val="28"/>
        </w:rPr>
        <w:t xml:space="preserve">C by regulating the temperature of the heating tank through its thermostat. While the condenser annulus is linked to the tap of the domestic water supply through a flexible hose. The water from the heating tank is circulated in the main line to the evaporator annulus at different flow rates in </w:t>
      </w:r>
      <w:r w:rsidRPr="00494226">
        <w:rPr>
          <w:rFonts w:asciiTheme="majorBidi" w:hAnsiTheme="majorBidi" w:cstheme="majorBidi"/>
          <w:sz w:val="28"/>
          <w:szCs w:val="28"/>
        </w:rPr>
        <w:lastRenderedPageBreak/>
        <w:t xml:space="preserve">each experiment. The remainder from the pumped flow is returned to the tank through a bypass line. The range of the operating conditions are revealed in </w:t>
      </w:r>
      <w:r w:rsidRPr="00494226">
        <w:rPr>
          <w:rFonts w:asciiTheme="majorBidi" w:hAnsiTheme="majorBidi" w:cstheme="majorBidi"/>
          <w:color w:val="0000FF"/>
          <w:sz w:val="28"/>
          <w:szCs w:val="28"/>
        </w:rPr>
        <w:t>Table 2</w:t>
      </w:r>
      <w:r w:rsidRPr="00494226">
        <w:rPr>
          <w:rFonts w:asciiTheme="majorBidi" w:hAnsiTheme="majorBidi" w:cstheme="majorBidi"/>
          <w:sz w:val="28"/>
          <w:szCs w:val="28"/>
        </w:rPr>
        <w:t>.</w:t>
      </w:r>
    </w:p>
    <w:p w:rsidR="00E85D69" w:rsidRPr="00494226" w:rsidRDefault="00E85D69" w:rsidP="00FD66B4">
      <w:pPr>
        <w:spacing w:after="0" w:line="360" w:lineRule="auto"/>
        <w:ind w:left="-180" w:right="-42"/>
        <w:jc w:val="center"/>
        <w:rPr>
          <w:rFonts w:asciiTheme="majorBidi" w:hAnsiTheme="majorBidi" w:cstheme="majorBidi"/>
          <w:b/>
          <w:bCs/>
          <w:sz w:val="28"/>
          <w:szCs w:val="28"/>
        </w:rPr>
      </w:pPr>
      <w:r w:rsidRPr="00494226">
        <w:rPr>
          <w:rFonts w:asciiTheme="majorBidi" w:hAnsiTheme="majorBidi" w:cstheme="majorBidi"/>
          <w:b/>
          <w:bCs/>
          <w:color w:val="0000FF"/>
          <w:sz w:val="28"/>
          <w:szCs w:val="28"/>
        </w:rPr>
        <w:t xml:space="preserve">Table </w:t>
      </w:r>
      <w:r w:rsidR="00304E8A">
        <w:rPr>
          <w:rFonts w:asciiTheme="majorBidi" w:hAnsiTheme="majorBidi" w:cstheme="majorBidi"/>
          <w:b/>
          <w:bCs/>
          <w:color w:val="0000FF"/>
          <w:sz w:val="28"/>
          <w:szCs w:val="28"/>
        </w:rPr>
        <w:t>2</w:t>
      </w:r>
      <w:r w:rsidRPr="00494226">
        <w:rPr>
          <w:rFonts w:asciiTheme="majorBidi" w:hAnsiTheme="majorBidi" w:cstheme="majorBidi"/>
          <w:b/>
          <w:bCs/>
          <w:sz w:val="28"/>
          <w:szCs w:val="28"/>
        </w:rPr>
        <w:t>: Range of operating conditions.</w:t>
      </w:r>
    </w:p>
    <w:tbl>
      <w:tblPr>
        <w:tblStyle w:val="TableGrid"/>
        <w:tblW w:w="7836"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17"/>
        <w:gridCol w:w="905"/>
        <w:gridCol w:w="3179"/>
        <w:gridCol w:w="2435"/>
      </w:tblGrid>
      <w:tr w:rsidR="00E85D69" w:rsidRPr="00E85D69" w:rsidTr="00AD7065">
        <w:trPr>
          <w:trHeight w:val="359"/>
          <w:jc w:val="center"/>
        </w:trPr>
        <w:tc>
          <w:tcPr>
            <w:tcW w:w="1317" w:type="dxa"/>
            <w:tcBorders>
              <w:top w:val="single" w:sz="12" w:space="0" w:color="auto"/>
              <w:bottom w:val="single" w:sz="12" w:space="0" w:color="auto"/>
              <w:right w:val="single" w:sz="12" w:space="0" w:color="auto"/>
            </w:tcBorders>
            <w:shd w:val="clear" w:color="auto" w:fill="DBE5F1" w:themeFill="accent1" w:themeFillTint="33"/>
            <w:vAlign w:val="center"/>
          </w:tcPr>
          <w:p w:rsidR="00E85D69" w:rsidRPr="00E85D69" w:rsidRDefault="00E85D69" w:rsidP="00FD66B4">
            <w:pPr>
              <w:jc w:val="center"/>
              <w:rPr>
                <w:rFonts w:asciiTheme="majorBidi" w:hAnsiTheme="majorBidi" w:cstheme="majorBidi"/>
                <w:b/>
                <w:bCs/>
              </w:rPr>
            </w:pPr>
            <w:r w:rsidRPr="00E85D69">
              <w:rPr>
                <w:rFonts w:asciiTheme="majorBidi" w:hAnsiTheme="majorBidi" w:cstheme="majorBidi"/>
                <w:b/>
                <w:bCs/>
              </w:rPr>
              <w:t>Component</w:t>
            </w:r>
          </w:p>
        </w:tc>
        <w:tc>
          <w:tcPr>
            <w:tcW w:w="905" w:type="dxa"/>
            <w:tcBorders>
              <w:top w:val="single" w:sz="12" w:space="0" w:color="auto"/>
              <w:bottom w:val="single" w:sz="12" w:space="0" w:color="auto"/>
              <w:right w:val="single" w:sz="12" w:space="0" w:color="auto"/>
            </w:tcBorders>
            <w:shd w:val="clear" w:color="auto" w:fill="DBE5F1" w:themeFill="accent1" w:themeFillTint="33"/>
            <w:vAlign w:val="center"/>
          </w:tcPr>
          <w:p w:rsidR="00E85D69" w:rsidRPr="00E85D69" w:rsidRDefault="00E85D69" w:rsidP="00FD66B4">
            <w:pPr>
              <w:jc w:val="center"/>
              <w:rPr>
                <w:rFonts w:asciiTheme="majorBidi" w:hAnsiTheme="majorBidi" w:cstheme="majorBidi"/>
                <w:b/>
                <w:bCs/>
              </w:rPr>
            </w:pPr>
            <w:r w:rsidRPr="00E85D69">
              <w:rPr>
                <w:rFonts w:asciiTheme="majorBidi" w:hAnsiTheme="majorBidi" w:cstheme="majorBidi"/>
                <w:b/>
                <w:bCs/>
              </w:rPr>
              <w:t>Shape</w:t>
            </w:r>
          </w:p>
        </w:tc>
        <w:tc>
          <w:tcPr>
            <w:tcW w:w="317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85D69" w:rsidRPr="00E85D69" w:rsidRDefault="00E85D69" w:rsidP="00FD66B4">
            <w:pPr>
              <w:jc w:val="center"/>
              <w:rPr>
                <w:rFonts w:asciiTheme="majorBidi" w:hAnsiTheme="majorBidi" w:cstheme="majorBidi"/>
                <w:b/>
                <w:bCs/>
              </w:rPr>
            </w:pPr>
            <w:r w:rsidRPr="00E85D69">
              <w:rPr>
                <w:rFonts w:asciiTheme="majorBidi" w:hAnsiTheme="majorBidi" w:cstheme="majorBidi"/>
                <w:b/>
                <w:bCs/>
              </w:rPr>
              <w:t>Parameters</w:t>
            </w:r>
          </w:p>
        </w:tc>
        <w:tc>
          <w:tcPr>
            <w:tcW w:w="2435" w:type="dxa"/>
            <w:tcBorders>
              <w:top w:val="single" w:sz="12" w:space="0" w:color="auto"/>
              <w:left w:val="single" w:sz="12" w:space="0" w:color="auto"/>
              <w:bottom w:val="single" w:sz="12" w:space="0" w:color="auto"/>
            </w:tcBorders>
            <w:shd w:val="clear" w:color="auto" w:fill="DBE5F1" w:themeFill="accent1" w:themeFillTint="33"/>
            <w:vAlign w:val="center"/>
          </w:tcPr>
          <w:p w:rsidR="00E85D69" w:rsidRPr="00E85D69" w:rsidRDefault="00E85D69" w:rsidP="00FD66B4">
            <w:pPr>
              <w:jc w:val="center"/>
              <w:rPr>
                <w:rFonts w:asciiTheme="majorBidi" w:hAnsiTheme="majorBidi" w:cstheme="majorBidi"/>
                <w:b/>
                <w:bCs/>
              </w:rPr>
            </w:pPr>
            <w:r w:rsidRPr="00E85D69">
              <w:rPr>
                <w:rFonts w:asciiTheme="majorBidi" w:hAnsiTheme="majorBidi" w:cstheme="majorBidi"/>
                <w:b/>
                <w:bCs/>
              </w:rPr>
              <w:t>Range or value</w:t>
            </w:r>
          </w:p>
        </w:tc>
      </w:tr>
      <w:tr w:rsidR="00E85D69" w:rsidRPr="00E85D69" w:rsidTr="00AD7065">
        <w:trPr>
          <w:trHeight w:hRule="exact" w:val="360"/>
          <w:jc w:val="center"/>
        </w:trPr>
        <w:tc>
          <w:tcPr>
            <w:tcW w:w="1317" w:type="dxa"/>
            <w:vMerge w:val="restart"/>
            <w:tcBorders>
              <w:top w:val="nil"/>
              <w:left w:val="single" w:sz="12" w:space="0" w:color="auto"/>
              <w:right w:val="single" w:sz="12" w:space="0" w:color="auto"/>
            </w:tcBorders>
            <w:vAlign w:val="center"/>
          </w:tcPr>
          <w:p w:rsidR="00E85D69" w:rsidRPr="00E85D69" w:rsidRDefault="00E85D69" w:rsidP="00FD66B4">
            <w:pPr>
              <w:jc w:val="center"/>
              <w:rPr>
                <w:rFonts w:asciiTheme="majorBidi" w:hAnsiTheme="majorBidi" w:cstheme="majorBidi"/>
              </w:rPr>
            </w:pPr>
            <w:r w:rsidRPr="00E85D69">
              <w:rPr>
                <w:rFonts w:asciiTheme="majorBidi" w:hAnsiTheme="majorBidi" w:cstheme="majorBidi"/>
              </w:rPr>
              <w:t>Evaporator</w:t>
            </w:r>
          </w:p>
        </w:tc>
        <w:tc>
          <w:tcPr>
            <w:tcW w:w="905" w:type="dxa"/>
            <w:vMerge w:val="restart"/>
            <w:tcBorders>
              <w:top w:val="nil"/>
              <w:left w:val="single" w:sz="12" w:space="0" w:color="auto"/>
              <w:right w:val="single" w:sz="12" w:space="0" w:color="auto"/>
            </w:tcBorders>
            <w:vAlign w:val="center"/>
          </w:tcPr>
          <w:p w:rsidR="00E85D69" w:rsidRPr="00E85D69" w:rsidRDefault="00E85D69" w:rsidP="00FD66B4">
            <w:pPr>
              <w:jc w:val="center"/>
              <w:rPr>
                <w:rFonts w:asciiTheme="majorBidi" w:hAnsiTheme="majorBidi" w:cstheme="majorBidi"/>
              </w:rPr>
            </w:pPr>
            <w:r w:rsidRPr="00E85D69">
              <w:rPr>
                <w:rFonts w:asciiTheme="majorBidi" w:hAnsiTheme="majorBidi" w:cstheme="majorBidi"/>
              </w:rPr>
              <w:t>CCTIT</w:t>
            </w:r>
          </w:p>
        </w:tc>
        <w:tc>
          <w:tcPr>
            <w:tcW w:w="3179" w:type="dxa"/>
            <w:tcBorders>
              <w:top w:val="nil"/>
              <w:left w:val="single" w:sz="12" w:space="0" w:color="auto"/>
              <w:bottom w:val="nil"/>
              <w:right w:val="single" w:sz="12" w:space="0" w:color="auto"/>
            </w:tcBorders>
            <w:vAlign w:val="center"/>
          </w:tcPr>
          <w:p w:rsidR="00E85D69" w:rsidRPr="00E85D69" w:rsidRDefault="00E85D69" w:rsidP="00FD66B4">
            <w:pPr>
              <w:rPr>
                <w:rFonts w:asciiTheme="majorBidi" w:hAnsiTheme="majorBidi" w:cstheme="majorBidi"/>
              </w:rPr>
            </w:pPr>
            <w:r w:rsidRPr="00E85D69">
              <w:rPr>
                <w:rFonts w:asciiTheme="majorBidi" w:hAnsiTheme="majorBidi" w:cstheme="majorBidi"/>
              </w:rPr>
              <w:t>Coiled tube torsion</w:t>
            </w:r>
          </w:p>
        </w:tc>
        <w:tc>
          <w:tcPr>
            <w:tcW w:w="2435" w:type="dxa"/>
            <w:tcBorders>
              <w:top w:val="nil"/>
              <w:left w:val="single" w:sz="12" w:space="0" w:color="auto"/>
              <w:bottom w:val="nil"/>
            </w:tcBorders>
            <w:vAlign w:val="center"/>
          </w:tcPr>
          <w:p w:rsidR="00E85D69" w:rsidRPr="00E85D69" w:rsidRDefault="00E85D69" w:rsidP="00FD66B4">
            <w:pPr>
              <w:jc w:val="center"/>
              <w:rPr>
                <w:rFonts w:asciiTheme="majorBidi" w:hAnsiTheme="majorBidi" w:cstheme="majorBidi"/>
              </w:rPr>
            </w:pPr>
            <w:r w:rsidRPr="00E85D69">
              <w:rPr>
                <w:rFonts w:asciiTheme="majorBidi" w:hAnsiTheme="majorBidi" w:cstheme="majorBidi"/>
              </w:rPr>
              <w:t>0.0777</w:t>
            </w:r>
            <w:r w:rsidRPr="00E85D69">
              <w:rPr>
                <w:rFonts w:asciiTheme="majorBidi" w:hAnsiTheme="majorBidi" w:cstheme="majorBidi"/>
              </w:rPr>
              <w:sym w:font="Symbol" w:char="F02D"/>
            </w:r>
            <w:r w:rsidRPr="00E85D69">
              <w:rPr>
                <w:rFonts w:asciiTheme="majorBidi" w:hAnsiTheme="majorBidi" w:cstheme="majorBidi"/>
              </w:rPr>
              <w:t>0.1311</w:t>
            </w:r>
          </w:p>
        </w:tc>
      </w:tr>
      <w:tr w:rsidR="00E85D69" w:rsidRPr="00E85D69" w:rsidTr="00AD7065">
        <w:trPr>
          <w:trHeight w:hRule="exact" w:val="360"/>
          <w:jc w:val="center"/>
        </w:trPr>
        <w:tc>
          <w:tcPr>
            <w:tcW w:w="1317" w:type="dxa"/>
            <w:vMerge/>
            <w:tcBorders>
              <w:left w:val="single" w:sz="12" w:space="0" w:color="auto"/>
              <w:right w:val="single" w:sz="12" w:space="0" w:color="auto"/>
            </w:tcBorders>
            <w:vAlign w:val="center"/>
          </w:tcPr>
          <w:p w:rsidR="00E85D69" w:rsidRPr="00E85D69" w:rsidRDefault="00E85D69" w:rsidP="00FD66B4">
            <w:pPr>
              <w:jc w:val="center"/>
              <w:rPr>
                <w:rFonts w:asciiTheme="majorBidi" w:hAnsiTheme="majorBidi" w:cstheme="majorBidi"/>
              </w:rPr>
            </w:pPr>
          </w:p>
        </w:tc>
        <w:tc>
          <w:tcPr>
            <w:tcW w:w="905" w:type="dxa"/>
            <w:vMerge/>
            <w:tcBorders>
              <w:left w:val="single" w:sz="12" w:space="0" w:color="auto"/>
              <w:right w:val="single" w:sz="12" w:space="0" w:color="auto"/>
            </w:tcBorders>
            <w:vAlign w:val="center"/>
          </w:tcPr>
          <w:p w:rsidR="00E85D69" w:rsidRPr="00E85D69" w:rsidRDefault="00E85D69" w:rsidP="00FD66B4">
            <w:pPr>
              <w:jc w:val="center"/>
              <w:rPr>
                <w:rFonts w:asciiTheme="majorBidi" w:hAnsiTheme="majorBidi" w:cstheme="majorBidi"/>
              </w:rPr>
            </w:pPr>
          </w:p>
        </w:tc>
        <w:tc>
          <w:tcPr>
            <w:tcW w:w="3179" w:type="dxa"/>
            <w:tcBorders>
              <w:top w:val="nil"/>
              <w:left w:val="single" w:sz="12" w:space="0" w:color="auto"/>
              <w:bottom w:val="nil"/>
              <w:right w:val="single" w:sz="12" w:space="0" w:color="auto"/>
            </w:tcBorders>
            <w:vAlign w:val="center"/>
          </w:tcPr>
          <w:p w:rsidR="00E85D69" w:rsidRPr="00E85D69" w:rsidRDefault="00E85D69" w:rsidP="00FD66B4">
            <w:pPr>
              <w:rPr>
                <w:rFonts w:asciiTheme="majorBidi" w:hAnsiTheme="majorBidi" w:cstheme="majorBidi"/>
              </w:rPr>
            </w:pPr>
            <w:r w:rsidRPr="00E85D69">
              <w:rPr>
                <w:rFonts w:asciiTheme="majorBidi" w:hAnsiTheme="majorBidi" w:cstheme="majorBidi"/>
              </w:rPr>
              <w:t xml:space="preserve">Taper angle, </w:t>
            </w:r>
            <w:r w:rsidRPr="00E85D69">
              <w:rPr>
                <w:rFonts w:asciiTheme="majorBidi" w:hAnsiTheme="majorBidi" w:cstheme="majorBidi"/>
              </w:rPr>
              <w:sym w:font="Symbol" w:char="F0B0"/>
            </w:r>
          </w:p>
        </w:tc>
        <w:tc>
          <w:tcPr>
            <w:tcW w:w="2435" w:type="dxa"/>
            <w:tcBorders>
              <w:top w:val="nil"/>
              <w:left w:val="single" w:sz="12" w:space="0" w:color="auto"/>
              <w:bottom w:val="nil"/>
            </w:tcBorders>
            <w:vAlign w:val="center"/>
          </w:tcPr>
          <w:p w:rsidR="00E85D69" w:rsidRPr="00E85D69" w:rsidRDefault="00E85D69" w:rsidP="00FD66B4">
            <w:pPr>
              <w:jc w:val="center"/>
              <w:rPr>
                <w:rFonts w:asciiTheme="majorBidi" w:hAnsiTheme="majorBidi" w:cstheme="majorBidi"/>
              </w:rPr>
            </w:pPr>
            <w:r w:rsidRPr="00E85D69">
              <w:rPr>
                <w:rFonts w:asciiTheme="majorBidi" w:hAnsiTheme="majorBidi" w:cstheme="majorBidi"/>
              </w:rPr>
              <w:t>0, 45, 90, 135</w:t>
            </w:r>
          </w:p>
        </w:tc>
      </w:tr>
      <w:tr w:rsidR="00E85D69" w:rsidRPr="00E85D69" w:rsidTr="00AD7065">
        <w:trPr>
          <w:trHeight w:hRule="exact" w:val="360"/>
          <w:jc w:val="center"/>
        </w:trPr>
        <w:tc>
          <w:tcPr>
            <w:tcW w:w="1317" w:type="dxa"/>
            <w:vMerge/>
            <w:tcBorders>
              <w:left w:val="single" w:sz="12" w:space="0" w:color="auto"/>
              <w:right w:val="single" w:sz="12" w:space="0" w:color="auto"/>
            </w:tcBorders>
            <w:vAlign w:val="center"/>
          </w:tcPr>
          <w:p w:rsidR="00E85D69" w:rsidRPr="00E85D69" w:rsidRDefault="00E85D69" w:rsidP="00FD66B4">
            <w:pPr>
              <w:jc w:val="center"/>
              <w:rPr>
                <w:rFonts w:asciiTheme="majorBidi" w:hAnsiTheme="majorBidi" w:cstheme="majorBidi"/>
              </w:rPr>
            </w:pPr>
          </w:p>
        </w:tc>
        <w:tc>
          <w:tcPr>
            <w:tcW w:w="905" w:type="dxa"/>
            <w:vMerge/>
            <w:tcBorders>
              <w:left w:val="single" w:sz="12" w:space="0" w:color="auto"/>
              <w:right w:val="single" w:sz="12" w:space="0" w:color="auto"/>
            </w:tcBorders>
            <w:vAlign w:val="center"/>
          </w:tcPr>
          <w:p w:rsidR="00E85D69" w:rsidRPr="00E85D69" w:rsidRDefault="00E85D69" w:rsidP="00FD66B4">
            <w:pPr>
              <w:jc w:val="center"/>
              <w:rPr>
                <w:rFonts w:asciiTheme="majorBidi" w:hAnsiTheme="majorBidi" w:cstheme="majorBidi"/>
              </w:rPr>
            </w:pPr>
          </w:p>
        </w:tc>
        <w:tc>
          <w:tcPr>
            <w:tcW w:w="3179" w:type="dxa"/>
            <w:tcBorders>
              <w:top w:val="nil"/>
              <w:left w:val="single" w:sz="12" w:space="0" w:color="auto"/>
              <w:bottom w:val="nil"/>
              <w:right w:val="single" w:sz="12" w:space="0" w:color="auto"/>
            </w:tcBorders>
            <w:vAlign w:val="center"/>
          </w:tcPr>
          <w:p w:rsidR="00E85D69" w:rsidRPr="00E85D69" w:rsidRDefault="00E85D69" w:rsidP="00FD66B4">
            <w:pPr>
              <w:rPr>
                <w:rFonts w:asciiTheme="majorBidi" w:hAnsiTheme="majorBidi" w:cstheme="majorBidi"/>
              </w:rPr>
            </w:pPr>
            <w:r w:rsidRPr="00E85D69">
              <w:rPr>
                <w:rFonts w:asciiTheme="majorBidi" w:hAnsiTheme="majorBidi" w:cstheme="majorBidi"/>
              </w:rPr>
              <w:t>Heating water flow rate, l/min</w:t>
            </w:r>
          </w:p>
        </w:tc>
        <w:tc>
          <w:tcPr>
            <w:tcW w:w="2435" w:type="dxa"/>
            <w:tcBorders>
              <w:top w:val="nil"/>
              <w:left w:val="single" w:sz="12" w:space="0" w:color="auto"/>
              <w:bottom w:val="nil"/>
            </w:tcBorders>
            <w:vAlign w:val="center"/>
          </w:tcPr>
          <w:p w:rsidR="00E85D69" w:rsidRPr="00E85D69" w:rsidRDefault="00E85D69" w:rsidP="00FD66B4">
            <w:pPr>
              <w:jc w:val="center"/>
              <w:rPr>
                <w:rFonts w:asciiTheme="majorBidi" w:hAnsiTheme="majorBidi" w:cstheme="majorBidi"/>
              </w:rPr>
            </w:pPr>
            <w:r w:rsidRPr="00E85D69">
              <w:rPr>
                <w:rFonts w:asciiTheme="majorBidi" w:hAnsiTheme="majorBidi" w:cstheme="majorBidi"/>
              </w:rPr>
              <w:t>1.8</w:t>
            </w:r>
            <w:r w:rsidRPr="00E85D69">
              <w:rPr>
                <w:rFonts w:asciiTheme="majorBidi" w:hAnsiTheme="majorBidi" w:cstheme="majorBidi"/>
              </w:rPr>
              <w:sym w:font="Symbol" w:char="F02D"/>
            </w:r>
            <w:r w:rsidRPr="00E85D69">
              <w:rPr>
                <w:rFonts w:asciiTheme="majorBidi" w:hAnsiTheme="majorBidi" w:cstheme="majorBidi"/>
              </w:rPr>
              <w:t>14</w:t>
            </w:r>
          </w:p>
        </w:tc>
      </w:tr>
      <w:tr w:rsidR="00E85D69" w:rsidRPr="00E85D69" w:rsidTr="00AD7065">
        <w:trPr>
          <w:trHeight w:hRule="exact" w:val="360"/>
          <w:jc w:val="center"/>
        </w:trPr>
        <w:tc>
          <w:tcPr>
            <w:tcW w:w="1317" w:type="dxa"/>
            <w:vMerge/>
            <w:tcBorders>
              <w:left w:val="single" w:sz="12" w:space="0" w:color="auto"/>
              <w:right w:val="single" w:sz="12" w:space="0" w:color="auto"/>
            </w:tcBorders>
            <w:vAlign w:val="center"/>
          </w:tcPr>
          <w:p w:rsidR="00E85D69" w:rsidRPr="00E85D69" w:rsidRDefault="00E85D69" w:rsidP="00FD66B4">
            <w:pPr>
              <w:jc w:val="center"/>
              <w:rPr>
                <w:rFonts w:asciiTheme="majorBidi" w:hAnsiTheme="majorBidi" w:cstheme="majorBidi"/>
              </w:rPr>
            </w:pPr>
          </w:p>
        </w:tc>
        <w:tc>
          <w:tcPr>
            <w:tcW w:w="905" w:type="dxa"/>
            <w:vMerge/>
            <w:tcBorders>
              <w:left w:val="single" w:sz="12" w:space="0" w:color="auto"/>
              <w:right w:val="single" w:sz="12" w:space="0" w:color="auto"/>
            </w:tcBorders>
            <w:vAlign w:val="center"/>
          </w:tcPr>
          <w:p w:rsidR="00E85D69" w:rsidRPr="00E85D69" w:rsidRDefault="00E85D69" w:rsidP="00FD66B4">
            <w:pPr>
              <w:jc w:val="center"/>
              <w:rPr>
                <w:rFonts w:asciiTheme="majorBidi" w:hAnsiTheme="majorBidi" w:cstheme="majorBidi"/>
              </w:rPr>
            </w:pPr>
          </w:p>
        </w:tc>
        <w:tc>
          <w:tcPr>
            <w:tcW w:w="3179" w:type="dxa"/>
            <w:tcBorders>
              <w:top w:val="nil"/>
              <w:left w:val="single" w:sz="12" w:space="0" w:color="auto"/>
              <w:bottom w:val="nil"/>
              <w:right w:val="single" w:sz="12" w:space="0" w:color="auto"/>
            </w:tcBorders>
            <w:vAlign w:val="center"/>
          </w:tcPr>
          <w:p w:rsidR="00E85D69" w:rsidRPr="00E85D69" w:rsidRDefault="00E85D69" w:rsidP="00FD66B4">
            <w:pPr>
              <w:rPr>
                <w:rFonts w:asciiTheme="majorBidi" w:hAnsiTheme="majorBidi" w:cstheme="majorBidi"/>
              </w:rPr>
            </w:pPr>
            <w:r w:rsidRPr="00E85D69">
              <w:rPr>
                <w:rFonts w:asciiTheme="majorBidi" w:hAnsiTheme="majorBidi" w:cstheme="majorBidi"/>
              </w:rPr>
              <w:t xml:space="preserve">Heating water inlet temperature, </w:t>
            </w:r>
            <w:r w:rsidRPr="00E85D69">
              <w:rPr>
                <w:rFonts w:asciiTheme="majorBidi" w:hAnsiTheme="majorBidi" w:cstheme="majorBidi"/>
              </w:rPr>
              <w:sym w:font="Symbol" w:char="F0B0"/>
            </w:r>
            <w:r w:rsidRPr="00E85D69">
              <w:rPr>
                <w:rFonts w:asciiTheme="majorBidi" w:hAnsiTheme="majorBidi" w:cstheme="majorBidi"/>
              </w:rPr>
              <w:t>C</w:t>
            </w:r>
          </w:p>
        </w:tc>
        <w:tc>
          <w:tcPr>
            <w:tcW w:w="2435" w:type="dxa"/>
            <w:tcBorders>
              <w:top w:val="nil"/>
              <w:left w:val="single" w:sz="12" w:space="0" w:color="auto"/>
              <w:bottom w:val="nil"/>
            </w:tcBorders>
            <w:vAlign w:val="center"/>
          </w:tcPr>
          <w:p w:rsidR="00E85D69" w:rsidRPr="00E85D69" w:rsidRDefault="00E85D69" w:rsidP="00FD66B4">
            <w:pPr>
              <w:jc w:val="center"/>
              <w:rPr>
                <w:rFonts w:asciiTheme="majorBidi" w:hAnsiTheme="majorBidi" w:cstheme="majorBidi"/>
              </w:rPr>
            </w:pPr>
            <w:r w:rsidRPr="00E85D69">
              <w:rPr>
                <w:rFonts w:asciiTheme="majorBidi" w:hAnsiTheme="majorBidi" w:cstheme="majorBidi"/>
              </w:rPr>
              <w:t>20</w:t>
            </w:r>
          </w:p>
        </w:tc>
      </w:tr>
      <w:tr w:rsidR="00E85D69" w:rsidRPr="00E85D69" w:rsidTr="00AD7065">
        <w:trPr>
          <w:trHeight w:hRule="exact" w:val="360"/>
          <w:jc w:val="center"/>
        </w:trPr>
        <w:tc>
          <w:tcPr>
            <w:tcW w:w="1317" w:type="dxa"/>
            <w:vMerge/>
            <w:tcBorders>
              <w:left w:val="single" w:sz="12" w:space="0" w:color="auto"/>
              <w:bottom w:val="single" w:sz="12" w:space="0" w:color="auto"/>
              <w:right w:val="single" w:sz="12" w:space="0" w:color="auto"/>
            </w:tcBorders>
            <w:vAlign w:val="center"/>
          </w:tcPr>
          <w:p w:rsidR="00E85D69" w:rsidRPr="00E85D69" w:rsidRDefault="00E85D69" w:rsidP="00FD66B4">
            <w:pPr>
              <w:jc w:val="center"/>
              <w:rPr>
                <w:rFonts w:asciiTheme="majorBidi" w:hAnsiTheme="majorBidi" w:cstheme="majorBidi"/>
              </w:rPr>
            </w:pPr>
          </w:p>
        </w:tc>
        <w:tc>
          <w:tcPr>
            <w:tcW w:w="905" w:type="dxa"/>
            <w:vMerge/>
            <w:tcBorders>
              <w:left w:val="single" w:sz="12" w:space="0" w:color="auto"/>
              <w:bottom w:val="single" w:sz="12" w:space="0" w:color="auto"/>
              <w:right w:val="single" w:sz="12" w:space="0" w:color="auto"/>
            </w:tcBorders>
            <w:vAlign w:val="center"/>
          </w:tcPr>
          <w:p w:rsidR="00E85D69" w:rsidRPr="00E85D69" w:rsidRDefault="00E85D69" w:rsidP="00FD66B4">
            <w:pPr>
              <w:jc w:val="center"/>
              <w:rPr>
                <w:rFonts w:asciiTheme="majorBidi" w:hAnsiTheme="majorBidi" w:cstheme="majorBidi"/>
              </w:rPr>
            </w:pPr>
          </w:p>
        </w:tc>
        <w:tc>
          <w:tcPr>
            <w:tcW w:w="3179" w:type="dxa"/>
            <w:tcBorders>
              <w:top w:val="nil"/>
              <w:left w:val="single" w:sz="12" w:space="0" w:color="auto"/>
              <w:bottom w:val="single" w:sz="12" w:space="0" w:color="auto"/>
              <w:right w:val="single" w:sz="12" w:space="0" w:color="auto"/>
            </w:tcBorders>
            <w:vAlign w:val="center"/>
          </w:tcPr>
          <w:p w:rsidR="00E85D69" w:rsidRPr="00E85D69" w:rsidRDefault="00E85D69" w:rsidP="00FD66B4">
            <w:pPr>
              <w:rPr>
                <w:rFonts w:asciiTheme="majorBidi" w:hAnsiTheme="majorBidi" w:cstheme="majorBidi"/>
              </w:rPr>
            </w:pPr>
            <w:r w:rsidRPr="00E85D69">
              <w:rPr>
                <w:rFonts w:asciiTheme="majorBidi" w:hAnsiTheme="majorBidi" w:cstheme="majorBidi"/>
              </w:rPr>
              <w:t>Heating water Dean Number</w:t>
            </w:r>
          </w:p>
        </w:tc>
        <w:tc>
          <w:tcPr>
            <w:tcW w:w="2435" w:type="dxa"/>
            <w:tcBorders>
              <w:top w:val="nil"/>
              <w:left w:val="single" w:sz="12" w:space="0" w:color="auto"/>
              <w:bottom w:val="single" w:sz="12" w:space="0" w:color="auto"/>
            </w:tcBorders>
            <w:vAlign w:val="center"/>
          </w:tcPr>
          <w:p w:rsidR="00E85D69" w:rsidRPr="00E85D69" w:rsidRDefault="00BD2665" w:rsidP="00FD66B4">
            <w:pPr>
              <w:jc w:val="center"/>
              <w:rPr>
                <w:rFonts w:asciiTheme="majorBidi" w:hAnsiTheme="majorBidi" w:cstheme="majorBidi"/>
              </w:rPr>
            </w:pPr>
            <w:r>
              <w:rPr>
                <w:rFonts w:asciiTheme="majorBidi" w:hAnsiTheme="majorBidi" w:cstheme="majorBidi"/>
              </w:rPr>
              <w:t>119.8</w:t>
            </w:r>
            <w:r w:rsidR="00E85D69" w:rsidRPr="00E85D69">
              <w:rPr>
                <w:rFonts w:asciiTheme="majorBidi" w:hAnsiTheme="majorBidi" w:cstheme="majorBidi"/>
              </w:rPr>
              <w:sym w:font="Symbol" w:char="F02D"/>
            </w:r>
            <w:r w:rsidR="00E85D69" w:rsidRPr="00E85D69">
              <w:rPr>
                <w:rFonts w:asciiTheme="majorBidi" w:hAnsiTheme="majorBidi" w:cstheme="majorBidi"/>
              </w:rPr>
              <w:t>7</w:t>
            </w:r>
            <w:r>
              <w:rPr>
                <w:rFonts w:asciiTheme="majorBidi" w:hAnsiTheme="majorBidi" w:cstheme="majorBidi"/>
              </w:rPr>
              <w:t>56.4</w:t>
            </w:r>
          </w:p>
        </w:tc>
      </w:tr>
      <w:tr w:rsidR="00E85D69" w:rsidRPr="00E85D69" w:rsidTr="00AD7065">
        <w:trPr>
          <w:trHeight w:hRule="exact" w:val="360"/>
          <w:jc w:val="center"/>
        </w:trPr>
        <w:tc>
          <w:tcPr>
            <w:tcW w:w="1317" w:type="dxa"/>
            <w:vMerge w:val="restart"/>
            <w:tcBorders>
              <w:top w:val="single" w:sz="12" w:space="0" w:color="auto"/>
              <w:left w:val="single" w:sz="12" w:space="0" w:color="auto"/>
              <w:right w:val="single" w:sz="12" w:space="0" w:color="auto"/>
            </w:tcBorders>
            <w:vAlign w:val="center"/>
          </w:tcPr>
          <w:p w:rsidR="00E85D69" w:rsidRPr="00E85D69" w:rsidRDefault="00E85D69" w:rsidP="00FD66B4">
            <w:pPr>
              <w:jc w:val="center"/>
              <w:rPr>
                <w:rFonts w:asciiTheme="majorBidi" w:hAnsiTheme="majorBidi" w:cstheme="majorBidi"/>
              </w:rPr>
            </w:pPr>
            <w:r w:rsidRPr="00E85D69">
              <w:rPr>
                <w:rFonts w:asciiTheme="majorBidi" w:hAnsiTheme="majorBidi" w:cstheme="majorBidi"/>
              </w:rPr>
              <w:t>Condenser</w:t>
            </w:r>
          </w:p>
        </w:tc>
        <w:tc>
          <w:tcPr>
            <w:tcW w:w="905" w:type="dxa"/>
            <w:vMerge w:val="restart"/>
            <w:tcBorders>
              <w:top w:val="single" w:sz="12" w:space="0" w:color="auto"/>
              <w:left w:val="single" w:sz="12" w:space="0" w:color="auto"/>
              <w:right w:val="single" w:sz="12" w:space="0" w:color="auto"/>
            </w:tcBorders>
            <w:vAlign w:val="center"/>
          </w:tcPr>
          <w:p w:rsidR="00E85D69" w:rsidRPr="00E85D69" w:rsidRDefault="00E85D69" w:rsidP="00FD66B4">
            <w:pPr>
              <w:jc w:val="center"/>
              <w:rPr>
                <w:rFonts w:asciiTheme="majorBidi" w:hAnsiTheme="majorBidi" w:cstheme="majorBidi"/>
              </w:rPr>
            </w:pPr>
            <w:r w:rsidRPr="00E85D69">
              <w:rPr>
                <w:rFonts w:asciiTheme="majorBidi" w:hAnsiTheme="majorBidi" w:cstheme="majorBidi"/>
              </w:rPr>
              <w:t>HCTIT</w:t>
            </w:r>
          </w:p>
        </w:tc>
        <w:tc>
          <w:tcPr>
            <w:tcW w:w="3179" w:type="dxa"/>
            <w:tcBorders>
              <w:top w:val="single" w:sz="12" w:space="0" w:color="auto"/>
              <w:left w:val="single" w:sz="12" w:space="0" w:color="auto"/>
              <w:bottom w:val="nil"/>
              <w:right w:val="single" w:sz="12" w:space="0" w:color="auto"/>
            </w:tcBorders>
            <w:vAlign w:val="center"/>
          </w:tcPr>
          <w:p w:rsidR="00E85D69" w:rsidRPr="00E85D69" w:rsidRDefault="00E85D69" w:rsidP="00FD66B4">
            <w:pPr>
              <w:rPr>
                <w:rFonts w:asciiTheme="majorBidi" w:hAnsiTheme="majorBidi" w:cstheme="majorBidi"/>
              </w:rPr>
            </w:pPr>
            <w:r w:rsidRPr="00E85D69">
              <w:rPr>
                <w:rFonts w:asciiTheme="majorBidi" w:hAnsiTheme="majorBidi" w:cstheme="majorBidi"/>
              </w:rPr>
              <w:t>Coiled tube torsion</w:t>
            </w:r>
          </w:p>
        </w:tc>
        <w:tc>
          <w:tcPr>
            <w:tcW w:w="2435" w:type="dxa"/>
            <w:tcBorders>
              <w:top w:val="single" w:sz="12" w:space="0" w:color="auto"/>
              <w:left w:val="single" w:sz="12" w:space="0" w:color="auto"/>
              <w:bottom w:val="nil"/>
            </w:tcBorders>
            <w:vAlign w:val="center"/>
          </w:tcPr>
          <w:p w:rsidR="00E85D69" w:rsidRPr="00E85D69" w:rsidRDefault="00E85D69" w:rsidP="00FD66B4">
            <w:pPr>
              <w:jc w:val="center"/>
              <w:rPr>
                <w:rFonts w:asciiTheme="majorBidi" w:hAnsiTheme="majorBidi" w:cstheme="majorBidi"/>
              </w:rPr>
            </w:pPr>
            <w:r w:rsidRPr="00E85D69">
              <w:rPr>
                <w:rFonts w:asciiTheme="majorBidi" w:hAnsiTheme="majorBidi" w:cstheme="majorBidi"/>
              </w:rPr>
              <w:t>0.1044</w:t>
            </w:r>
          </w:p>
        </w:tc>
      </w:tr>
      <w:tr w:rsidR="00E85D69" w:rsidRPr="00E85D69" w:rsidTr="00AD7065">
        <w:trPr>
          <w:trHeight w:hRule="exact" w:val="360"/>
          <w:jc w:val="center"/>
        </w:trPr>
        <w:tc>
          <w:tcPr>
            <w:tcW w:w="1317" w:type="dxa"/>
            <w:vMerge/>
            <w:tcBorders>
              <w:left w:val="single" w:sz="12" w:space="0" w:color="auto"/>
              <w:right w:val="single" w:sz="12" w:space="0" w:color="auto"/>
            </w:tcBorders>
            <w:vAlign w:val="center"/>
          </w:tcPr>
          <w:p w:rsidR="00E85D69" w:rsidRPr="00E85D69" w:rsidRDefault="00E85D69" w:rsidP="00FD66B4">
            <w:pPr>
              <w:jc w:val="center"/>
              <w:rPr>
                <w:rFonts w:asciiTheme="majorBidi" w:hAnsiTheme="majorBidi" w:cstheme="majorBidi"/>
              </w:rPr>
            </w:pPr>
          </w:p>
        </w:tc>
        <w:tc>
          <w:tcPr>
            <w:tcW w:w="905" w:type="dxa"/>
            <w:vMerge/>
            <w:tcBorders>
              <w:left w:val="single" w:sz="12" w:space="0" w:color="auto"/>
              <w:right w:val="single" w:sz="12" w:space="0" w:color="auto"/>
            </w:tcBorders>
            <w:vAlign w:val="center"/>
          </w:tcPr>
          <w:p w:rsidR="00E85D69" w:rsidRPr="00E85D69" w:rsidRDefault="00E85D69" w:rsidP="00FD66B4">
            <w:pPr>
              <w:jc w:val="center"/>
              <w:rPr>
                <w:rFonts w:asciiTheme="majorBidi" w:hAnsiTheme="majorBidi" w:cstheme="majorBidi"/>
              </w:rPr>
            </w:pPr>
          </w:p>
        </w:tc>
        <w:tc>
          <w:tcPr>
            <w:tcW w:w="3179" w:type="dxa"/>
            <w:tcBorders>
              <w:top w:val="nil"/>
              <w:left w:val="single" w:sz="12" w:space="0" w:color="auto"/>
              <w:bottom w:val="nil"/>
              <w:right w:val="single" w:sz="12" w:space="0" w:color="auto"/>
            </w:tcBorders>
            <w:vAlign w:val="center"/>
          </w:tcPr>
          <w:p w:rsidR="00E85D69" w:rsidRPr="00E85D69" w:rsidRDefault="00E85D69" w:rsidP="00FD66B4">
            <w:pPr>
              <w:rPr>
                <w:rFonts w:asciiTheme="majorBidi" w:hAnsiTheme="majorBidi" w:cstheme="majorBidi"/>
              </w:rPr>
            </w:pPr>
            <w:r w:rsidRPr="00E85D69">
              <w:rPr>
                <w:rFonts w:asciiTheme="majorBidi" w:hAnsiTheme="majorBidi" w:cstheme="majorBidi"/>
              </w:rPr>
              <w:t xml:space="preserve">Taper angle, </w:t>
            </w:r>
            <w:r w:rsidRPr="00E85D69">
              <w:rPr>
                <w:rFonts w:asciiTheme="majorBidi" w:hAnsiTheme="majorBidi" w:cstheme="majorBidi"/>
              </w:rPr>
              <w:sym w:font="Symbol" w:char="F0B0"/>
            </w:r>
          </w:p>
        </w:tc>
        <w:tc>
          <w:tcPr>
            <w:tcW w:w="2435" w:type="dxa"/>
            <w:tcBorders>
              <w:top w:val="nil"/>
              <w:left w:val="single" w:sz="12" w:space="0" w:color="auto"/>
              <w:bottom w:val="nil"/>
            </w:tcBorders>
            <w:vAlign w:val="center"/>
          </w:tcPr>
          <w:p w:rsidR="00E85D69" w:rsidRPr="00E85D69" w:rsidRDefault="00E85D69" w:rsidP="00FD66B4">
            <w:pPr>
              <w:jc w:val="center"/>
              <w:rPr>
                <w:rFonts w:asciiTheme="majorBidi" w:hAnsiTheme="majorBidi" w:cstheme="majorBidi"/>
              </w:rPr>
            </w:pPr>
            <w:r w:rsidRPr="00E85D69">
              <w:rPr>
                <w:rFonts w:asciiTheme="majorBidi" w:hAnsiTheme="majorBidi" w:cstheme="majorBidi"/>
              </w:rPr>
              <w:t>0</w:t>
            </w:r>
          </w:p>
        </w:tc>
      </w:tr>
      <w:tr w:rsidR="00E85D69" w:rsidRPr="00E85D69" w:rsidTr="00AD7065">
        <w:trPr>
          <w:trHeight w:hRule="exact" w:val="360"/>
          <w:jc w:val="center"/>
        </w:trPr>
        <w:tc>
          <w:tcPr>
            <w:tcW w:w="1317" w:type="dxa"/>
            <w:vMerge/>
            <w:tcBorders>
              <w:left w:val="single" w:sz="12" w:space="0" w:color="auto"/>
              <w:right w:val="single" w:sz="12" w:space="0" w:color="auto"/>
            </w:tcBorders>
            <w:vAlign w:val="center"/>
          </w:tcPr>
          <w:p w:rsidR="00E85D69" w:rsidRPr="00E85D69" w:rsidRDefault="00E85D69" w:rsidP="00FD66B4">
            <w:pPr>
              <w:jc w:val="center"/>
              <w:rPr>
                <w:rFonts w:asciiTheme="majorBidi" w:hAnsiTheme="majorBidi" w:cstheme="majorBidi"/>
              </w:rPr>
            </w:pPr>
          </w:p>
        </w:tc>
        <w:tc>
          <w:tcPr>
            <w:tcW w:w="905" w:type="dxa"/>
            <w:vMerge/>
            <w:tcBorders>
              <w:left w:val="single" w:sz="12" w:space="0" w:color="auto"/>
              <w:right w:val="single" w:sz="12" w:space="0" w:color="auto"/>
            </w:tcBorders>
            <w:vAlign w:val="center"/>
          </w:tcPr>
          <w:p w:rsidR="00E85D69" w:rsidRPr="00E85D69" w:rsidRDefault="00E85D69" w:rsidP="00FD66B4">
            <w:pPr>
              <w:jc w:val="center"/>
              <w:rPr>
                <w:rFonts w:asciiTheme="majorBidi" w:hAnsiTheme="majorBidi" w:cstheme="majorBidi"/>
              </w:rPr>
            </w:pPr>
          </w:p>
        </w:tc>
        <w:tc>
          <w:tcPr>
            <w:tcW w:w="3179" w:type="dxa"/>
            <w:tcBorders>
              <w:top w:val="nil"/>
              <w:left w:val="single" w:sz="12" w:space="0" w:color="auto"/>
              <w:bottom w:val="nil"/>
              <w:right w:val="single" w:sz="12" w:space="0" w:color="auto"/>
            </w:tcBorders>
            <w:vAlign w:val="center"/>
          </w:tcPr>
          <w:p w:rsidR="00E85D69" w:rsidRPr="00E85D69" w:rsidRDefault="00E85D69" w:rsidP="00FD66B4">
            <w:pPr>
              <w:rPr>
                <w:rFonts w:asciiTheme="majorBidi" w:hAnsiTheme="majorBidi" w:cstheme="majorBidi"/>
              </w:rPr>
            </w:pPr>
            <w:r w:rsidRPr="00E85D69">
              <w:rPr>
                <w:rFonts w:asciiTheme="majorBidi" w:hAnsiTheme="majorBidi" w:cstheme="majorBidi"/>
              </w:rPr>
              <w:t>Cooling water flow rate, l/min</w:t>
            </w:r>
          </w:p>
        </w:tc>
        <w:tc>
          <w:tcPr>
            <w:tcW w:w="2435" w:type="dxa"/>
            <w:tcBorders>
              <w:top w:val="nil"/>
              <w:left w:val="single" w:sz="12" w:space="0" w:color="auto"/>
              <w:bottom w:val="nil"/>
            </w:tcBorders>
            <w:vAlign w:val="center"/>
          </w:tcPr>
          <w:p w:rsidR="00E85D69" w:rsidRPr="00E85D69" w:rsidRDefault="00E85D69" w:rsidP="00FD66B4">
            <w:pPr>
              <w:jc w:val="center"/>
              <w:rPr>
                <w:rFonts w:asciiTheme="majorBidi" w:hAnsiTheme="majorBidi" w:cstheme="majorBidi"/>
              </w:rPr>
            </w:pPr>
            <w:r w:rsidRPr="00E85D69">
              <w:rPr>
                <w:rFonts w:asciiTheme="majorBidi" w:hAnsiTheme="majorBidi" w:cstheme="majorBidi"/>
              </w:rPr>
              <w:t>6</w:t>
            </w:r>
          </w:p>
        </w:tc>
      </w:tr>
      <w:tr w:rsidR="00E85D69" w:rsidRPr="00E85D69" w:rsidTr="00AD7065">
        <w:trPr>
          <w:trHeight w:hRule="exact" w:val="360"/>
          <w:jc w:val="center"/>
        </w:trPr>
        <w:tc>
          <w:tcPr>
            <w:tcW w:w="1317" w:type="dxa"/>
            <w:vMerge/>
            <w:tcBorders>
              <w:left w:val="single" w:sz="12" w:space="0" w:color="auto"/>
              <w:right w:val="single" w:sz="12" w:space="0" w:color="auto"/>
            </w:tcBorders>
            <w:vAlign w:val="center"/>
          </w:tcPr>
          <w:p w:rsidR="00E85D69" w:rsidRPr="00E85D69" w:rsidRDefault="00E85D69" w:rsidP="00FD66B4">
            <w:pPr>
              <w:jc w:val="center"/>
              <w:rPr>
                <w:rFonts w:asciiTheme="majorBidi" w:hAnsiTheme="majorBidi" w:cstheme="majorBidi"/>
              </w:rPr>
            </w:pPr>
          </w:p>
        </w:tc>
        <w:tc>
          <w:tcPr>
            <w:tcW w:w="905" w:type="dxa"/>
            <w:vMerge/>
            <w:tcBorders>
              <w:left w:val="single" w:sz="12" w:space="0" w:color="auto"/>
              <w:right w:val="single" w:sz="12" w:space="0" w:color="auto"/>
            </w:tcBorders>
            <w:vAlign w:val="center"/>
          </w:tcPr>
          <w:p w:rsidR="00E85D69" w:rsidRPr="00E85D69" w:rsidRDefault="00E85D69" w:rsidP="00FD66B4">
            <w:pPr>
              <w:jc w:val="center"/>
              <w:rPr>
                <w:rFonts w:asciiTheme="majorBidi" w:hAnsiTheme="majorBidi" w:cstheme="majorBidi"/>
              </w:rPr>
            </w:pPr>
          </w:p>
        </w:tc>
        <w:tc>
          <w:tcPr>
            <w:tcW w:w="3179" w:type="dxa"/>
            <w:tcBorders>
              <w:top w:val="nil"/>
              <w:left w:val="single" w:sz="12" w:space="0" w:color="auto"/>
              <w:bottom w:val="nil"/>
              <w:right w:val="single" w:sz="12" w:space="0" w:color="auto"/>
            </w:tcBorders>
            <w:vAlign w:val="center"/>
          </w:tcPr>
          <w:p w:rsidR="00E85D69" w:rsidRPr="00E85D69" w:rsidRDefault="00E85D69" w:rsidP="00FD66B4">
            <w:pPr>
              <w:rPr>
                <w:rFonts w:asciiTheme="majorBidi" w:hAnsiTheme="majorBidi" w:cstheme="majorBidi"/>
              </w:rPr>
            </w:pPr>
            <w:r w:rsidRPr="00E85D69">
              <w:rPr>
                <w:rFonts w:asciiTheme="majorBidi" w:hAnsiTheme="majorBidi" w:cstheme="majorBidi"/>
              </w:rPr>
              <w:t xml:space="preserve">Cooling water inlet temperature, </w:t>
            </w:r>
            <w:r w:rsidRPr="00E85D69">
              <w:rPr>
                <w:rFonts w:asciiTheme="majorBidi" w:hAnsiTheme="majorBidi" w:cstheme="majorBidi"/>
              </w:rPr>
              <w:sym w:font="Symbol" w:char="F0B0"/>
            </w:r>
            <w:r w:rsidRPr="00E85D69">
              <w:rPr>
                <w:rFonts w:asciiTheme="majorBidi" w:hAnsiTheme="majorBidi" w:cstheme="majorBidi"/>
              </w:rPr>
              <w:t>C</w:t>
            </w:r>
          </w:p>
        </w:tc>
        <w:tc>
          <w:tcPr>
            <w:tcW w:w="2435" w:type="dxa"/>
            <w:tcBorders>
              <w:top w:val="nil"/>
              <w:left w:val="single" w:sz="12" w:space="0" w:color="auto"/>
              <w:bottom w:val="nil"/>
            </w:tcBorders>
            <w:vAlign w:val="center"/>
          </w:tcPr>
          <w:p w:rsidR="00E85D69" w:rsidRPr="00E85D69" w:rsidRDefault="00E85D69" w:rsidP="00FD66B4">
            <w:pPr>
              <w:jc w:val="center"/>
              <w:rPr>
                <w:rFonts w:asciiTheme="majorBidi" w:hAnsiTheme="majorBidi" w:cstheme="majorBidi"/>
              </w:rPr>
            </w:pPr>
            <w:r w:rsidRPr="00E85D69">
              <w:rPr>
                <w:rFonts w:asciiTheme="majorBidi" w:hAnsiTheme="majorBidi" w:cstheme="majorBidi"/>
              </w:rPr>
              <w:t>28</w:t>
            </w:r>
          </w:p>
        </w:tc>
      </w:tr>
      <w:tr w:rsidR="00E85D69" w:rsidRPr="00E85D69" w:rsidTr="00AD7065">
        <w:trPr>
          <w:trHeight w:hRule="exact" w:val="360"/>
          <w:jc w:val="center"/>
        </w:trPr>
        <w:tc>
          <w:tcPr>
            <w:tcW w:w="1317" w:type="dxa"/>
            <w:vMerge/>
            <w:tcBorders>
              <w:left w:val="single" w:sz="12" w:space="0" w:color="auto"/>
              <w:bottom w:val="single" w:sz="12" w:space="0" w:color="auto"/>
              <w:right w:val="single" w:sz="12" w:space="0" w:color="auto"/>
            </w:tcBorders>
            <w:vAlign w:val="center"/>
          </w:tcPr>
          <w:p w:rsidR="00E85D69" w:rsidRPr="00E85D69" w:rsidRDefault="00E85D69" w:rsidP="00FD66B4">
            <w:pPr>
              <w:jc w:val="center"/>
              <w:rPr>
                <w:rFonts w:asciiTheme="majorBidi" w:hAnsiTheme="majorBidi" w:cstheme="majorBidi"/>
              </w:rPr>
            </w:pPr>
          </w:p>
        </w:tc>
        <w:tc>
          <w:tcPr>
            <w:tcW w:w="905" w:type="dxa"/>
            <w:vMerge/>
            <w:tcBorders>
              <w:left w:val="single" w:sz="12" w:space="0" w:color="auto"/>
              <w:bottom w:val="single" w:sz="12" w:space="0" w:color="auto"/>
              <w:right w:val="single" w:sz="12" w:space="0" w:color="auto"/>
            </w:tcBorders>
            <w:vAlign w:val="center"/>
          </w:tcPr>
          <w:p w:rsidR="00E85D69" w:rsidRPr="00E85D69" w:rsidRDefault="00E85D69" w:rsidP="00FD66B4">
            <w:pPr>
              <w:jc w:val="center"/>
              <w:rPr>
                <w:rFonts w:asciiTheme="majorBidi" w:hAnsiTheme="majorBidi" w:cstheme="majorBidi"/>
              </w:rPr>
            </w:pPr>
          </w:p>
        </w:tc>
        <w:tc>
          <w:tcPr>
            <w:tcW w:w="3179" w:type="dxa"/>
            <w:tcBorders>
              <w:top w:val="nil"/>
              <w:left w:val="single" w:sz="12" w:space="0" w:color="auto"/>
              <w:bottom w:val="single" w:sz="12" w:space="0" w:color="auto"/>
              <w:right w:val="single" w:sz="12" w:space="0" w:color="auto"/>
            </w:tcBorders>
            <w:vAlign w:val="center"/>
          </w:tcPr>
          <w:p w:rsidR="00E85D69" w:rsidRPr="00E85D69" w:rsidRDefault="00E85D69" w:rsidP="00FD66B4">
            <w:pPr>
              <w:rPr>
                <w:rFonts w:asciiTheme="majorBidi" w:hAnsiTheme="majorBidi" w:cstheme="majorBidi"/>
              </w:rPr>
            </w:pPr>
            <w:r w:rsidRPr="00E85D69">
              <w:rPr>
                <w:rFonts w:asciiTheme="majorBidi" w:hAnsiTheme="majorBidi" w:cstheme="majorBidi"/>
              </w:rPr>
              <w:t>Cooling water Dean Number</w:t>
            </w:r>
          </w:p>
        </w:tc>
        <w:tc>
          <w:tcPr>
            <w:tcW w:w="2435" w:type="dxa"/>
            <w:tcBorders>
              <w:top w:val="nil"/>
              <w:left w:val="single" w:sz="12" w:space="0" w:color="auto"/>
              <w:bottom w:val="single" w:sz="12" w:space="0" w:color="auto"/>
            </w:tcBorders>
            <w:vAlign w:val="center"/>
          </w:tcPr>
          <w:p w:rsidR="00E85D69" w:rsidRPr="00E85D69" w:rsidRDefault="00556DF4" w:rsidP="00FD66B4">
            <w:pPr>
              <w:jc w:val="center"/>
              <w:rPr>
                <w:rFonts w:asciiTheme="majorBidi" w:hAnsiTheme="majorBidi" w:cstheme="majorBidi"/>
              </w:rPr>
            </w:pPr>
            <m:oMathPara>
              <m:oMath>
                <m:sSub>
                  <m:sSubPr>
                    <m:ctrlPr>
                      <w:rPr>
                        <w:rFonts w:ascii="Cambria Math" w:hAnsi="Cambria Math" w:cstheme="majorBidi"/>
                      </w:rPr>
                    </m:ctrlPr>
                  </m:sSubPr>
                  <m:e>
                    <m:r>
                      <m:rPr>
                        <m:sty m:val="p"/>
                      </m:rPr>
                      <w:rPr>
                        <w:rFonts w:ascii="Cambria Math" w:hAnsi="Cambria Math" w:cstheme="majorBidi"/>
                      </w:rPr>
                      <m:t>De</m:t>
                    </m:r>
                  </m:e>
                  <m:sub>
                    <m:r>
                      <m:rPr>
                        <m:sty m:val="p"/>
                      </m:rPr>
                      <w:rPr>
                        <w:rFonts w:ascii="Cambria Math" w:hAnsi="Cambria Math" w:cstheme="majorBidi"/>
                      </w:rPr>
                      <m:t>c, ave</m:t>
                    </m:r>
                  </m:sub>
                </m:sSub>
                <m:r>
                  <m:rPr>
                    <m:sty m:val="p"/>
                  </m:rPr>
                  <w:rPr>
                    <w:rFonts w:ascii="Cambria Math" w:hAnsi="Cambria Math" w:cstheme="majorBidi"/>
                  </w:rPr>
                  <m:t>≅630.4</m:t>
                </m:r>
              </m:oMath>
            </m:oMathPara>
          </w:p>
        </w:tc>
      </w:tr>
    </w:tbl>
    <w:p w:rsidR="00E85D69" w:rsidRPr="00494226" w:rsidRDefault="00E85D69" w:rsidP="0006214B">
      <w:pPr>
        <w:spacing w:after="0" w:line="240" w:lineRule="auto"/>
        <w:jc w:val="both"/>
        <w:rPr>
          <w:rFonts w:asciiTheme="majorBidi" w:hAnsiTheme="majorBidi" w:cstheme="majorBidi"/>
          <w:sz w:val="28"/>
          <w:szCs w:val="28"/>
        </w:rPr>
      </w:pPr>
    </w:p>
    <w:p w:rsidR="00E85D69" w:rsidRPr="00494226" w:rsidRDefault="00E85D69" w:rsidP="00FD66B4">
      <w:pPr>
        <w:spacing w:after="0" w:line="480" w:lineRule="auto"/>
        <w:jc w:val="both"/>
        <w:rPr>
          <w:rFonts w:asciiTheme="majorBidi" w:hAnsiTheme="majorBidi" w:cstheme="majorBidi"/>
          <w:sz w:val="28"/>
          <w:szCs w:val="28"/>
        </w:rPr>
      </w:pPr>
      <w:r w:rsidRPr="00494226">
        <w:rPr>
          <w:rFonts w:asciiTheme="majorBidi" w:hAnsiTheme="majorBidi" w:cstheme="majorBidi"/>
          <w:sz w:val="28"/>
          <w:szCs w:val="28"/>
        </w:rPr>
        <w:t>In addition, all experiments are conducted with cooling water entering the condenser annulus at 28</w:t>
      </w:r>
      <w:r w:rsidRPr="00494226">
        <w:rPr>
          <w:rFonts w:asciiTheme="majorBidi" w:hAnsiTheme="majorBidi" w:cstheme="majorBidi"/>
          <w:sz w:val="28"/>
          <w:szCs w:val="28"/>
        </w:rPr>
        <w:sym w:font="Symbol" w:char="F0B1"/>
      </w:r>
      <w:r w:rsidRPr="00494226">
        <w:rPr>
          <w:rFonts w:asciiTheme="majorBidi" w:hAnsiTheme="majorBidi" w:cstheme="majorBidi"/>
          <w:sz w:val="28"/>
          <w:szCs w:val="28"/>
        </w:rPr>
        <w:t>1</w:t>
      </w:r>
      <w:r w:rsidRPr="00494226">
        <w:rPr>
          <w:rFonts w:asciiTheme="majorBidi" w:hAnsiTheme="majorBidi" w:cstheme="majorBidi"/>
          <w:sz w:val="28"/>
          <w:szCs w:val="28"/>
        </w:rPr>
        <w:sym w:font="Symbol" w:char="F0B0"/>
      </w:r>
      <w:r w:rsidRPr="00494226">
        <w:rPr>
          <w:rFonts w:asciiTheme="majorBidi" w:hAnsiTheme="majorBidi" w:cstheme="majorBidi"/>
          <w:sz w:val="28"/>
          <w:szCs w:val="28"/>
        </w:rPr>
        <w:t xml:space="preserve">C inlet temperature. While its flow rate is adjusted through the faucet handle and the flow meter 2. A series of 72 experiments are carried out on the twelve evaporator geometries shown in </w:t>
      </w:r>
      <w:r w:rsidRPr="00494226">
        <w:rPr>
          <w:rFonts w:asciiTheme="majorBidi" w:hAnsiTheme="majorBidi" w:cstheme="majorBidi"/>
          <w:color w:val="0000FF"/>
          <w:sz w:val="28"/>
          <w:szCs w:val="28"/>
        </w:rPr>
        <w:t>Table 1</w:t>
      </w:r>
      <w:r w:rsidRPr="00494226">
        <w:rPr>
          <w:rFonts w:asciiTheme="majorBidi" w:hAnsiTheme="majorBidi" w:cstheme="majorBidi"/>
          <w:iCs/>
          <w:sz w:val="28"/>
          <w:szCs w:val="28"/>
        </w:rPr>
        <w:t xml:space="preserve">. </w:t>
      </w:r>
      <w:r w:rsidRPr="00494226">
        <w:rPr>
          <w:rFonts w:asciiTheme="majorBidi" w:hAnsiTheme="majorBidi" w:cstheme="majorBidi"/>
          <w:sz w:val="28"/>
          <w:szCs w:val="28"/>
        </w:rPr>
        <w:t xml:space="preserve">During the test operation, the steady-state condition is conducted when a maximum variation of </w:t>
      </w:r>
      <m:oMath>
        <m:r>
          <m:rPr>
            <m:sty m:val="p"/>
          </m:rPr>
          <w:rPr>
            <w:rFonts w:ascii="Cambria Math" w:hAnsi="Cambria Math" w:cstheme="majorBidi"/>
            <w:sz w:val="28"/>
            <w:szCs w:val="28"/>
          </w:rPr>
          <m:t>0.5℃</m:t>
        </m:r>
      </m:oMath>
      <w:r w:rsidRPr="00494226">
        <w:rPr>
          <w:rFonts w:asciiTheme="majorBidi" w:hAnsiTheme="majorBidi" w:cstheme="majorBidi"/>
          <w:sz w:val="28"/>
          <w:szCs w:val="28"/>
        </w:rPr>
        <w:t xml:space="preserve"> for each temperature sensor reading within 20 minutes is recorded. Moreover, it is considered to be achieved when the stable fluid inlet and outlet temperatures are obtained; variation of inlet and outlet temperatures of the water and refrigerant streams are within </w:t>
      </w:r>
      <m:oMath>
        <m:r>
          <m:rPr>
            <m:sty m:val="p"/>
          </m:rPr>
          <w:rPr>
            <w:rFonts w:ascii="Cambria Math" w:hAnsi="Cambria Math" w:cstheme="majorBidi"/>
            <w:sz w:val="28"/>
            <w:szCs w:val="28"/>
          </w:rPr>
          <m:t>0.2℃</m:t>
        </m:r>
      </m:oMath>
      <w:r w:rsidRPr="00494226">
        <w:rPr>
          <w:rFonts w:asciiTheme="majorBidi" w:hAnsiTheme="majorBidi" w:cstheme="majorBidi"/>
          <w:sz w:val="28"/>
          <w:szCs w:val="28"/>
        </w:rPr>
        <w:t xml:space="preserve"> during a minute period before each measurement is taken.</w:t>
      </w:r>
    </w:p>
    <w:p w:rsidR="00547505" w:rsidRPr="00494226" w:rsidRDefault="00547505" w:rsidP="00FD66B4">
      <w:pPr>
        <w:spacing w:after="0" w:line="480" w:lineRule="auto"/>
        <w:jc w:val="both"/>
        <w:rPr>
          <w:rFonts w:asciiTheme="majorBidi" w:hAnsiTheme="majorBidi" w:cstheme="majorBidi"/>
          <w:b/>
          <w:bCs/>
          <w:sz w:val="28"/>
          <w:szCs w:val="28"/>
          <w:lang w:bidi="ar-EG"/>
        </w:rPr>
      </w:pPr>
      <w:r w:rsidRPr="00494226">
        <w:rPr>
          <w:rFonts w:asciiTheme="majorBidi" w:hAnsiTheme="majorBidi" w:cstheme="majorBidi"/>
          <w:b/>
          <w:bCs/>
          <w:sz w:val="28"/>
          <w:szCs w:val="28"/>
          <w:lang w:bidi="ar-EG"/>
        </w:rPr>
        <w:t xml:space="preserve">4 Data Reduction </w:t>
      </w:r>
    </w:p>
    <w:p w:rsidR="008D7D76" w:rsidRPr="00494226" w:rsidRDefault="008D7D76" w:rsidP="00FD66B4">
      <w:pPr>
        <w:spacing w:after="0" w:line="480" w:lineRule="auto"/>
        <w:jc w:val="both"/>
        <w:rPr>
          <w:rFonts w:asciiTheme="majorBidi" w:hAnsiTheme="majorBidi" w:cstheme="majorBidi"/>
          <w:iCs/>
          <w:sz w:val="28"/>
          <w:szCs w:val="28"/>
        </w:rPr>
      </w:pPr>
      <w:r w:rsidRPr="00494226">
        <w:rPr>
          <w:rFonts w:asciiTheme="majorBidi" w:hAnsiTheme="majorBidi" w:cstheme="majorBidi"/>
          <w:sz w:val="28"/>
          <w:szCs w:val="28"/>
        </w:rPr>
        <w:lastRenderedPageBreak/>
        <w:t xml:space="preserve">The measured temperatures and pressures during the experiments are used to calculate the specific enthalpy of the refrigerant in the different locations of the VCRS. It should be noted that each experiment is repeated three times, and the average readings of the measured variables are recorded despite the tinny difference between these repeated readings. Microsoft Excel sheets are prepared to process the experimental data for the COP and the other characteristic parameters of the VCRS. The specific enthalpy of the refrigerant is estimated using its measured pressure and temperature at evaporator and condensers inlet end exit. Schematic representation of the VCRS on the P-h chart is revealed in </w:t>
      </w:r>
      <w:r w:rsidRPr="00494226">
        <w:rPr>
          <w:rFonts w:asciiTheme="majorBidi" w:hAnsiTheme="majorBidi" w:cstheme="majorBidi"/>
          <w:color w:val="0000FF"/>
          <w:sz w:val="28"/>
          <w:szCs w:val="28"/>
        </w:rPr>
        <w:t>Fig. 4</w:t>
      </w:r>
      <w:r w:rsidRPr="00494226">
        <w:rPr>
          <w:rFonts w:asciiTheme="majorBidi" w:hAnsiTheme="majorBidi" w:cstheme="majorBidi"/>
          <w:iCs/>
          <w:sz w:val="28"/>
          <w:szCs w:val="28"/>
        </w:rPr>
        <w:t xml:space="preserve">. The estimated specific </w:t>
      </w:r>
      <w:r w:rsidRPr="00494226">
        <w:rPr>
          <w:rFonts w:asciiTheme="majorBidi" w:hAnsiTheme="majorBidi" w:cstheme="majorBidi"/>
          <w:sz w:val="28"/>
          <w:szCs w:val="28"/>
        </w:rPr>
        <w:t xml:space="preserve">enthalpies </w:t>
      </w:r>
      <w:r w:rsidRPr="00494226">
        <w:rPr>
          <w:rFonts w:asciiTheme="majorBidi" w:hAnsiTheme="majorBidi" w:cstheme="majorBidi"/>
          <w:iCs/>
          <w:sz w:val="28"/>
          <w:szCs w:val="28"/>
        </w:rPr>
        <w:t>are used for calculating the following parameters:</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3"/>
        <w:gridCol w:w="2197"/>
      </w:tblGrid>
      <w:tr w:rsidR="00547505" w:rsidRPr="00494226" w:rsidTr="00361255">
        <w:tc>
          <w:tcPr>
            <w:tcW w:w="6983" w:type="dxa"/>
            <w:vAlign w:val="center"/>
            <w:hideMark/>
          </w:tcPr>
          <w:p w:rsidR="00547505" w:rsidRPr="00494226" w:rsidRDefault="00547505" w:rsidP="00FD66B4">
            <w:pPr>
              <w:spacing w:line="480" w:lineRule="auto"/>
              <w:ind w:left="720"/>
              <w:jc w:val="right"/>
              <w:rPr>
                <w:rFonts w:asciiTheme="majorBidi" w:hAnsiTheme="majorBidi" w:cstheme="majorBidi"/>
                <w:sz w:val="28"/>
                <w:szCs w:val="28"/>
              </w:rPr>
            </w:pPr>
            <m:oMathPara>
              <m:oMathParaPr>
                <m:jc m:val="left"/>
              </m:oMathParaPr>
              <m:oMath>
                <m:r>
                  <m:rPr>
                    <m:sty m:val="p"/>
                  </m:rPr>
                  <w:rPr>
                    <w:rFonts w:ascii="Cambria Math" w:hAnsi="Cambria Math" w:cstheme="majorBidi"/>
                    <w:sz w:val="28"/>
                    <w:szCs w:val="28"/>
                  </w:rPr>
                  <m:t>RE=</m:t>
                </m:r>
                <m:sSub>
                  <m:sSubPr>
                    <m:ctrlPr>
                      <w:rPr>
                        <w:rFonts w:ascii="Cambria Math" w:hAnsi="Cambria Math" w:cstheme="majorBidi"/>
                        <w:sz w:val="28"/>
                        <w:szCs w:val="28"/>
                      </w:rPr>
                    </m:ctrlPr>
                  </m:sSubPr>
                  <m:e>
                    <m:r>
                      <m:rPr>
                        <m:sty m:val="p"/>
                      </m:rPr>
                      <w:rPr>
                        <w:rFonts w:ascii="Cambria Math" w:hAnsi="Cambria Math" w:cstheme="majorBidi"/>
                        <w:sz w:val="28"/>
                        <w:szCs w:val="28"/>
                      </w:rPr>
                      <m:t>h</m:t>
                    </m:r>
                  </m:e>
                  <m:sub>
                    <m:r>
                      <m:rPr>
                        <m:sty m:val="p"/>
                      </m:rP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sz w:val="28"/>
                        <w:szCs w:val="28"/>
                      </w:rPr>
                    </m:ctrlPr>
                  </m:sSubPr>
                  <m:e>
                    <m:r>
                      <m:rPr>
                        <m:sty m:val="p"/>
                      </m:rPr>
                      <w:rPr>
                        <w:rFonts w:ascii="Cambria Math" w:hAnsi="Cambria Math" w:cstheme="majorBidi"/>
                        <w:sz w:val="28"/>
                        <w:szCs w:val="28"/>
                      </w:rPr>
                      <m:t>h</m:t>
                    </m:r>
                  </m:e>
                  <m:sub>
                    <m:r>
                      <m:rPr>
                        <m:sty m:val="p"/>
                      </m:rPr>
                      <w:rPr>
                        <w:rFonts w:ascii="Cambria Math" w:hAnsi="Cambria Math" w:cstheme="majorBidi"/>
                        <w:sz w:val="28"/>
                        <w:szCs w:val="28"/>
                      </w:rPr>
                      <m:t>4</m:t>
                    </m:r>
                  </m:sub>
                </m:sSub>
              </m:oMath>
            </m:oMathPara>
          </w:p>
        </w:tc>
        <w:tc>
          <w:tcPr>
            <w:tcW w:w="2197" w:type="dxa"/>
            <w:vAlign w:val="center"/>
            <w:hideMark/>
          </w:tcPr>
          <w:p w:rsidR="00547505" w:rsidRPr="00494226" w:rsidRDefault="00556DF4" w:rsidP="00FD66B4">
            <w:pPr>
              <w:spacing w:line="480" w:lineRule="auto"/>
              <w:jc w:val="right"/>
              <w:rPr>
                <w:rFonts w:asciiTheme="majorBidi" w:hAnsiTheme="majorBidi" w:cstheme="majorBidi"/>
                <w:color w:val="0000FF"/>
                <w:sz w:val="28"/>
                <w:szCs w:val="28"/>
              </w:rPr>
            </w:pPr>
            <m:oMathPara>
              <m:oMathParaPr>
                <m:jc m:val="right"/>
              </m:oMathParaPr>
              <m:oMath>
                <m:d>
                  <m:dPr>
                    <m:ctrlPr>
                      <w:rPr>
                        <w:rFonts w:ascii="Cambria Math" w:hAnsi="Cambria Math" w:cstheme="majorBidi"/>
                        <w:iCs/>
                        <w:color w:val="0000FF"/>
                        <w:sz w:val="28"/>
                        <w:szCs w:val="28"/>
                      </w:rPr>
                    </m:ctrlPr>
                  </m:dPr>
                  <m:e>
                    <m:r>
                      <m:rPr>
                        <m:sty m:val="p"/>
                      </m:rPr>
                      <w:rPr>
                        <w:rFonts w:ascii="Cambria Math" w:hAnsi="Cambria Math" w:cstheme="majorBidi"/>
                        <w:color w:val="0000FF"/>
                        <w:sz w:val="28"/>
                        <w:szCs w:val="28"/>
                      </w:rPr>
                      <m:t>3</m:t>
                    </m:r>
                  </m:e>
                </m:d>
              </m:oMath>
            </m:oMathPara>
          </w:p>
        </w:tc>
      </w:tr>
      <w:tr w:rsidR="00547505" w:rsidRPr="00494226" w:rsidTr="00361255">
        <w:tc>
          <w:tcPr>
            <w:tcW w:w="6983" w:type="dxa"/>
            <w:vAlign w:val="center"/>
            <w:hideMark/>
          </w:tcPr>
          <w:p w:rsidR="00547505" w:rsidRPr="0051229A" w:rsidRDefault="00556DF4" w:rsidP="00FD66B4">
            <w:pPr>
              <w:spacing w:line="480" w:lineRule="auto"/>
              <w:ind w:left="720"/>
              <w:jc w:val="right"/>
              <w:rPr>
                <w:rFonts w:asciiTheme="majorBidi" w:hAnsiTheme="majorBidi" w:cstheme="majorBidi"/>
                <w:iCs/>
                <w:sz w:val="28"/>
                <w:szCs w:val="28"/>
                <w:rtl/>
              </w:rPr>
            </w:pPr>
            <m:oMathPara>
              <m:oMathParaPr>
                <m:jc m:val="left"/>
              </m:oMathParaPr>
              <m:oMath>
                <m:sSub>
                  <m:sSubPr>
                    <m:ctrlPr>
                      <w:rPr>
                        <w:rFonts w:ascii="Cambria Math" w:hAnsi="Cambria Math" w:cstheme="majorBidi"/>
                        <w:iCs/>
                        <w:sz w:val="28"/>
                        <w:szCs w:val="28"/>
                      </w:rPr>
                    </m:ctrlPr>
                  </m:sSubPr>
                  <m:e>
                    <m:r>
                      <m:rPr>
                        <m:sty m:val="p"/>
                      </m:rPr>
                      <w:rPr>
                        <w:rFonts w:ascii="Cambria Math" w:hAnsi="Cambria Math" w:cstheme="majorBidi"/>
                        <w:sz w:val="28"/>
                        <w:szCs w:val="28"/>
                      </w:rPr>
                      <m:t>w</m:t>
                    </m:r>
                  </m:e>
                  <m:sub>
                    <m:r>
                      <m:rPr>
                        <m:sty m:val="p"/>
                      </m:rPr>
                      <w:rPr>
                        <w:rFonts w:ascii="Cambria Math" w:hAnsi="Cambria Math" w:cstheme="majorBidi"/>
                        <w:sz w:val="28"/>
                        <w:szCs w:val="28"/>
                      </w:rPr>
                      <m:t>c</m:t>
                    </m:r>
                  </m:sub>
                </m:sSub>
                <m:r>
                  <m:rPr>
                    <m:sty m:val="p"/>
                  </m:rPr>
                  <w:rPr>
                    <w:rFonts w:ascii="Cambria Math" w:hAnsi="Cambria Math" w:cstheme="majorBidi"/>
                    <w:sz w:val="28"/>
                    <w:szCs w:val="28"/>
                  </w:rPr>
                  <m:t>=</m:t>
                </m:r>
                <m:sSub>
                  <m:sSubPr>
                    <m:ctrlPr>
                      <w:rPr>
                        <w:rFonts w:ascii="Cambria Math" w:hAnsi="Cambria Math" w:cstheme="majorBidi"/>
                        <w:iCs/>
                        <w:sz w:val="28"/>
                        <w:szCs w:val="28"/>
                      </w:rPr>
                    </m:ctrlPr>
                  </m:sSubPr>
                  <m:e>
                    <m:r>
                      <m:rPr>
                        <m:sty m:val="p"/>
                      </m:rPr>
                      <w:rPr>
                        <w:rFonts w:ascii="Cambria Math" w:hAnsi="Cambria Math" w:cstheme="majorBidi"/>
                        <w:sz w:val="28"/>
                        <w:szCs w:val="28"/>
                      </w:rPr>
                      <m:t>h</m:t>
                    </m:r>
                  </m:e>
                  <m:sub>
                    <m:r>
                      <m:rPr>
                        <m:sty m:val="p"/>
                      </m:rPr>
                      <w:rPr>
                        <w:rFonts w:ascii="Cambria Math" w:hAnsi="Cambria Math" w:cstheme="majorBidi"/>
                        <w:sz w:val="28"/>
                        <w:szCs w:val="28"/>
                      </w:rPr>
                      <m:t>2</m:t>
                    </m:r>
                  </m:sub>
                </m:sSub>
                <m:r>
                  <m:rPr>
                    <m:sty m:val="p"/>
                  </m:rPr>
                  <w:rPr>
                    <w:rFonts w:ascii="Cambria Math" w:hAnsi="Cambria Math" w:cstheme="majorBidi"/>
                    <w:sz w:val="28"/>
                    <w:szCs w:val="28"/>
                  </w:rPr>
                  <m:t>-</m:t>
                </m:r>
                <m:sSub>
                  <m:sSubPr>
                    <m:ctrlPr>
                      <w:rPr>
                        <w:rFonts w:ascii="Cambria Math" w:hAnsi="Cambria Math" w:cstheme="majorBidi"/>
                        <w:sz w:val="28"/>
                        <w:szCs w:val="28"/>
                      </w:rPr>
                    </m:ctrlPr>
                  </m:sSubPr>
                  <m:e>
                    <m:r>
                      <m:rPr>
                        <m:sty m:val="p"/>
                      </m:rPr>
                      <w:rPr>
                        <w:rFonts w:ascii="Cambria Math" w:hAnsi="Cambria Math" w:cstheme="majorBidi"/>
                        <w:sz w:val="28"/>
                        <w:szCs w:val="28"/>
                      </w:rPr>
                      <m:t>h</m:t>
                    </m:r>
                  </m:e>
                  <m:sub>
                    <m:r>
                      <m:rPr>
                        <m:sty m:val="p"/>
                      </m:rPr>
                      <w:rPr>
                        <w:rFonts w:ascii="Cambria Math" w:hAnsi="Cambria Math" w:cstheme="majorBidi"/>
                        <w:sz w:val="28"/>
                        <w:szCs w:val="28"/>
                      </w:rPr>
                      <m:t>1</m:t>
                    </m:r>
                  </m:sub>
                </m:sSub>
              </m:oMath>
            </m:oMathPara>
          </w:p>
        </w:tc>
        <w:tc>
          <w:tcPr>
            <w:tcW w:w="2197" w:type="dxa"/>
            <w:vAlign w:val="center"/>
            <w:hideMark/>
          </w:tcPr>
          <w:p w:rsidR="00547505" w:rsidRPr="00494226" w:rsidRDefault="00556DF4" w:rsidP="00FD66B4">
            <w:pPr>
              <w:spacing w:line="480" w:lineRule="auto"/>
              <w:jc w:val="right"/>
              <w:rPr>
                <w:rFonts w:asciiTheme="majorBidi" w:hAnsiTheme="majorBidi" w:cstheme="majorBidi"/>
                <w:color w:val="0000FF"/>
                <w:sz w:val="28"/>
                <w:szCs w:val="28"/>
              </w:rPr>
            </w:pPr>
            <m:oMathPara>
              <m:oMathParaPr>
                <m:jc m:val="right"/>
              </m:oMathParaPr>
              <m:oMath>
                <m:d>
                  <m:dPr>
                    <m:ctrlPr>
                      <w:rPr>
                        <w:rFonts w:ascii="Cambria Math" w:hAnsi="Cambria Math" w:cstheme="majorBidi"/>
                        <w:iCs/>
                        <w:color w:val="0000FF"/>
                        <w:sz w:val="28"/>
                        <w:szCs w:val="28"/>
                      </w:rPr>
                    </m:ctrlPr>
                  </m:dPr>
                  <m:e>
                    <m:r>
                      <m:rPr>
                        <m:sty m:val="p"/>
                      </m:rPr>
                      <w:rPr>
                        <w:rFonts w:ascii="Cambria Math" w:hAnsi="Cambria Math" w:cstheme="majorBidi"/>
                        <w:color w:val="0000FF"/>
                        <w:sz w:val="28"/>
                        <w:szCs w:val="28"/>
                      </w:rPr>
                      <m:t>4</m:t>
                    </m:r>
                  </m:e>
                </m:d>
              </m:oMath>
            </m:oMathPara>
          </w:p>
        </w:tc>
      </w:tr>
      <w:tr w:rsidR="00547505" w:rsidRPr="00494226" w:rsidTr="00361255">
        <w:tc>
          <w:tcPr>
            <w:tcW w:w="6983" w:type="dxa"/>
            <w:vAlign w:val="center"/>
            <w:hideMark/>
          </w:tcPr>
          <w:p w:rsidR="00547505" w:rsidRPr="00494226" w:rsidRDefault="00556DF4" w:rsidP="00FD66B4">
            <w:pPr>
              <w:spacing w:line="480" w:lineRule="auto"/>
              <w:ind w:left="720"/>
              <w:jc w:val="right"/>
              <w:rPr>
                <w:rFonts w:asciiTheme="majorBidi" w:hAnsiTheme="majorBidi" w:cstheme="majorBidi"/>
                <w:sz w:val="28"/>
                <w:szCs w:val="28"/>
              </w:rPr>
            </w:pPr>
            <m:oMathPara>
              <m:oMathParaPr>
                <m:jc m:val="left"/>
              </m:oMathParaPr>
              <m:oMath>
                <m:sSub>
                  <m:sSubPr>
                    <m:ctrlPr>
                      <w:rPr>
                        <w:rFonts w:ascii="Cambria Math" w:hAnsi="Cambria Math" w:cstheme="majorBidi"/>
                        <w:iCs/>
                        <w:sz w:val="28"/>
                        <w:szCs w:val="28"/>
                      </w:rPr>
                    </m:ctrlPr>
                  </m:sSubPr>
                  <m:e>
                    <m:r>
                      <m:rPr>
                        <m:sty m:val="p"/>
                      </m:rPr>
                      <w:rPr>
                        <w:rFonts w:ascii="Cambria Math" w:hAnsi="Cambria Math" w:cstheme="majorBidi"/>
                        <w:sz w:val="28"/>
                        <w:szCs w:val="28"/>
                      </w:rPr>
                      <m:t>q</m:t>
                    </m:r>
                  </m:e>
                  <m:sub>
                    <m:r>
                      <m:rPr>
                        <m:sty m:val="p"/>
                      </m:rPr>
                      <w:rPr>
                        <w:rFonts w:ascii="Cambria Math" w:hAnsi="Cambria Math" w:cstheme="majorBidi"/>
                        <w:sz w:val="28"/>
                        <w:szCs w:val="28"/>
                      </w:rPr>
                      <m:t>c</m:t>
                    </m:r>
                  </m:sub>
                </m:sSub>
                <m:r>
                  <m:rPr>
                    <m:sty m:val="p"/>
                  </m:rPr>
                  <w:rPr>
                    <w:rFonts w:ascii="Cambria Math" w:hAnsi="Cambria Math" w:cstheme="majorBidi"/>
                    <w:sz w:val="28"/>
                    <w:szCs w:val="28"/>
                  </w:rPr>
                  <m:t>=</m:t>
                </m:r>
                <m:sSub>
                  <m:sSubPr>
                    <m:ctrlPr>
                      <w:rPr>
                        <w:rFonts w:ascii="Cambria Math" w:hAnsi="Cambria Math" w:cstheme="majorBidi"/>
                        <w:iCs/>
                        <w:sz w:val="28"/>
                        <w:szCs w:val="28"/>
                      </w:rPr>
                    </m:ctrlPr>
                  </m:sSubPr>
                  <m:e>
                    <m:r>
                      <m:rPr>
                        <m:sty m:val="p"/>
                      </m:rPr>
                      <w:rPr>
                        <w:rFonts w:ascii="Cambria Math" w:hAnsi="Cambria Math" w:cstheme="majorBidi"/>
                        <w:sz w:val="28"/>
                        <w:szCs w:val="28"/>
                      </w:rPr>
                      <m:t>h</m:t>
                    </m:r>
                  </m:e>
                  <m:sub>
                    <m:r>
                      <m:rPr>
                        <m:sty m:val="p"/>
                      </m:rPr>
                      <w:rPr>
                        <w:rFonts w:ascii="Cambria Math" w:hAnsi="Cambria Math" w:cstheme="majorBidi"/>
                        <w:sz w:val="28"/>
                        <w:szCs w:val="28"/>
                      </w:rPr>
                      <m:t>2</m:t>
                    </m:r>
                  </m:sub>
                </m:sSub>
                <m:r>
                  <m:rPr>
                    <m:sty m:val="p"/>
                  </m:rPr>
                  <w:rPr>
                    <w:rFonts w:ascii="Cambria Math" w:hAnsi="Cambria Math" w:cstheme="majorBidi"/>
                    <w:sz w:val="28"/>
                    <w:szCs w:val="28"/>
                  </w:rPr>
                  <m:t>-</m:t>
                </m:r>
                <m:sSub>
                  <m:sSubPr>
                    <m:ctrlPr>
                      <w:rPr>
                        <w:rFonts w:ascii="Cambria Math" w:hAnsi="Cambria Math" w:cstheme="majorBidi"/>
                        <w:iCs/>
                        <w:sz w:val="28"/>
                        <w:szCs w:val="28"/>
                      </w:rPr>
                    </m:ctrlPr>
                  </m:sSubPr>
                  <m:e>
                    <m:r>
                      <m:rPr>
                        <m:sty m:val="p"/>
                      </m:rPr>
                      <w:rPr>
                        <w:rFonts w:ascii="Cambria Math" w:hAnsi="Cambria Math" w:cstheme="majorBidi"/>
                        <w:sz w:val="28"/>
                        <w:szCs w:val="28"/>
                      </w:rPr>
                      <m:t>h</m:t>
                    </m:r>
                  </m:e>
                  <m:sub>
                    <m:r>
                      <m:rPr>
                        <m:sty m:val="p"/>
                      </m:rPr>
                      <w:rPr>
                        <w:rFonts w:ascii="Cambria Math" w:hAnsi="Cambria Math" w:cstheme="majorBidi"/>
                        <w:sz w:val="28"/>
                        <w:szCs w:val="28"/>
                      </w:rPr>
                      <m:t>3</m:t>
                    </m:r>
                  </m:sub>
                </m:sSub>
              </m:oMath>
            </m:oMathPara>
          </w:p>
        </w:tc>
        <w:tc>
          <w:tcPr>
            <w:tcW w:w="2197" w:type="dxa"/>
            <w:vAlign w:val="center"/>
            <w:hideMark/>
          </w:tcPr>
          <w:p w:rsidR="00547505" w:rsidRPr="00494226" w:rsidRDefault="00556DF4" w:rsidP="00FD66B4">
            <w:pPr>
              <w:spacing w:line="480" w:lineRule="auto"/>
              <w:jc w:val="right"/>
              <w:rPr>
                <w:rFonts w:asciiTheme="majorBidi" w:hAnsiTheme="majorBidi" w:cstheme="majorBidi"/>
                <w:color w:val="0000FF"/>
                <w:sz w:val="28"/>
                <w:szCs w:val="28"/>
              </w:rPr>
            </w:pPr>
            <m:oMathPara>
              <m:oMathParaPr>
                <m:jc m:val="right"/>
              </m:oMathParaPr>
              <m:oMath>
                <m:d>
                  <m:dPr>
                    <m:ctrlPr>
                      <w:rPr>
                        <w:rFonts w:ascii="Cambria Math" w:hAnsi="Cambria Math" w:cstheme="majorBidi"/>
                        <w:iCs/>
                        <w:color w:val="0000FF"/>
                        <w:sz w:val="28"/>
                        <w:szCs w:val="28"/>
                      </w:rPr>
                    </m:ctrlPr>
                  </m:dPr>
                  <m:e>
                    <m:r>
                      <m:rPr>
                        <m:sty m:val="p"/>
                      </m:rPr>
                      <w:rPr>
                        <w:rFonts w:ascii="Cambria Math" w:hAnsi="Cambria Math" w:cstheme="majorBidi"/>
                        <w:color w:val="0000FF"/>
                        <w:sz w:val="28"/>
                        <w:szCs w:val="28"/>
                      </w:rPr>
                      <m:t>5</m:t>
                    </m:r>
                  </m:e>
                </m:d>
              </m:oMath>
            </m:oMathPara>
          </w:p>
        </w:tc>
      </w:tr>
      <w:tr w:rsidR="00547505" w:rsidRPr="00494226" w:rsidTr="00361255">
        <w:tc>
          <w:tcPr>
            <w:tcW w:w="6983" w:type="dxa"/>
            <w:vAlign w:val="center"/>
            <w:hideMark/>
          </w:tcPr>
          <w:p w:rsidR="00547505" w:rsidRPr="00494226" w:rsidRDefault="00547505" w:rsidP="00FD66B4">
            <w:pPr>
              <w:spacing w:line="480" w:lineRule="auto"/>
              <w:ind w:left="720"/>
              <w:jc w:val="right"/>
              <w:rPr>
                <w:rFonts w:asciiTheme="majorBidi" w:hAnsiTheme="majorBidi" w:cstheme="majorBidi"/>
                <w:sz w:val="28"/>
                <w:szCs w:val="28"/>
              </w:rPr>
            </w:pPr>
            <m:oMathPara>
              <m:oMathParaPr>
                <m:jc m:val="left"/>
              </m:oMathParaPr>
              <m:oMath>
                <m:r>
                  <m:rPr>
                    <m:sty m:val="p"/>
                  </m:rPr>
                  <w:rPr>
                    <w:rFonts w:ascii="Cambria Math" w:hAnsi="Cambria Math" w:cstheme="majorBidi"/>
                    <w:sz w:val="28"/>
                    <w:szCs w:val="28"/>
                  </w:rPr>
                  <m:t>COP=</m:t>
                </m:r>
                <m:f>
                  <m:fPr>
                    <m:ctrlPr>
                      <w:rPr>
                        <w:rFonts w:ascii="Cambria Math" w:hAnsi="Cambria Math" w:cstheme="majorBidi"/>
                        <w:sz w:val="28"/>
                        <w:szCs w:val="28"/>
                      </w:rPr>
                    </m:ctrlPr>
                  </m:fPr>
                  <m:num>
                    <m:r>
                      <m:rPr>
                        <m:sty m:val="p"/>
                      </m:rPr>
                      <w:rPr>
                        <w:rFonts w:ascii="Cambria Math" w:hAnsi="Cambria Math" w:cstheme="majorBidi"/>
                        <w:sz w:val="28"/>
                        <w:szCs w:val="28"/>
                      </w:rPr>
                      <m:t>RE</m:t>
                    </m:r>
                  </m:num>
                  <m:den>
                    <m:sSub>
                      <m:sSubPr>
                        <m:ctrlPr>
                          <w:rPr>
                            <w:rFonts w:ascii="Cambria Math" w:hAnsi="Cambria Math" w:cstheme="majorBidi"/>
                            <w:sz w:val="28"/>
                            <w:szCs w:val="28"/>
                          </w:rPr>
                        </m:ctrlPr>
                      </m:sSubPr>
                      <m:e>
                        <m:r>
                          <m:rPr>
                            <m:sty m:val="p"/>
                          </m:rPr>
                          <w:rPr>
                            <w:rFonts w:ascii="Cambria Math" w:hAnsi="Cambria Math" w:cstheme="majorBidi"/>
                            <w:sz w:val="28"/>
                            <w:szCs w:val="28"/>
                          </w:rPr>
                          <m:t>w</m:t>
                        </m:r>
                      </m:e>
                      <m:sub>
                        <m:r>
                          <m:rPr>
                            <m:sty m:val="p"/>
                          </m:rPr>
                          <w:rPr>
                            <w:rFonts w:ascii="Cambria Math" w:hAnsi="Cambria Math" w:cstheme="majorBidi"/>
                            <w:sz w:val="28"/>
                            <w:szCs w:val="28"/>
                          </w:rPr>
                          <m:t>c</m:t>
                        </m:r>
                      </m:sub>
                    </m:sSub>
                  </m:den>
                </m:f>
                <m:r>
                  <m:rPr>
                    <m:sty m:val="p"/>
                  </m:rPr>
                  <w:rPr>
                    <w:rFonts w:ascii="Cambria Math" w:hAnsi="Cambria Math" w:cstheme="majorBidi"/>
                    <w:sz w:val="28"/>
                    <w:szCs w:val="28"/>
                  </w:rPr>
                  <m:t>=</m:t>
                </m:r>
                <m:f>
                  <m:fPr>
                    <m:ctrlPr>
                      <w:rPr>
                        <w:rFonts w:ascii="Cambria Math" w:hAnsi="Cambria Math" w:cstheme="majorBidi"/>
                        <w:sz w:val="28"/>
                        <w:szCs w:val="28"/>
                      </w:rPr>
                    </m:ctrlPr>
                  </m:fPr>
                  <m:num>
                    <m:sSub>
                      <m:sSubPr>
                        <m:ctrlPr>
                          <w:rPr>
                            <w:rFonts w:ascii="Cambria Math" w:hAnsi="Cambria Math" w:cstheme="majorBidi"/>
                            <w:sz w:val="28"/>
                            <w:szCs w:val="28"/>
                          </w:rPr>
                        </m:ctrlPr>
                      </m:sSubPr>
                      <m:e>
                        <m:r>
                          <m:rPr>
                            <m:sty m:val="p"/>
                          </m:rPr>
                          <w:rPr>
                            <w:rFonts w:ascii="Cambria Math" w:hAnsi="Cambria Math" w:cstheme="majorBidi"/>
                            <w:sz w:val="28"/>
                            <w:szCs w:val="28"/>
                          </w:rPr>
                          <m:t>h</m:t>
                        </m:r>
                      </m:e>
                      <m:sub>
                        <m:r>
                          <m:rPr>
                            <m:sty m:val="p"/>
                          </m:rPr>
                          <w:rPr>
                            <w:rFonts w:ascii="Cambria Math" w:hAnsi="Cambria Math" w:cstheme="majorBidi"/>
                            <w:sz w:val="28"/>
                            <w:szCs w:val="28"/>
                          </w:rPr>
                          <m:t>1</m:t>
                        </m:r>
                      </m:sub>
                    </m:sSub>
                    <m:r>
                      <m:rPr>
                        <m:sty m:val="p"/>
                      </m:rPr>
                      <w:rPr>
                        <w:rFonts w:ascii="Cambria Math" w:hAnsi="Cambria Math" w:cstheme="majorBidi"/>
                        <w:sz w:val="28"/>
                        <w:szCs w:val="28"/>
                      </w:rPr>
                      <m:t>-</m:t>
                    </m:r>
                    <m:sSub>
                      <m:sSubPr>
                        <m:ctrlPr>
                          <w:rPr>
                            <w:rFonts w:ascii="Cambria Math" w:hAnsi="Cambria Math" w:cstheme="majorBidi"/>
                            <w:sz w:val="28"/>
                            <w:szCs w:val="28"/>
                          </w:rPr>
                        </m:ctrlPr>
                      </m:sSubPr>
                      <m:e>
                        <m:r>
                          <m:rPr>
                            <m:sty m:val="p"/>
                          </m:rPr>
                          <w:rPr>
                            <w:rFonts w:ascii="Cambria Math" w:hAnsi="Cambria Math" w:cstheme="majorBidi"/>
                            <w:sz w:val="28"/>
                            <w:szCs w:val="28"/>
                          </w:rPr>
                          <m:t>h</m:t>
                        </m:r>
                      </m:e>
                      <m:sub>
                        <m:r>
                          <m:rPr>
                            <m:sty m:val="p"/>
                          </m:rPr>
                          <w:rPr>
                            <w:rFonts w:ascii="Cambria Math" w:hAnsi="Cambria Math" w:cstheme="majorBidi"/>
                            <w:sz w:val="28"/>
                            <w:szCs w:val="28"/>
                          </w:rPr>
                          <m:t>4</m:t>
                        </m:r>
                      </m:sub>
                    </m:sSub>
                  </m:num>
                  <m:den>
                    <m:sSub>
                      <m:sSubPr>
                        <m:ctrlPr>
                          <w:rPr>
                            <w:rFonts w:ascii="Cambria Math" w:hAnsi="Cambria Math" w:cstheme="majorBidi"/>
                            <w:sz w:val="28"/>
                            <w:szCs w:val="28"/>
                          </w:rPr>
                        </m:ctrlPr>
                      </m:sSubPr>
                      <m:e>
                        <m:r>
                          <m:rPr>
                            <m:sty m:val="p"/>
                          </m:rPr>
                          <w:rPr>
                            <w:rFonts w:ascii="Cambria Math" w:hAnsi="Cambria Math" w:cstheme="majorBidi"/>
                            <w:sz w:val="28"/>
                            <w:szCs w:val="28"/>
                          </w:rPr>
                          <m:t>h</m:t>
                        </m:r>
                      </m:e>
                      <m:sub>
                        <m:r>
                          <m:rPr>
                            <m:sty m:val="p"/>
                          </m:rPr>
                          <w:rPr>
                            <w:rFonts w:ascii="Cambria Math" w:hAnsi="Cambria Math" w:cstheme="majorBidi"/>
                            <w:sz w:val="28"/>
                            <w:szCs w:val="28"/>
                          </w:rPr>
                          <m:t>2</m:t>
                        </m:r>
                      </m:sub>
                    </m:sSub>
                    <m:r>
                      <m:rPr>
                        <m:sty m:val="p"/>
                      </m:rPr>
                      <w:rPr>
                        <w:rFonts w:ascii="Cambria Math" w:hAnsi="Cambria Math" w:cstheme="majorBidi"/>
                        <w:sz w:val="28"/>
                        <w:szCs w:val="28"/>
                      </w:rPr>
                      <m:t>-</m:t>
                    </m:r>
                    <m:sSub>
                      <m:sSubPr>
                        <m:ctrlPr>
                          <w:rPr>
                            <w:rFonts w:ascii="Cambria Math" w:hAnsi="Cambria Math" w:cstheme="majorBidi"/>
                            <w:sz w:val="28"/>
                            <w:szCs w:val="28"/>
                          </w:rPr>
                        </m:ctrlPr>
                      </m:sSubPr>
                      <m:e>
                        <m:r>
                          <m:rPr>
                            <m:sty m:val="p"/>
                          </m:rPr>
                          <w:rPr>
                            <w:rFonts w:ascii="Cambria Math" w:hAnsi="Cambria Math" w:cstheme="majorBidi"/>
                            <w:sz w:val="28"/>
                            <w:szCs w:val="28"/>
                          </w:rPr>
                          <m:t>h</m:t>
                        </m:r>
                      </m:e>
                      <m:sub>
                        <m:r>
                          <m:rPr>
                            <m:sty m:val="p"/>
                          </m:rPr>
                          <w:rPr>
                            <w:rFonts w:ascii="Cambria Math" w:hAnsi="Cambria Math" w:cstheme="majorBidi"/>
                            <w:sz w:val="28"/>
                            <w:szCs w:val="28"/>
                          </w:rPr>
                          <m:t>1</m:t>
                        </m:r>
                      </m:sub>
                    </m:sSub>
                  </m:den>
                </m:f>
              </m:oMath>
            </m:oMathPara>
          </w:p>
        </w:tc>
        <w:tc>
          <w:tcPr>
            <w:tcW w:w="2197" w:type="dxa"/>
            <w:vAlign w:val="center"/>
            <w:hideMark/>
          </w:tcPr>
          <w:p w:rsidR="00547505" w:rsidRPr="00494226" w:rsidRDefault="00556DF4" w:rsidP="00FD66B4">
            <w:pPr>
              <w:spacing w:line="480" w:lineRule="auto"/>
              <w:jc w:val="right"/>
              <w:rPr>
                <w:rFonts w:asciiTheme="majorBidi" w:hAnsiTheme="majorBidi" w:cstheme="majorBidi"/>
                <w:color w:val="0000FF"/>
                <w:sz w:val="28"/>
                <w:szCs w:val="28"/>
              </w:rPr>
            </w:pPr>
            <m:oMathPara>
              <m:oMathParaPr>
                <m:jc m:val="right"/>
              </m:oMathParaPr>
              <m:oMath>
                <m:d>
                  <m:dPr>
                    <m:ctrlPr>
                      <w:rPr>
                        <w:rFonts w:ascii="Cambria Math" w:hAnsi="Cambria Math" w:cstheme="majorBidi"/>
                        <w:iCs/>
                        <w:color w:val="0000FF"/>
                        <w:sz w:val="28"/>
                        <w:szCs w:val="28"/>
                      </w:rPr>
                    </m:ctrlPr>
                  </m:dPr>
                  <m:e>
                    <m:r>
                      <m:rPr>
                        <m:sty m:val="p"/>
                      </m:rPr>
                      <w:rPr>
                        <w:rFonts w:ascii="Cambria Math" w:hAnsi="Cambria Math" w:cstheme="majorBidi"/>
                        <w:color w:val="0000FF"/>
                        <w:sz w:val="28"/>
                        <w:szCs w:val="28"/>
                      </w:rPr>
                      <m:t>6</m:t>
                    </m:r>
                  </m:e>
                </m:d>
              </m:oMath>
            </m:oMathPara>
          </w:p>
        </w:tc>
      </w:tr>
    </w:tbl>
    <w:p w:rsidR="008D7D76" w:rsidRPr="00494226" w:rsidRDefault="008D7D76" w:rsidP="00FD66B4">
      <w:pPr>
        <w:spacing w:after="0"/>
        <w:jc w:val="center"/>
        <w:rPr>
          <w:b/>
          <w:bCs/>
          <w:color w:val="0000FF"/>
          <w:sz w:val="24"/>
          <w:szCs w:val="24"/>
        </w:rPr>
      </w:pPr>
      <w:r w:rsidRPr="00494226">
        <w:rPr>
          <w:noProof/>
          <w:sz w:val="24"/>
          <w:szCs w:val="24"/>
        </w:rPr>
        <w:drawing>
          <wp:inline distT="0" distB="0" distL="0" distR="0" wp14:anchorId="62534D53" wp14:editId="30CA5354">
            <wp:extent cx="2743200" cy="21877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42999"/>
                    <a:stretch/>
                  </pic:blipFill>
                  <pic:spPr bwMode="auto">
                    <a:xfrm>
                      <a:off x="0" y="0"/>
                      <a:ext cx="2743200" cy="2187745"/>
                    </a:xfrm>
                    <a:prstGeom prst="rect">
                      <a:avLst/>
                    </a:prstGeom>
                    <a:noFill/>
                    <a:ln>
                      <a:noFill/>
                    </a:ln>
                    <a:extLst>
                      <a:ext uri="{53640926-AAD7-44D8-BBD7-CCE9431645EC}">
                        <a14:shadowObscured xmlns:a14="http://schemas.microsoft.com/office/drawing/2010/main"/>
                      </a:ext>
                    </a:extLst>
                  </pic:spPr>
                </pic:pic>
              </a:graphicData>
            </a:graphic>
          </wp:inline>
        </w:drawing>
      </w:r>
    </w:p>
    <w:p w:rsidR="00547505" w:rsidRPr="00494226" w:rsidRDefault="00547505" w:rsidP="00FD66B4">
      <w:pPr>
        <w:spacing w:after="0" w:line="480" w:lineRule="auto"/>
        <w:jc w:val="center"/>
        <w:rPr>
          <w:rFonts w:asciiTheme="majorBidi" w:hAnsiTheme="majorBidi" w:cstheme="majorBidi"/>
          <w:b/>
          <w:bCs/>
          <w:sz w:val="28"/>
          <w:szCs w:val="28"/>
        </w:rPr>
      </w:pPr>
      <w:r w:rsidRPr="00494226">
        <w:rPr>
          <w:rFonts w:asciiTheme="majorBidi" w:hAnsiTheme="majorBidi" w:cstheme="majorBidi"/>
          <w:b/>
          <w:bCs/>
          <w:color w:val="0000FF"/>
          <w:sz w:val="28"/>
          <w:szCs w:val="28"/>
        </w:rPr>
        <w:t>Fig</w:t>
      </w:r>
      <w:r w:rsidR="000F3FDA" w:rsidRPr="00494226">
        <w:rPr>
          <w:rFonts w:asciiTheme="majorBidi" w:hAnsiTheme="majorBidi" w:cstheme="majorBidi"/>
          <w:b/>
          <w:bCs/>
          <w:color w:val="0000FF"/>
          <w:sz w:val="28"/>
          <w:szCs w:val="28"/>
        </w:rPr>
        <w:t>. 4</w:t>
      </w:r>
      <w:r w:rsidRPr="00494226">
        <w:rPr>
          <w:rFonts w:asciiTheme="majorBidi" w:hAnsiTheme="majorBidi" w:cstheme="majorBidi"/>
          <w:b/>
          <w:bCs/>
          <w:sz w:val="28"/>
          <w:szCs w:val="28"/>
        </w:rPr>
        <w:t>: Schematic representation of the VCRS on the P-h chart.</w:t>
      </w:r>
    </w:p>
    <w:p w:rsidR="00547505" w:rsidRPr="00494226" w:rsidRDefault="00547505" w:rsidP="00FD66B4">
      <w:pPr>
        <w:spacing w:after="0" w:line="480" w:lineRule="auto"/>
        <w:jc w:val="both"/>
        <w:rPr>
          <w:rFonts w:asciiTheme="majorBidi" w:hAnsiTheme="majorBidi" w:cstheme="majorBidi"/>
          <w:iCs/>
          <w:sz w:val="28"/>
          <w:szCs w:val="28"/>
        </w:rPr>
      </w:pPr>
      <w:r w:rsidRPr="00494226">
        <w:rPr>
          <w:rFonts w:asciiTheme="majorBidi" w:hAnsiTheme="majorBidi" w:cstheme="majorBidi"/>
          <w:iCs/>
          <w:sz w:val="28"/>
          <w:szCs w:val="28"/>
        </w:rPr>
        <w:lastRenderedPageBreak/>
        <w:t>It should be noticed that the specific enthalpy of the R134a entering the evaporator (</w:t>
      </w:r>
      <m:oMath>
        <m:sSub>
          <m:sSubPr>
            <m:ctrlPr>
              <w:rPr>
                <w:rFonts w:ascii="Cambria Math" w:hAnsi="Cambria Math" w:cstheme="majorBidi"/>
                <w:sz w:val="28"/>
                <w:szCs w:val="28"/>
              </w:rPr>
            </m:ctrlPr>
          </m:sSubPr>
          <m:e>
            <m:r>
              <m:rPr>
                <m:sty m:val="p"/>
              </m:rPr>
              <w:rPr>
                <w:rFonts w:ascii="Cambria Math" w:hAnsi="Cambria Math" w:cstheme="majorBidi"/>
                <w:sz w:val="28"/>
                <w:szCs w:val="28"/>
              </w:rPr>
              <m:t>h</m:t>
            </m:r>
          </m:e>
          <m:sub>
            <m:r>
              <m:rPr>
                <m:sty m:val="p"/>
              </m:rPr>
              <w:rPr>
                <w:rFonts w:ascii="Cambria Math" w:hAnsi="Cambria Math" w:cstheme="majorBidi"/>
                <w:sz w:val="28"/>
                <w:szCs w:val="28"/>
              </w:rPr>
              <m:t>4</m:t>
            </m:r>
          </m:sub>
        </m:sSub>
      </m:oMath>
      <w:r w:rsidRPr="00494226">
        <w:rPr>
          <w:rFonts w:asciiTheme="majorBidi" w:hAnsiTheme="majorBidi" w:cstheme="majorBidi"/>
          <w:sz w:val="28"/>
          <w:szCs w:val="28"/>
        </w:rPr>
        <w:t xml:space="preserve">) </w:t>
      </w:r>
      <w:r w:rsidRPr="00494226">
        <w:rPr>
          <w:rFonts w:asciiTheme="majorBidi" w:hAnsiTheme="majorBidi" w:cstheme="majorBidi"/>
          <w:iCs/>
          <w:sz w:val="28"/>
          <w:szCs w:val="28"/>
        </w:rPr>
        <w:t xml:space="preserve">is assumed to be equal to the specific enthalpy of the refrigerant entering the capillary tube </w:t>
      </w:r>
      <w:r w:rsidR="008D7D76" w:rsidRPr="00494226">
        <w:rPr>
          <w:rFonts w:asciiTheme="majorBidi" w:hAnsiTheme="majorBidi" w:cstheme="majorBidi"/>
          <w:iCs/>
          <w:sz w:val="28"/>
          <w:szCs w:val="28"/>
        </w:rPr>
        <w:t>(</w:t>
      </w:r>
      <m:oMath>
        <m:sSub>
          <m:sSubPr>
            <m:ctrlPr>
              <w:rPr>
                <w:rFonts w:ascii="Cambria Math" w:hAnsi="Cambria Math" w:cstheme="majorBidi"/>
                <w:sz w:val="28"/>
                <w:szCs w:val="28"/>
              </w:rPr>
            </m:ctrlPr>
          </m:sSubPr>
          <m:e>
            <m:r>
              <m:rPr>
                <m:sty m:val="p"/>
              </m:rPr>
              <w:rPr>
                <w:rFonts w:ascii="Cambria Math" w:hAnsi="Cambria Math" w:cstheme="majorBidi"/>
                <w:sz w:val="28"/>
                <w:szCs w:val="28"/>
              </w:rPr>
              <m:t>h</m:t>
            </m:r>
          </m:e>
          <m:sub>
            <m:r>
              <m:rPr>
                <m:sty m:val="p"/>
              </m:rPr>
              <w:rPr>
                <w:rFonts w:ascii="Cambria Math" w:hAnsi="Cambria Math" w:cstheme="majorBidi"/>
                <w:sz w:val="28"/>
                <w:szCs w:val="28"/>
              </w:rPr>
              <m:t>3</m:t>
            </m:r>
          </m:sub>
        </m:sSub>
      </m:oMath>
      <w:r w:rsidR="008D7D76" w:rsidRPr="00494226">
        <w:rPr>
          <w:rFonts w:asciiTheme="majorBidi" w:hAnsiTheme="majorBidi" w:cstheme="majorBidi"/>
          <w:iCs/>
          <w:sz w:val="28"/>
          <w:szCs w:val="28"/>
        </w:rPr>
        <w:t>)</w:t>
      </w:r>
      <w:r w:rsidRPr="00494226">
        <w:rPr>
          <w:rFonts w:asciiTheme="majorBidi" w:hAnsiTheme="majorBidi" w:cstheme="majorBidi"/>
          <w:iCs/>
          <w:sz w:val="28"/>
          <w:szCs w:val="28"/>
        </w:rPr>
        <w:t>. In addition, to calculate refrigerant mass flow rate in the VCRS, the compressor power is calculated by measuring the voltage drop and current passing across it.</w:t>
      </w:r>
    </w:p>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1"/>
        <w:gridCol w:w="2109"/>
      </w:tblGrid>
      <w:tr w:rsidR="00547505" w:rsidRPr="00494226" w:rsidTr="00361255">
        <w:tc>
          <w:tcPr>
            <w:tcW w:w="6981" w:type="dxa"/>
            <w:vAlign w:val="center"/>
            <w:hideMark/>
          </w:tcPr>
          <w:p w:rsidR="00547505" w:rsidRPr="00494226" w:rsidRDefault="00556DF4" w:rsidP="00FD66B4">
            <w:pPr>
              <w:spacing w:line="480" w:lineRule="auto"/>
              <w:ind w:left="720"/>
              <w:jc w:val="right"/>
              <w:rPr>
                <w:rFonts w:asciiTheme="majorBidi" w:hAnsiTheme="majorBidi" w:cstheme="majorBidi"/>
                <w:sz w:val="28"/>
                <w:szCs w:val="28"/>
              </w:rPr>
            </w:pPr>
            <m:oMathPara>
              <m:oMathParaPr>
                <m:jc m:val="left"/>
              </m:oMathParaPr>
              <m:oMath>
                <m:sSub>
                  <m:sSubPr>
                    <m:ctrlPr>
                      <w:rPr>
                        <w:rFonts w:ascii="Cambria Math" w:hAnsi="Cambria Math" w:cstheme="majorBidi"/>
                        <w:sz w:val="28"/>
                        <w:szCs w:val="28"/>
                      </w:rPr>
                    </m:ctrlPr>
                  </m:sSubPr>
                  <m:e>
                    <m:acc>
                      <m:accPr>
                        <m:chr m:val="̇"/>
                        <m:ctrlPr>
                          <w:rPr>
                            <w:rFonts w:ascii="Cambria Math" w:hAnsi="Cambria Math" w:cstheme="majorBidi"/>
                            <w:sz w:val="28"/>
                            <w:szCs w:val="28"/>
                          </w:rPr>
                        </m:ctrlPr>
                      </m:accPr>
                      <m:e>
                        <m:r>
                          <m:rPr>
                            <m:sty m:val="p"/>
                          </m:rPr>
                          <w:rPr>
                            <w:rFonts w:ascii="Cambria Math" w:hAnsi="Cambria Math" w:cstheme="majorBidi"/>
                            <w:sz w:val="28"/>
                            <w:szCs w:val="28"/>
                          </w:rPr>
                          <m:t>m</m:t>
                        </m:r>
                      </m:e>
                    </m:acc>
                  </m:e>
                  <m:sub>
                    <m:r>
                      <m:rPr>
                        <m:sty m:val="p"/>
                      </m:rPr>
                      <w:rPr>
                        <w:rFonts w:ascii="Cambria Math" w:hAnsi="Cambria Math" w:cstheme="majorBidi"/>
                        <w:sz w:val="28"/>
                        <w:szCs w:val="28"/>
                      </w:rPr>
                      <m:t>ref</m:t>
                    </m:r>
                  </m:sub>
                </m:sSub>
                <m:r>
                  <m:rPr>
                    <m:sty m:val="p"/>
                  </m:rPr>
                  <w:rPr>
                    <w:rFonts w:ascii="Cambria Math" w:hAnsi="Cambria Math" w:cstheme="majorBidi"/>
                    <w:sz w:val="28"/>
                    <w:szCs w:val="28"/>
                  </w:rPr>
                  <m:t>=</m:t>
                </m:r>
                <m:f>
                  <m:fPr>
                    <m:ctrlPr>
                      <w:rPr>
                        <w:rFonts w:ascii="Cambria Math" w:hAnsi="Cambria Math" w:cstheme="majorBidi"/>
                        <w:sz w:val="28"/>
                        <w:szCs w:val="28"/>
                      </w:rPr>
                    </m:ctrlPr>
                  </m:fPr>
                  <m:num>
                    <m:sSub>
                      <m:sSubPr>
                        <m:ctrlPr>
                          <w:rPr>
                            <w:rFonts w:ascii="Cambria Math" w:hAnsi="Cambria Math" w:cstheme="majorBidi"/>
                            <w:sz w:val="28"/>
                            <w:szCs w:val="28"/>
                          </w:rPr>
                        </m:ctrlPr>
                      </m:sSubPr>
                      <m:e>
                        <m:r>
                          <m:rPr>
                            <m:sty m:val="p"/>
                          </m:rPr>
                          <w:rPr>
                            <w:rFonts w:ascii="Cambria Math" w:hAnsi="Cambria Math" w:cstheme="majorBidi"/>
                            <w:sz w:val="28"/>
                            <w:szCs w:val="28"/>
                          </w:rPr>
                          <m:t>W</m:t>
                        </m:r>
                      </m:e>
                      <m:sub>
                        <m:r>
                          <m:rPr>
                            <m:sty m:val="p"/>
                          </m:rPr>
                          <w:rPr>
                            <w:rFonts w:ascii="Cambria Math" w:hAnsi="Cambria Math" w:cstheme="majorBidi"/>
                            <w:sz w:val="28"/>
                            <w:szCs w:val="28"/>
                          </w:rPr>
                          <m:t>c</m:t>
                        </m:r>
                      </m:sub>
                    </m:sSub>
                  </m:num>
                  <m:den>
                    <m:sSub>
                      <m:sSubPr>
                        <m:ctrlPr>
                          <w:rPr>
                            <w:rFonts w:ascii="Cambria Math" w:hAnsi="Cambria Math" w:cstheme="majorBidi"/>
                            <w:sz w:val="28"/>
                            <w:szCs w:val="28"/>
                          </w:rPr>
                        </m:ctrlPr>
                      </m:sSubPr>
                      <m:e>
                        <m:r>
                          <m:rPr>
                            <m:sty m:val="p"/>
                          </m:rPr>
                          <w:rPr>
                            <w:rFonts w:ascii="Cambria Math" w:hAnsi="Cambria Math" w:cstheme="majorBidi"/>
                            <w:sz w:val="28"/>
                            <w:szCs w:val="28"/>
                          </w:rPr>
                          <m:t>w</m:t>
                        </m:r>
                      </m:e>
                      <m:sub>
                        <m:r>
                          <m:rPr>
                            <m:sty m:val="p"/>
                          </m:rPr>
                          <w:rPr>
                            <w:rFonts w:ascii="Cambria Math" w:hAnsi="Cambria Math" w:cstheme="majorBidi"/>
                            <w:sz w:val="28"/>
                            <w:szCs w:val="28"/>
                          </w:rPr>
                          <m:t>c</m:t>
                        </m:r>
                      </m:sub>
                    </m:sSub>
                  </m:den>
                </m:f>
                <m:r>
                  <m:rPr>
                    <m:sty m:val="p"/>
                  </m:rPr>
                  <w:rPr>
                    <w:rFonts w:ascii="Cambria Math" w:hAnsi="Cambria Math" w:cstheme="majorBidi"/>
                    <w:sz w:val="28"/>
                    <w:szCs w:val="28"/>
                  </w:rPr>
                  <m:t>=</m:t>
                </m:r>
                <m:f>
                  <m:fPr>
                    <m:ctrlPr>
                      <w:rPr>
                        <w:rFonts w:ascii="Cambria Math" w:hAnsi="Cambria Math" w:cstheme="majorBidi"/>
                        <w:sz w:val="28"/>
                        <w:szCs w:val="28"/>
                      </w:rPr>
                    </m:ctrlPr>
                  </m:fPr>
                  <m:num>
                    <m:r>
                      <m:rPr>
                        <m:sty m:val="p"/>
                      </m:rPr>
                      <w:rPr>
                        <w:rFonts w:ascii="Cambria Math" w:hAnsi="Cambria Math" w:cstheme="majorBidi"/>
                        <w:sz w:val="28"/>
                        <w:szCs w:val="28"/>
                      </w:rPr>
                      <m:t xml:space="preserve">IV </m:t>
                    </m:r>
                    <m:func>
                      <m:funcPr>
                        <m:ctrlPr>
                          <w:rPr>
                            <w:rFonts w:ascii="Cambria Math" w:hAnsi="Cambria Math" w:cstheme="majorBidi"/>
                            <w:iCs/>
                            <w:sz w:val="28"/>
                            <w:szCs w:val="28"/>
                          </w:rPr>
                        </m:ctrlPr>
                      </m:funcPr>
                      <m:fName>
                        <m:r>
                          <m:rPr>
                            <m:sty m:val="p"/>
                          </m:rPr>
                          <w:rPr>
                            <w:rFonts w:ascii="Cambria Math" w:hAnsi="Cambria Math" w:cstheme="majorBidi"/>
                            <w:sz w:val="28"/>
                            <w:szCs w:val="28"/>
                          </w:rPr>
                          <m:t>cos</m:t>
                        </m:r>
                      </m:fName>
                      <m:e>
                        <m:r>
                          <m:rPr>
                            <m:sty m:val="p"/>
                          </m:rPr>
                          <w:rPr>
                            <w:rFonts w:ascii="Cambria Math" w:hAnsi="Cambria Math" w:cstheme="majorBidi"/>
                            <w:sz w:val="28"/>
                            <w:szCs w:val="28"/>
                          </w:rPr>
                          <m:t>∅</m:t>
                        </m:r>
                      </m:e>
                    </m:func>
                  </m:num>
                  <m:den>
                    <m:sSub>
                      <m:sSubPr>
                        <m:ctrlPr>
                          <w:rPr>
                            <w:rFonts w:ascii="Cambria Math" w:hAnsi="Cambria Math" w:cstheme="majorBidi"/>
                            <w:sz w:val="28"/>
                            <w:szCs w:val="28"/>
                          </w:rPr>
                        </m:ctrlPr>
                      </m:sSubPr>
                      <m:e>
                        <m:r>
                          <m:rPr>
                            <m:sty m:val="p"/>
                          </m:rPr>
                          <w:rPr>
                            <w:rFonts w:ascii="Cambria Math" w:hAnsi="Cambria Math" w:cstheme="majorBidi"/>
                            <w:sz w:val="28"/>
                            <w:szCs w:val="28"/>
                          </w:rPr>
                          <m:t>h</m:t>
                        </m:r>
                      </m:e>
                      <m:sub>
                        <m:r>
                          <m:rPr>
                            <m:sty m:val="p"/>
                          </m:rPr>
                          <w:rPr>
                            <w:rFonts w:ascii="Cambria Math" w:hAnsi="Cambria Math" w:cstheme="majorBidi"/>
                            <w:sz w:val="28"/>
                            <w:szCs w:val="28"/>
                          </w:rPr>
                          <m:t>2</m:t>
                        </m:r>
                      </m:sub>
                    </m:sSub>
                    <m:r>
                      <m:rPr>
                        <m:sty m:val="p"/>
                      </m:rPr>
                      <w:rPr>
                        <w:rFonts w:ascii="Cambria Math" w:hAnsi="Cambria Math" w:cstheme="majorBidi"/>
                        <w:sz w:val="28"/>
                        <w:szCs w:val="28"/>
                      </w:rPr>
                      <m:t>-</m:t>
                    </m:r>
                    <m:sSub>
                      <m:sSubPr>
                        <m:ctrlPr>
                          <w:rPr>
                            <w:rFonts w:ascii="Cambria Math" w:hAnsi="Cambria Math" w:cstheme="majorBidi"/>
                            <w:sz w:val="28"/>
                            <w:szCs w:val="28"/>
                          </w:rPr>
                        </m:ctrlPr>
                      </m:sSubPr>
                      <m:e>
                        <m:r>
                          <m:rPr>
                            <m:sty m:val="p"/>
                          </m:rPr>
                          <w:rPr>
                            <w:rFonts w:ascii="Cambria Math" w:hAnsi="Cambria Math" w:cstheme="majorBidi"/>
                            <w:sz w:val="28"/>
                            <w:szCs w:val="28"/>
                          </w:rPr>
                          <m:t>h</m:t>
                        </m:r>
                      </m:e>
                      <m:sub>
                        <m:r>
                          <m:rPr>
                            <m:sty m:val="p"/>
                          </m:rPr>
                          <w:rPr>
                            <w:rFonts w:ascii="Cambria Math" w:hAnsi="Cambria Math" w:cstheme="majorBidi"/>
                            <w:sz w:val="28"/>
                            <w:szCs w:val="28"/>
                          </w:rPr>
                          <m:t>1</m:t>
                        </m:r>
                      </m:sub>
                    </m:sSub>
                  </m:den>
                </m:f>
              </m:oMath>
            </m:oMathPara>
          </w:p>
        </w:tc>
        <w:tc>
          <w:tcPr>
            <w:tcW w:w="2109" w:type="dxa"/>
            <w:vAlign w:val="center"/>
            <w:hideMark/>
          </w:tcPr>
          <w:p w:rsidR="00547505" w:rsidRPr="00494226" w:rsidRDefault="00556DF4" w:rsidP="00FD66B4">
            <w:pPr>
              <w:spacing w:line="480" w:lineRule="auto"/>
              <w:jc w:val="right"/>
              <w:rPr>
                <w:rFonts w:asciiTheme="majorBidi" w:hAnsiTheme="majorBidi" w:cstheme="majorBidi"/>
                <w:color w:val="0000FF"/>
                <w:sz w:val="28"/>
                <w:szCs w:val="28"/>
              </w:rPr>
            </w:pPr>
            <m:oMathPara>
              <m:oMathParaPr>
                <m:jc m:val="right"/>
              </m:oMathParaPr>
              <m:oMath>
                <m:d>
                  <m:dPr>
                    <m:ctrlPr>
                      <w:rPr>
                        <w:rFonts w:ascii="Cambria Math" w:hAnsi="Cambria Math" w:cstheme="majorBidi"/>
                        <w:iCs/>
                        <w:color w:val="0000FF"/>
                        <w:sz w:val="28"/>
                        <w:szCs w:val="28"/>
                      </w:rPr>
                    </m:ctrlPr>
                  </m:dPr>
                  <m:e>
                    <m:r>
                      <m:rPr>
                        <m:sty m:val="p"/>
                      </m:rPr>
                      <w:rPr>
                        <w:rFonts w:ascii="Cambria Math" w:hAnsi="Cambria Math" w:cstheme="majorBidi"/>
                        <w:color w:val="0000FF"/>
                        <w:sz w:val="28"/>
                        <w:szCs w:val="28"/>
                      </w:rPr>
                      <m:t>7</m:t>
                    </m:r>
                  </m:e>
                </m:d>
              </m:oMath>
            </m:oMathPara>
          </w:p>
        </w:tc>
      </w:tr>
    </w:tbl>
    <w:p w:rsidR="008D7D76" w:rsidRPr="00494226" w:rsidRDefault="00547505" w:rsidP="00FD66B4">
      <w:pPr>
        <w:spacing w:after="0" w:line="480" w:lineRule="auto"/>
        <w:jc w:val="both"/>
        <w:rPr>
          <w:rFonts w:asciiTheme="majorBidi" w:hAnsiTheme="majorBidi" w:cstheme="majorBidi"/>
          <w:iCs/>
          <w:sz w:val="28"/>
          <w:szCs w:val="28"/>
        </w:rPr>
      </w:pPr>
      <w:r w:rsidRPr="00494226">
        <w:rPr>
          <w:rFonts w:asciiTheme="majorBidi" w:hAnsiTheme="majorBidi" w:cstheme="majorBidi"/>
          <w:sz w:val="28"/>
          <w:szCs w:val="28"/>
        </w:rPr>
        <w:t xml:space="preserve">According to Ministry of Electricity and Energy in Egypt, the power factor, </w:t>
      </w:r>
      <m:oMath>
        <m:func>
          <m:funcPr>
            <m:ctrlPr>
              <w:rPr>
                <w:rFonts w:ascii="Cambria Math" w:hAnsi="Cambria Math" w:cstheme="majorBidi"/>
                <w:sz w:val="28"/>
                <w:szCs w:val="28"/>
              </w:rPr>
            </m:ctrlPr>
          </m:funcPr>
          <m:fName>
            <m:r>
              <m:rPr>
                <m:sty m:val="p"/>
              </m:rPr>
              <w:rPr>
                <w:rFonts w:ascii="Cambria Math" w:hAnsi="Cambria Math" w:cstheme="majorBidi"/>
                <w:sz w:val="28"/>
                <w:szCs w:val="28"/>
              </w:rPr>
              <m:t>cos</m:t>
            </m:r>
          </m:fName>
          <m:e>
            <m:r>
              <w:rPr>
                <w:rFonts w:ascii="Cambria Math" w:hAnsi="Cambria Math" w:cstheme="majorBidi"/>
                <w:sz w:val="28"/>
                <w:szCs w:val="28"/>
              </w:rPr>
              <m:t>∅</m:t>
            </m:r>
          </m:e>
        </m:func>
      </m:oMath>
      <w:r w:rsidRPr="00494226">
        <w:rPr>
          <w:rFonts w:asciiTheme="majorBidi" w:hAnsiTheme="majorBidi" w:cstheme="majorBidi"/>
          <w:sz w:val="28"/>
          <w:szCs w:val="28"/>
        </w:rPr>
        <w:t xml:space="preserve">, for the public network is ranged from 0.93 to 0.97. In the present study, the AC power factor is assumed to be 0.95. </w:t>
      </w:r>
      <w:r w:rsidR="008D7D76" w:rsidRPr="00494226">
        <w:rPr>
          <w:rFonts w:asciiTheme="majorBidi" w:hAnsiTheme="majorBidi" w:cstheme="majorBidi"/>
          <w:iCs/>
          <w:sz w:val="28"/>
          <w:szCs w:val="28"/>
        </w:rPr>
        <w:t xml:space="preserve">Additionally, to ensure the veracity of the measured data and calculations, the evaporator heat transfer rate is </w:t>
      </w:r>
      <w:r w:rsidR="008D7D76" w:rsidRPr="00494226">
        <w:rPr>
          <w:rFonts w:asciiTheme="majorBidi" w:hAnsiTheme="majorBidi" w:cstheme="majorBidi"/>
          <w:sz w:val="28"/>
          <w:szCs w:val="28"/>
        </w:rPr>
        <w:t>calculated</w:t>
      </w:r>
      <w:r w:rsidR="008D7D76" w:rsidRPr="00494226">
        <w:rPr>
          <w:rFonts w:asciiTheme="majorBidi" w:hAnsiTheme="majorBidi" w:cstheme="majorBidi"/>
          <w:iCs/>
          <w:sz w:val="28"/>
          <w:szCs w:val="28"/>
        </w:rPr>
        <w:t xml:space="preserve"> from refrigerant and </w:t>
      </w:r>
      <w:r w:rsidR="008D7D76" w:rsidRPr="00494226">
        <w:rPr>
          <w:rFonts w:asciiTheme="majorBidi" w:hAnsiTheme="majorBidi" w:cstheme="majorBidi"/>
          <w:sz w:val="28"/>
          <w:szCs w:val="28"/>
        </w:rPr>
        <w:t xml:space="preserve">heating </w:t>
      </w:r>
      <w:r w:rsidR="008D7D76" w:rsidRPr="00494226">
        <w:rPr>
          <w:rFonts w:asciiTheme="majorBidi" w:hAnsiTheme="majorBidi" w:cstheme="majorBidi"/>
          <w:iCs/>
          <w:sz w:val="28"/>
          <w:szCs w:val="28"/>
        </w:rPr>
        <w:t>water data as follows:</w:t>
      </w:r>
    </w:p>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5"/>
        <w:gridCol w:w="2105"/>
      </w:tblGrid>
      <w:tr w:rsidR="008D7D76" w:rsidRPr="00494226" w:rsidTr="00361255">
        <w:tc>
          <w:tcPr>
            <w:tcW w:w="6985" w:type="dxa"/>
            <w:vAlign w:val="center"/>
            <w:hideMark/>
          </w:tcPr>
          <w:p w:rsidR="008D7D76" w:rsidRPr="00494226" w:rsidRDefault="00556DF4" w:rsidP="00FD66B4">
            <w:pPr>
              <w:spacing w:line="480" w:lineRule="auto"/>
              <w:ind w:left="720"/>
              <w:rPr>
                <w:rFonts w:asciiTheme="majorBidi" w:hAnsiTheme="majorBidi" w:cstheme="majorBidi"/>
                <w:iCs/>
                <w:sz w:val="28"/>
                <w:szCs w:val="28"/>
              </w:rPr>
            </w:pPr>
            <m:oMathPara>
              <m:oMathParaPr>
                <m:jc m:val="left"/>
              </m:oMathParaPr>
              <m:oMath>
                <m:sSub>
                  <m:sSubPr>
                    <m:ctrlPr>
                      <w:rPr>
                        <w:rFonts w:ascii="Cambria Math" w:hAnsi="Cambria Math" w:cstheme="majorBidi"/>
                        <w:iCs/>
                        <w:sz w:val="28"/>
                        <w:szCs w:val="28"/>
                      </w:rPr>
                    </m:ctrlPr>
                  </m:sSubPr>
                  <m:e>
                    <m:acc>
                      <m:accPr>
                        <m:chr m:val="̇"/>
                        <m:ctrlPr>
                          <w:rPr>
                            <w:rFonts w:ascii="Cambria Math" w:hAnsi="Cambria Math" w:cstheme="majorBidi"/>
                            <w:iCs/>
                            <w:sz w:val="28"/>
                            <w:szCs w:val="28"/>
                          </w:rPr>
                        </m:ctrlPr>
                      </m:accPr>
                      <m:e>
                        <m:r>
                          <m:rPr>
                            <m:sty m:val="p"/>
                          </m:rPr>
                          <w:rPr>
                            <w:rFonts w:ascii="Cambria Math" w:hAnsi="Cambria Math" w:cstheme="majorBidi"/>
                            <w:sz w:val="28"/>
                            <w:szCs w:val="28"/>
                          </w:rPr>
                          <m:t>Q</m:t>
                        </m:r>
                      </m:e>
                    </m:acc>
                  </m:e>
                  <m:sub>
                    <m:r>
                      <m:rPr>
                        <m:sty m:val="p"/>
                      </m:rPr>
                      <w:rPr>
                        <w:rFonts w:ascii="Cambria Math" w:hAnsi="Cambria Math" w:cstheme="majorBidi"/>
                        <w:sz w:val="28"/>
                        <w:szCs w:val="28"/>
                      </w:rPr>
                      <m:t>ev, ref</m:t>
                    </m:r>
                  </m:sub>
                </m:sSub>
                <m:r>
                  <m:rPr>
                    <m:sty m:val="p"/>
                  </m:rPr>
                  <w:rPr>
                    <w:rFonts w:ascii="Cambria Math" w:hAnsi="Cambria Math" w:cstheme="majorBidi"/>
                    <w:sz w:val="28"/>
                    <w:szCs w:val="28"/>
                  </w:rPr>
                  <m:t>=</m:t>
                </m:r>
                <m:sSub>
                  <m:sSubPr>
                    <m:ctrlPr>
                      <w:rPr>
                        <w:rFonts w:ascii="Cambria Math" w:hAnsi="Cambria Math" w:cstheme="majorBidi"/>
                        <w:iCs/>
                        <w:sz w:val="28"/>
                        <w:szCs w:val="28"/>
                      </w:rPr>
                    </m:ctrlPr>
                  </m:sSubPr>
                  <m:e>
                    <m:acc>
                      <m:accPr>
                        <m:chr m:val="̇"/>
                        <m:ctrlPr>
                          <w:rPr>
                            <w:rFonts w:ascii="Cambria Math" w:hAnsi="Cambria Math" w:cstheme="majorBidi"/>
                            <w:iCs/>
                            <w:sz w:val="28"/>
                            <w:szCs w:val="28"/>
                          </w:rPr>
                        </m:ctrlPr>
                      </m:accPr>
                      <m:e>
                        <m:r>
                          <m:rPr>
                            <m:sty m:val="p"/>
                          </m:rPr>
                          <w:rPr>
                            <w:rFonts w:ascii="Cambria Math" w:hAnsi="Cambria Math" w:cstheme="majorBidi"/>
                            <w:sz w:val="28"/>
                            <w:szCs w:val="28"/>
                          </w:rPr>
                          <m:t>m</m:t>
                        </m:r>
                      </m:e>
                    </m:acc>
                  </m:e>
                  <m:sub>
                    <m:r>
                      <m:rPr>
                        <m:sty m:val="p"/>
                      </m:rPr>
                      <w:rPr>
                        <w:rFonts w:ascii="Cambria Math" w:hAnsi="Cambria Math" w:cstheme="majorBidi"/>
                        <w:sz w:val="28"/>
                        <w:szCs w:val="28"/>
                      </w:rPr>
                      <m:t>ref</m:t>
                    </m:r>
                  </m:sub>
                </m:sSub>
                <m:r>
                  <m:rPr>
                    <m:sty m:val="p"/>
                  </m:rPr>
                  <w:rPr>
                    <w:rFonts w:ascii="Cambria Math" w:hAnsi="Cambria Math" w:cstheme="majorBidi"/>
                    <w:sz w:val="28"/>
                    <w:szCs w:val="28"/>
                  </w:rPr>
                  <m:t xml:space="preserve"> . RE=</m:t>
                </m:r>
                <m:sSub>
                  <m:sSubPr>
                    <m:ctrlPr>
                      <w:rPr>
                        <w:rFonts w:ascii="Cambria Math" w:hAnsi="Cambria Math" w:cstheme="majorBidi"/>
                        <w:iCs/>
                        <w:sz w:val="28"/>
                        <w:szCs w:val="28"/>
                      </w:rPr>
                    </m:ctrlPr>
                  </m:sSubPr>
                  <m:e>
                    <m:acc>
                      <m:accPr>
                        <m:chr m:val="̇"/>
                        <m:ctrlPr>
                          <w:rPr>
                            <w:rFonts w:ascii="Cambria Math" w:hAnsi="Cambria Math" w:cstheme="majorBidi"/>
                            <w:iCs/>
                            <w:sz w:val="28"/>
                            <w:szCs w:val="28"/>
                          </w:rPr>
                        </m:ctrlPr>
                      </m:accPr>
                      <m:e>
                        <m:r>
                          <m:rPr>
                            <m:sty m:val="p"/>
                          </m:rPr>
                          <w:rPr>
                            <w:rFonts w:ascii="Cambria Math" w:hAnsi="Cambria Math" w:cstheme="majorBidi"/>
                            <w:sz w:val="28"/>
                            <w:szCs w:val="28"/>
                          </w:rPr>
                          <m:t>m</m:t>
                        </m:r>
                      </m:e>
                    </m:acc>
                  </m:e>
                  <m:sub>
                    <m:r>
                      <m:rPr>
                        <m:sty m:val="p"/>
                      </m:rPr>
                      <w:rPr>
                        <w:rFonts w:ascii="Cambria Math" w:hAnsi="Cambria Math" w:cstheme="majorBidi"/>
                        <w:sz w:val="28"/>
                        <w:szCs w:val="28"/>
                      </w:rPr>
                      <m:t>ref</m:t>
                    </m:r>
                  </m:sub>
                </m:sSub>
                <m:r>
                  <m:rPr>
                    <m:sty m:val="p"/>
                  </m:rPr>
                  <w:rPr>
                    <w:rFonts w:ascii="Cambria Math" w:hAnsi="Cambria Math" w:cstheme="majorBidi"/>
                    <w:sz w:val="28"/>
                    <w:szCs w:val="28"/>
                  </w:rPr>
                  <m:t xml:space="preserve"> </m:t>
                </m:r>
                <m:d>
                  <m:dPr>
                    <m:ctrlPr>
                      <w:rPr>
                        <w:rFonts w:ascii="Cambria Math" w:hAnsi="Cambria Math" w:cstheme="majorBidi"/>
                        <w:iCs/>
                        <w:sz w:val="28"/>
                        <w:szCs w:val="28"/>
                      </w:rPr>
                    </m:ctrlPr>
                  </m:dPr>
                  <m:e>
                    <m:sSub>
                      <m:sSubPr>
                        <m:ctrlPr>
                          <w:rPr>
                            <w:rFonts w:ascii="Cambria Math" w:hAnsi="Cambria Math" w:cstheme="majorBidi"/>
                            <w:iCs/>
                            <w:sz w:val="28"/>
                            <w:szCs w:val="28"/>
                          </w:rPr>
                        </m:ctrlPr>
                      </m:sSubPr>
                      <m:e>
                        <m:r>
                          <m:rPr>
                            <m:sty m:val="p"/>
                          </m:rPr>
                          <w:rPr>
                            <w:rFonts w:ascii="Cambria Math" w:hAnsi="Cambria Math" w:cstheme="majorBidi"/>
                            <w:sz w:val="28"/>
                            <w:szCs w:val="28"/>
                          </w:rPr>
                          <m:t>h</m:t>
                        </m:r>
                      </m:e>
                      <m:sub>
                        <m:r>
                          <m:rPr>
                            <m:sty m:val="p"/>
                          </m:rPr>
                          <w:rPr>
                            <w:rFonts w:ascii="Cambria Math" w:hAnsi="Cambria Math" w:cstheme="majorBidi"/>
                            <w:sz w:val="28"/>
                            <w:szCs w:val="28"/>
                          </w:rPr>
                          <m:t>1</m:t>
                        </m:r>
                      </m:sub>
                    </m:sSub>
                    <m:r>
                      <m:rPr>
                        <m:sty m:val="p"/>
                      </m:rPr>
                      <w:rPr>
                        <w:rFonts w:ascii="Cambria Math" w:hAnsi="Cambria Math" w:cstheme="majorBidi"/>
                        <w:sz w:val="28"/>
                        <w:szCs w:val="28"/>
                      </w:rPr>
                      <m:t>-</m:t>
                    </m:r>
                    <m:sSub>
                      <m:sSubPr>
                        <m:ctrlPr>
                          <w:rPr>
                            <w:rFonts w:ascii="Cambria Math" w:hAnsi="Cambria Math" w:cstheme="majorBidi"/>
                            <w:iCs/>
                            <w:sz w:val="28"/>
                            <w:szCs w:val="28"/>
                          </w:rPr>
                        </m:ctrlPr>
                      </m:sSubPr>
                      <m:e>
                        <m:r>
                          <m:rPr>
                            <m:sty m:val="p"/>
                          </m:rPr>
                          <w:rPr>
                            <w:rFonts w:ascii="Cambria Math" w:hAnsi="Cambria Math" w:cstheme="majorBidi"/>
                            <w:sz w:val="28"/>
                            <w:szCs w:val="28"/>
                          </w:rPr>
                          <m:t>h</m:t>
                        </m:r>
                      </m:e>
                      <m:sub>
                        <m:r>
                          <m:rPr>
                            <m:sty m:val="p"/>
                          </m:rPr>
                          <w:rPr>
                            <w:rFonts w:ascii="Cambria Math" w:hAnsi="Cambria Math" w:cstheme="majorBidi"/>
                            <w:sz w:val="28"/>
                            <w:szCs w:val="28"/>
                          </w:rPr>
                          <m:t>4</m:t>
                        </m:r>
                      </m:sub>
                    </m:sSub>
                  </m:e>
                </m:d>
              </m:oMath>
            </m:oMathPara>
          </w:p>
        </w:tc>
        <w:tc>
          <w:tcPr>
            <w:tcW w:w="2105" w:type="dxa"/>
            <w:vAlign w:val="center"/>
            <w:hideMark/>
          </w:tcPr>
          <w:p w:rsidR="008D7D76" w:rsidRPr="00494226" w:rsidRDefault="00556DF4" w:rsidP="00FD66B4">
            <w:pPr>
              <w:spacing w:line="480" w:lineRule="auto"/>
              <w:jc w:val="center"/>
              <w:rPr>
                <w:rFonts w:asciiTheme="majorBidi" w:hAnsiTheme="majorBidi" w:cstheme="majorBidi"/>
                <w:color w:val="0000FF"/>
                <w:sz w:val="28"/>
                <w:szCs w:val="28"/>
              </w:rPr>
            </w:pPr>
            <m:oMathPara>
              <m:oMathParaPr>
                <m:jc m:val="right"/>
              </m:oMathParaPr>
              <m:oMath>
                <m:d>
                  <m:dPr>
                    <m:ctrlPr>
                      <w:rPr>
                        <w:rFonts w:ascii="Cambria Math" w:hAnsi="Cambria Math" w:cstheme="majorBidi"/>
                        <w:iCs/>
                        <w:color w:val="0000FF"/>
                        <w:sz w:val="28"/>
                        <w:szCs w:val="28"/>
                      </w:rPr>
                    </m:ctrlPr>
                  </m:dPr>
                  <m:e>
                    <m:r>
                      <m:rPr>
                        <m:sty m:val="p"/>
                      </m:rPr>
                      <w:rPr>
                        <w:rFonts w:ascii="Cambria Math" w:hAnsi="Cambria Math" w:cstheme="majorBidi"/>
                        <w:color w:val="0000FF"/>
                        <w:sz w:val="28"/>
                        <w:szCs w:val="28"/>
                      </w:rPr>
                      <m:t>8</m:t>
                    </m:r>
                  </m:e>
                </m:d>
              </m:oMath>
            </m:oMathPara>
          </w:p>
        </w:tc>
      </w:tr>
      <w:tr w:rsidR="008D7D76" w:rsidRPr="00494226" w:rsidTr="00361255">
        <w:tc>
          <w:tcPr>
            <w:tcW w:w="6985" w:type="dxa"/>
            <w:vAlign w:val="center"/>
            <w:hideMark/>
          </w:tcPr>
          <w:p w:rsidR="008D7D76" w:rsidRPr="00494226" w:rsidRDefault="00556DF4" w:rsidP="00FD66B4">
            <w:pPr>
              <w:spacing w:line="480" w:lineRule="auto"/>
              <w:ind w:left="720"/>
              <w:rPr>
                <w:rFonts w:asciiTheme="majorBidi" w:hAnsiTheme="majorBidi" w:cstheme="majorBidi"/>
                <w:iCs/>
                <w:sz w:val="28"/>
                <w:szCs w:val="28"/>
              </w:rPr>
            </w:pPr>
            <m:oMathPara>
              <m:oMathParaPr>
                <m:jc m:val="left"/>
              </m:oMathParaPr>
              <m:oMath>
                <m:sSub>
                  <m:sSubPr>
                    <m:ctrlPr>
                      <w:rPr>
                        <w:rFonts w:ascii="Cambria Math" w:hAnsi="Cambria Math" w:cstheme="majorBidi"/>
                        <w:iCs/>
                        <w:sz w:val="28"/>
                        <w:szCs w:val="28"/>
                      </w:rPr>
                    </m:ctrlPr>
                  </m:sSubPr>
                  <m:e>
                    <m:acc>
                      <m:accPr>
                        <m:chr m:val="̇"/>
                        <m:ctrlPr>
                          <w:rPr>
                            <w:rFonts w:ascii="Cambria Math" w:hAnsi="Cambria Math" w:cstheme="majorBidi"/>
                            <w:iCs/>
                            <w:sz w:val="28"/>
                            <w:szCs w:val="28"/>
                          </w:rPr>
                        </m:ctrlPr>
                      </m:accPr>
                      <m:e>
                        <m:r>
                          <m:rPr>
                            <m:sty m:val="p"/>
                          </m:rPr>
                          <w:rPr>
                            <w:rFonts w:ascii="Cambria Math" w:hAnsi="Cambria Math" w:cstheme="majorBidi"/>
                            <w:sz w:val="28"/>
                            <w:szCs w:val="28"/>
                          </w:rPr>
                          <m:t>Q</m:t>
                        </m:r>
                      </m:e>
                    </m:acc>
                  </m:e>
                  <m:sub>
                    <m:r>
                      <m:rPr>
                        <m:sty m:val="p"/>
                      </m:rPr>
                      <w:rPr>
                        <w:rFonts w:ascii="Cambria Math" w:hAnsi="Cambria Math" w:cstheme="majorBidi"/>
                        <w:sz w:val="28"/>
                        <w:szCs w:val="28"/>
                      </w:rPr>
                      <m:t>ev, w</m:t>
                    </m:r>
                  </m:sub>
                </m:sSub>
                <m:r>
                  <m:rPr>
                    <m:sty m:val="p"/>
                  </m:rPr>
                  <w:rPr>
                    <w:rFonts w:ascii="Cambria Math" w:hAnsi="Cambria Math" w:cstheme="majorBidi"/>
                    <w:sz w:val="28"/>
                    <w:szCs w:val="28"/>
                  </w:rPr>
                  <m:t>=</m:t>
                </m:r>
                <m:sSub>
                  <m:sSubPr>
                    <m:ctrlPr>
                      <w:rPr>
                        <w:rFonts w:ascii="Cambria Math" w:hAnsi="Cambria Math" w:cstheme="majorBidi"/>
                        <w:iCs/>
                        <w:sz w:val="28"/>
                        <w:szCs w:val="28"/>
                      </w:rPr>
                    </m:ctrlPr>
                  </m:sSubPr>
                  <m:e>
                    <m:acc>
                      <m:accPr>
                        <m:chr m:val="̇"/>
                        <m:ctrlPr>
                          <w:rPr>
                            <w:rFonts w:ascii="Cambria Math" w:hAnsi="Cambria Math" w:cstheme="majorBidi"/>
                            <w:iCs/>
                            <w:sz w:val="28"/>
                            <w:szCs w:val="28"/>
                          </w:rPr>
                        </m:ctrlPr>
                      </m:accPr>
                      <m:e>
                        <m:r>
                          <m:rPr>
                            <m:sty m:val="p"/>
                          </m:rPr>
                          <w:rPr>
                            <w:rFonts w:ascii="Cambria Math" w:hAnsi="Cambria Math" w:cstheme="majorBidi"/>
                            <w:sz w:val="28"/>
                            <w:szCs w:val="28"/>
                          </w:rPr>
                          <m:t>m</m:t>
                        </m:r>
                      </m:e>
                    </m:acc>
                  </m:e>
                  <m:sub>
                    <m:r>
                      <m:rPr>
                        <m:sty m:val="p"/>
                      </m:rPr>
                      <w:rPr>
                        <w:rFonts w:ascii="Cambria Math" w:hAnsi="Cambria Math" w:cstheme="majorBidi"/>
                        <w:sz w:val="28"/>
                        <w:szCs w:val="28"/>
                      </w:rPr>
                      <m:t>ev, w</m:t>
                    </m:r>
                  </m:sub>
                </m:sSub>
                <m:r>
                  <m:rPr>
                    <m:sty m:val="p"/>
                  </m:rPr>
                  <w:rPr>
                    <w:rFonts w:ascii="Cambria Math" w:hAnsi="Cambria Math" w:cstheme="majorBidi"/>
                    <w:sz w:val="28"/>
                    <w:szCs w:val="28"/>
                  </w:rPr>
                  <m:t xml:space="preserve"> </m:t>
                </m:r>
                <m:sSub>
                  <m:sSubPr>
                    <m:ctrlPr>
                      <w:rPr>
                        <w:rFonts w:ascii="Cambria Math" w:hAnsi="Cambria Math" w:cstheme="majorBidi"/>
                        <w:iCs/>
                        <w:sz w:val="28"/>
                        <w:szCs w:val="28"/>
                      </w:rPr>
                    </m:ctrlPr>
                  </m:sSubPr>
                  <m:e>
                    <m:r>
                      <m:rPr>
                        <m:sty m:val="p"/>
                      </m:rPr>
                      <w:rPr>
                        <w:rFonts w:ascii="Cambria Math" w:hAnsi="Cambria Math" w:cstheme="majorBidi"/>
                        <w:sz w:val="28"/>
                        <w:szCs w:val="28"/>
                      </w:rPr>
                      <m:t>Cp</m:t>
                    </m:r>
                  </m:e>
                  <m:sub>
                    <m:r>
                      <m:rPr>
                        <m:sty m:val="p"/>
                      </m:rPr>
                      <w:rPr>
                        <w:rFonts w:ascii="Cambria Math" w:hAnsi="Cambria Math" w:cstheme="majorBidi"/>
                        <w:sz w:val="28"/>
                        <w:szCs w:val="28"/>
                      </w:rPr>
                      <m:t>ev, w</m:t>
                    </m:r>
                  </m:sub>
                </m:sSub>
                <m:r>
                  <m:rPr>
                    <m:sty m:val="p"/>
                  </m:rPr>
                  <w:rPr>
                    <w:rFonts w:ascii="Cambria Math" w:hAnsi="Cambria Math" w:cstheme="majorBidi"/>
                    <w:sz w:val="28"/>
                    <w:szCs w:val="28"/>
                  </w:rPr>
                  <m:t xml:space="preserve"> </m:t>
                </m:r>
                <m:d>
                  <m:dPr>
                    <m:ctrlPr>
                      <w:rPr>
                        <w:rFonts w:ascii="Cambria Math" w:hAnsi="Cambria Math" w:cstheme="majorBidi"/>
                        <w:iCs/>
                        <w:sz w:val="28"/>
                        <w:szCs w:val="28"/>
                      </w:rPr>
                    </m:ctrlPr>
                  </m:dPr>
                  <m:e>
                    <m:sSub>
                      <m:sSubPr>
                        <m:ctrlPr>
                          <w:rPr>
                            <w:rFonts w:ascii="Cambria Math" w:hAnsi="Cambria Math" w:cstheme="majorBidi"/>
                            <w:iCs/>
                            <w:sz w:val="28"/>
                            <w:szCs w:val="28"/>
                          </w:rPr>
                        </m:ctrlPr>
                      </m:sSubPr>
                      <m:e>
                        <m:r>
                          <m:rPr>
                            <m:sty m:val="p"/>
                          </m:rPr>
                          <w:rPr>
                            <w:rFonts w:ascii="Cambria Math" w:hAnsi="Cambria Math" w:cstheme="majorBidi"/>
                            <w:sz w:val="28"/>
                            <w:szCs w:val="28"/>
                          </w:rPr>
                          <m:t>T</m:t>
                        </m:r>
                      </m:e>
                      <m:sub>
                        <m:r>
                          <m:rPr>
                            <m:sty m:val="p"/>
                          </m:rPr>
                          <w:rPr>
                            <w:rFonts w:ascii="Cambria Math" w:hAnsi="Cambria Math" w:cstheme="majorBidi"/>
                            <w:sz w:val="28"/>
                            <w:szCs w:val="28"/>
                          </w:rPr>
                          <m:t>ev, w, i</m:t>
                        </m:r>
                      </m:sub>
                    </m:sSub>
                    <m:r>
                      <m:rPr>
                        <m:sty m:val="p"/>
                      </m:rPr>
                      <w:rPr>
                        <w:rFonts w:ascii="Cambria Math" w:hAnsi="Cambria Math" w:cstheme="majorBidi"/>
                        <w:sz w:val="28"/>
                        <w:szCs w:val="28"/>
                      </w:rPr>
                      <m:t>-</m:t>
                    </m:r>
                    <m:sSub>
                      <m:sSubPr>
                        <m:ctrlPr>
                          <w:rPr>
                            <w:rFonts w:ascii="Cambria Math" w:hAnsi="Cambria Math" w:cstheme="majorBidi"/>
                            <w:iCs/>
                            <w:sz w:val="28"/>
                            <w:szCs w:val="28"/>
                          </w:rPr>
                        </m:ctrlPr>
                      </m:sSubPr>
                      <m:e>
                        <m:r>
                          <m:rPr>
                            <m:sty m:val="p"/>
                          </m:rPr>
                          <w:rPr>
                            <w:rFonts w:ascii="Cambria Math" w:hAnsi="Cambria Math" w:cstheme="majorBidi"/>
                            <w:sz w:val="28"/>
                            <w:szCs w:val="28"/>
                          </w:rPr>
                          <m:t>T</m:t>
                        </m:r>
                      </m:e>
                      <m:sub>
                        <m:r>
                          <m:rPr>
                            <m:sty m:val="p"/>
                          </m:rPr>
                          <w:rPr>
                            <w:rFonts w:ascii="Cambria Math" w:hAnsi="Cambria Math" w:cstheme="majorBidi"/>
                            <w:sz w:val="28"/>
                            <w:szCs w:val="28"/>
                          </w:rPr>
                          <m:t>ev, w, o</m:t>
                        </m:r>
                      </m:sub>
                    </m:sSub>
                  </m:e>
                </m:d>
              </m:oMath>
            </m:oMathPara>
          </w:p>
        </w:tc>
        <w:tc>
          <w:tcPr>
            <w:tcW w:w="2105" w:type="dxa"/>
            <w:vAlign w:val="center"/>
            <w:hideMark/>
          </w:tcPr>
          <w:p w:rsidR="008D7D76" w:rsidRPr="00494226" w:rsidRDefault="00556DF4" w:rsidP="00FD66B4">
            <w:pPr>
              <w:spacing w:line="480" w:lineRule="auto"/>
              <w:jc w:val="center"/>
              <w:rPr>
                <w:rFonts w:asciiTheme="majorBidi" w:hAnsiTheme="majorBidi" w:cstheme="majorBidi"/>
                <w:color w:val="0000FF"/>
                <w:sz w:val="28"/>
                <w:szCs w:val="28"/>
              </w:rPr>
            </w:pPr>
            <m:oMathPara>
              <m:oMathParaPr>
                <m:jc m:val="right"/>
              </m:oMathParaPr>
              <m:oMath>
                <m:d>
                  <m:dPr>
                    <m:ctrlPr>
                      <w:rPr>
                        <w:rFonts w:ascii="Cambria Math" w:hAnsi="Cambria Math" w:cstheme="majorBidi"/>
                        <w:iCs/>
                        <w:color w:val="0000FF"/>
                        <w:sz w:val="28"/>
                        <w:szCs w:val="28"/>
                      </w:rPr>
                    </m:ctrlPr>
                  </m:dPr>
                  <m:e>
                    <m:r>
                      <m:rPr>
                        <m:sty m:val="p"/>
                      </m:rPr>
                      <w:rPr>
                        <w:rFonts w:ascii="Cambria Math" w:hAnsi="Cambria Math" w:cstheme="majorBidi"/>
                        <w:color w:val="0000FF"/>
                        <w:sz w:val="28"/>
                        <w:szCs w:val="28"/>
                      </w:rPr>
                      <m:t>9</m:t>
                    </m:r>
                  </m:e>
                </m:d>
              </m:oMath>
            </m:oMathPara>
          </w:p>
        </w:tc>
      </w:tr>
    </w:tbl>
    <w:p w:rsidR="008D7D76" w:rsidRPr="00494226" w:rsidRDefault="008D7D76" w:rsidP="00FD66B4">
      <w:pPr>
        <w:spacing w:after="0" w:line="480" w:lineRule="auto"/>
        <w:jc w:val="both"/>
        <w:rPr>
          <w:rFonts w:asciiTheme="majorBidi" w:hAnsiTheme="majorBidi" w:cstheme="majorBidi"/>
          <w:sz w:val="28"/>
          <w:szCs w:val="28"/>
        </w:rPr>
      </w:pPr>
      <w:r w:rsidRPr="00494226">
        <w:rPr>
          <w:rFonts w:asciiTheme="majorBidi" w:hAnsiTheme="majorBidi" w:cstheme="majorBidi"/>
          <w:sz w:val="28"/>
          <w:szCs w:val="28"/>
        </w:rPr>
        <w:t>With the same method, the condenser load is calculated;</w:t>
      </w:r>
    </w:p>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5"/>
        <w:gridCol w:w="2105"/>
      </w:tblGrid>
      <w:tr w:rsidR="008D7D76" w:rsidRPr="00494226" w:rsidTr="00361255">
        <w:tc>
          <w:tcPr>
            <w:tcW w:w="6985" w:type="dxa"/>
            <w:vAlign w:val="center"/>
            <w:hideMark/>
          </w:tcPr>
          <w:p w:rsidR="008D7D76" w:rsidRPr="00494226" w:rsidRDefault="00556DF4" w:rsidP="00FD66B4">
            <w:pPr>
              <w:spacing w:line="480" w:lineRule="auto"/>
              <w:ind w:left="720"/>
              <w:rPr>
                <w:rFonts w:asciiTheme="majorBidi" w:hAnsiTheme="majorBidi" w:cstheme="majorBidi"/>
                <w:iCs/>
                <w:sz w:val="28"/>
                <w:szCs w:val="28"/>
              </w:rPr>
            </w:pPr>
            <m:oMathPara>
              <m:oMathParaPr>
                <m:jc m:val="left"/>
              </m:oMathParaPr>
              <m:oMath>
                <m:sSub>
                  <m:sSubPr>
                    <m:ctrlPr>
                      <w:rPr>
                        <w:rFonts w:ascii="Cambria Math" w:hAnsi="Cambria Math" w:cstheme="majorBidi"/>
                        <w:iCs/>
                        <w:sz w:val="28"/>
                        <w:szCs w:val="28"/>
                      </w:rPr>
                    </m:ctrlPr>
                  </m:sSubPr>
                  <m:e>
                    <m:acc>
                      <m:accPr>
                        <m:chr m:val="̇"/>
                        <m:ctrlPr>
                          <w:rPr>
                            <w:rFonts w:ascii="Cambria Math" w:hAnsi="Cambria Math" w:cstheme="majorBidi"/>
                            <w:iCs/>
                            <w:sz w:val="28"/>
                            <w:szCs w:val="28"/>
                          </w:rPr>
                        </m:ctrlPr>
                      </m:accPr>
                      <m:e>
                        <m:r>
                          <m:rPr>
                            <m:sty m:val="p"/>
                          </m:rPr>
                          <w:rPr>
                            <w:rFonts w:ascii="Cambria Math" w:hAnsi="Cambria Math" w:cstheme="majorBidi"/>
                            <w:sz w:val="28"/>
                            <w:szCs w:val="28"/>
                          </w:rPr>
                          <m:t>Q</m:t>
                        </m:r>
                      </m:e>
                    </m:acc>
                  </m:e>
                  <m:sub>
                    <m:r>
                      <m:rPr>
                        <m:sty m:val="p"/>
                      </m:rPr>
                      <w:rPr>
                        <w:rFonts w:ascii="Cambria Math" w:hAnsi="Cambria Math" w:cstheme="majorBidi"/>
                        <w:sz w:val="28"/>
                        <w:szCs w:val="28"/>
                      </w:rPr>
                      <m:t>c, ref</m:t>
                    </m:r>
                  </m:sub>
                </m:sSub>
                <m:r>
                  <m:rPr>
                    <m:sty m:val="p"/>
                  </m:rPr>
                  <w:rPr>
                    <w:rFonts w:ascii="Cambria Math" w:hAnsi="Cambria Math" w:cstheme="majorBidi"/>
                    <w:sz w:val="28"/>
                    <w:szCs w:val="28"/>
                  </w:rPr>
                  <m:t>=</m:t>
                </m:r>
                <m:sSub>
                  <m:sSubPr>
                    <m:ctrlPr>
                      <w:rPr>
                        <w:rFonts w:ascii="Cambria Math" w:hAnsi="Cambria Math" w:cstheme="majorBidi"/>
                        <w:iCs/>
                        <w:sz w:val="28"/>
                        <w:szCs w:val="28"/>
                      </w:rPr>
                    </m:ctrlPr>
                  </m:sSubPr>
                  <m:e>
                    <m:acc>
                      <m:accPr>
                        <m:chr m:val="̇"/>
                        <m:ctrlPr>
                          <w:rPr>
                            <w:rFonts w:ascii="Cambria Math" w:hAnsi="Cambria Math" w:cstheme="majorBidi"/>
                            <w:iCs/>
                            <w:sz w:val="28"/>
                            <w:szCs w:val="28"/>
                          </w:rPr>
                        </m:ctrlPr>
                      </m:accPr>
                      <m:e>
                        <m:r>
                          <m:rPr>
                            <m:sty m:val="p"/>
                          </m:rPr>
                          <w:rPr>
                            <w:rFonts w:ascii="Cambria Math" w:hAnsi="Cambria Math" w:cstheme="majorBidi"/>
                            <w:sz w:val="28"/>
                            <w:szCs w:val="28"/>
                          </w:rPr>
                          <m:t>m</m:t>
                        </m:r>
                      </m:e>
                    </m:acc>
                  </m:e>
                  <m:sub>
                    <m:r>
                      <m:rPr>
                        <m:sty m:val="p"/>
                      </m:rPr>
                      <w:rPr>
                        <w:rFonts w:ascii="Cambria Math" w:hAnsi="Cambria Math" w:cstheme="majorBidi"/>
                        <w:sz w:val="28"/>
                        <w:szCs w:val="28"/>
                      </w:rPr>
                      <m:t>ref</m:t>
                    </m:r>
                  </m:sub>
                </m:sSub>
                <m:r>
                  <m:rPr>
                    <m:sty m:val="p"/>
                  </m:rPr>
                  <w:rPr>
                    <w:rFonts w:ascii="Cambria Math" w:hAnsi="Cambria Math" w:cstheme="majorBidi"/>
                    <w:sz w:val="28"/>
                    <w:szCs w:val="28"/>
                  </w:rPr>
                  <m:t xml:space="preserve"> </m:t>
                </m:r>
                <m:sSub>
                  <m:sSubPr>
                    <m:ctrlPr>
                      <w:rPr>
                        <w:rFonts w:ascii="Cambria Math" w:hAnsi="Cambria Math" w:cstheme="majorBidi"/>
                        <w:iCs/>
                        <w:sz w:val="28"/>
                        <w:szCs w:val="28"/>
                      </w:rPr>
                    </m:ctrlPr>
                  </m:sSubPr>
                  <m:e>
                    <m:r>
                      <m:rPr>
                        <m:sty m:val="p"/>
                      </m:rPr>
                      <w:rPr>
                        <w:rFonts w:ascii="Cambria Math" w:hAnsi="Cambria Math" w:cstheme="majorBidi"/>
                        <w:sz w:val="28"/>
                        <w:szCs w:val="28"/>
                      </w:rPr>
                      <m:t>q</m:t>
                    </m:r>
                  </m:e>
                  <m:sub>
                    <m:r>
                      <m:rPr>
                        <m:sty m:val="p"/>
                      </m:rPr>
                      <w:rPr>
                        <w:rFonts w:ascii="Cambria Math" w:hAnsi="Cambria Math" w:cstheme="majorBidi"/>
                        <w:sz w:val="28"/>
                        <w:szCs w:val="28"/>
                      </w:rPr>
                      <m:t>c</m:t>
                    </m:r>
                  </m:sub>
                </m:sSub>
                <m:r>
                  <m:rPr>
                    <m:sty m:val="p"/>
                  </m:rPr>
                  <w:rPr>
                    <w:rFonts w:ascii="Cambria Math" w:hAnsi="Cambria Math" w:cstheme="majorBidi"/>
                    <w:sz w:val="28"/>
                    <w:szCs w:val="28"/>
                  </w:rPr>
                  <m:t>=</m:t>
                </m:r>
                <m:sSub>
                  <m:sSubPr>
                    <m:ctrlPr>
                      <w:rPr>
                        <w:rFonts w:ascii="Cambria Math" w:hAnsi="Cambria Math" w:cstheme="majorBidi"/>
                        <w:iCs/>
                        <w:sz w:val="28"/>
                        <w:szCs w:val="28"/>
                      </w:rPr>
                    </m:ctrlPr>
                  </m:sSubPr>
                  <m:e>
                    <m:acc>
                      <m:accPr>
                        <m:chr m:val="̇"/>
                        <m:ctrlPr>
                          <w:rPr>
                            <w:rFonts w:ascii="Cambria Math" w:hAnsi="Cambria Math" w:cstheme="majorBidi"/>
                            <w:iCs/>
                            <w:sz w:val="28"/>
                            <w:szCs w:val="28"/>
                          </w:rPr>
                        </m:ctrlPr>
                      </m:accPr>
                      <m:e>
                        <m:r>
                          <m:rPr>
                            <m:sty m:val="p"/>
                          </m:rPr>
                          <w:rPr>
                            <w:rFonts w:ascii="Cambria Math" w:hAnsi="Cambria Math" w:cstheme="majorBidi"/>
                            <w:sz w:val="28"/>
                            <w:szCs w:val="28"/>
                          </w:rPr>
                          <m:t>m</m:t>
                        </m:r>
                      </m:e>
                    </m:acc>
                  </m:e>
                  <m:sub>
                    <m:r>
                      <m:rPr>
                        <m:sty m:val="p"/>
                      </m:rPr>
                      <w:rPr>
                        <w:rFonts w:ascii="Cambria Math" w:hAnsi="Cambria Math" w:cstheme="majorBidi"/>
                        <w:sz w:val="28"/>
                        <w:szCs w:val="28"/>
                      </w:rPr>
                      <m:t>ref</m:t>
                    </m:r>
                  </m:sub>
                </m:sSub>
                <m:r>
                  <m:rPr>
                    <m:sty m:val="p"/>
                  </m:rPr>
                  <w:rPr>
                    <w:rFonts w:ascii="Cambria Math" w:hAnsi="Cambria Math" w:cstheme="majorBidi"/>
                    <w:sz w:val="28"/>
                    <w:szCs w:val="28"/>
                  </w:rPr>
                  <m:t xml:space="preserve"> </m:t>
                </m:r>
                <m:d>
                  <m:dPr>
                    <m:ctrlPr>
                      <w:rPr>
                        <w:rFonts w:ascii="Cambria Math" w:hAnsi="Cambria Math" w:cstheme="majorBidi"/>
                        <w:iCs/>
                        <w:sz w:val="28"/>
                        <w:szCs w:val="28"/>
                      </w:rPr>
                    </m:ctrlPr>
                  </m:dPr>
                  <m:e>
                    <m:sSub>
                      <m:sSubPr>
                        <m:ctrlPr>
                          <w:rPr>
                            <w:rFonts w:ascii="Cambria Math" w:hAnsi="Cambria Math" w:cstheme="majorBidi"/>
                            <w:iCs/>
                            <w:sz w:val="28"/>
                            <w:szCs w:val="28"/>
                          </w:rPr>
                        </m:ctrlPr>
                      </m:sSubPr>
                      <m:e>
                        <m:r>
                          <m:rPr>
                            <m:sty m:val="p"/>
                          </m:rPr>
                          <w:rPr>
                            <w:rFonts w:ascii="Cambria Math" w:hAnsi="Cambria Math" w:cstheme="majorBidi"/>
                            <w:sz w:val="28"/>
                            <w:szCs w:val="28"/>
                          </w:rPr>
                          <m:t>h</m:t>
                        </m:r>
                      </m:e>
                      <m:sub>
                        <m:r>
                          <m:rPr>
                            <m:sty m:val="p"/>
                          </m:rPr>
                          <w:rPr>
                            <w:rFonts w:ascii="Cambria Math" w:hAnsi="Cambria Math" w:cstheme="majorBidi"/>
                            <w:sz w:val="28"/>
                            <w:szCs w:val="28"/>
                          </w:rPr>
                          <m:t>2</m:t>
                        </m:r>
                      </m:sub>
                    </m:sSub>
                    <m:r>
                      <m:rPr>
                        <m:sty m:val="p"/>
                      </m:rPr>
                      <w:rPr>
                        <w:rFonts w:ascii="Cambria Math" w:hAnsi="Cambria Math" w:cstheme="majorBidi"/>
                        <w:sz w:val="28"/>
                        <w:szCs w:val="28"/>
                      </w:rPr>
                      <m:t>-</m:t>
                    </m:r>
                    <m:sSub>
                      <m:sSubPr>
                        <m:ctrlPr>
                          <w:rPr>
                            <w:rFonts w:ascii="Cambria Math" w:hAnsi="Cambria Math" w:cstheme="majorBidi"/>
                            <w:iCs/>
                            <w:sz w:val="28"/>
                            <w:szCs w:val="28"/>
                          </w:rPr>
                        </m:ctrlPr>
                      </m:sSubPr>
                      <m:e>
                        <m:r>
                          <m:rPr>
                            <m:sty m:val="p"/>
                          </m:rPr>
                          <w:rPr>
                            <w:rFonts w:ascii="Cambria Math" w:hAnsi="Cambria Math" w:cstheme="majorBidi"/>
                            <w:sz w:val="28"/>
                            <w:szCs w:val="28"/>
                          </w:rPr>
                          <m:t>h</m:t>
                        </m:r>
                      </m:e>
                      <m:sub>
                        <m:r>
                          <m:rPr>
                            <m:sty m:val="p"/>
                          </m:rPr>
                          <w:rPr>
                            <w:rFonts w:ascii="Cambria Math" w:hAnsi="Cambria Math" w:cstheme="majorBidi"/>
                            <w:sz w:val="28"/>
                            <w:szCs w:val="28"/>
                          </w:rPr>
                          <m:t>3</m:t>
                        </m:r>
                      </m:sub>
                    </m:sSub>
                  </m:e>
                </m:d>
              </m:oMath>
            </m:oMathPara>
          </w:p>
        </w:tc>
        <w:tc>
          <w:tcPr>
            <w:tcW w:w="2105" w:type="dxa"/>
            <w:vAlign w:val="center"/>
            <w:hideMark/>
          </w:tcPr>
          <w:p w:rsidR="008D7D76" w:rsidRPr="00494226" w:rsidRDefault="00556DF4" w:rsidP="00FD66B4">
            <w:pPr>
              <w:spacing w:line="480" w:lineRule="auto"/>
              <w:jc w:val="center"/>
              <w:rPr>
                <w:rFonts w:asciiTheme="majorBidi" w:hAnsiTheme="majorBidi" w:cstheme="majorBidi"/>
                <w:color w:val="0000FF"/>
                <w:sz w:val="28"/>
                <w:szCs w:val="28"/>
              </w:rPr>
            </w:pPr>
            <m:oMathPara>
              <m:oMathParaPr>
                <m:jc m:val="right"/>
              </m:oMathParaPr>
              <m:oMath>
                <m:d>
                  <m:dPr>
                    <m:ctrlPr>
                      <w:rPr>
                        <w:rFonts w:ascii="Cambria Math" w:hAnsi="Cambria Math" w:cstheme="majorBidi"/>
                        <w:iCs/>
                        <w:color w:val="0000FF"/>
                        <w:sz w:val="28"/>
                        <w:szCs w:val="28"/>
                      </w:rPr>
                    </m:ctrlPr>
                  </m:dPr>
                  <m:e>
                    <m:r>
                      <m:rPr>
                        <m:sty m:val="p"/>
                      </m:rPr>
                      <w:rPr>
                        <w:rFonts w:ascii="Cambria Math" w:hAnsi="Cambria Math" w:cstheme="majorBidi"/>
                        <w:color w:val="0000FF"/>
                        <w:sz w:val="28"/>
                        <w:szCs w:val="28"/>
                      </w:rPr>
                      <m:t>10</m:t>
                    </m:r>
                  </m:e>
                </m:d>
              </m:oMath>
            </m:oMathPara>
          </w:p>
        </w:tc>
      </w:tr>
      <w:tr w:rsidR="008D7D76" w:rsidRPr="00494226" w:rsidTr="00361255">
        <w:tc>
          <w:tcPr>
            <w:tcW w:w="6985" w:type="dxa"/>
            <w:vAlign w:val="center"/>
            <w:hideMark/>
          </w:tcPr>
          <w:p w:rsidR="008D7D76" w:rsidRPr="00494226" w:rsidRDefault="00556DF4" w:rsidP="00FD66B4">
            <w:pPr>
              <w:spacing w:line="480" w:lineRule="auto"/>
              <w:ind w:left="720"/>
              <w:rPr>
                <w:rFonts w:asciiTheme="majorBidi" w:hAnsiTheme="majorBidi" w:cstheme="majorBidi"/>
                <w:iCs/>
                <w:sz w:val="28"/>
                <w:szCs w:val="28"/>
              </w:rPr>
            </w:pPr>
            <m:oMathPara>
              <m:oMathParaPr>
                <m:jc m:val="left"/>
              </m:oMathParaPr>
              <m:oMath>
                <m:sSub>
                  <m:sSubPr>
                    <m:ctrlPr>
                      <w:rPr>
                        <w:rFonts w:ascii="Cambria Math" w:hAnsi="Cambria Math" w:cstheme="majorBidi"/>
                        <w:iCs/>
                        <w:sz w:val="28"/>
                        <w:szCs w:val="28"/>
                      </w:rPr>
                    </m:ctrlPr>
                  </m:sSubPr>
                  <m:e>
                    <m:acc>
                      <m:accPr>
                        <m:chr m:val="̇"/>
                        <m:ctrlPr>
                          <w:rPr>
                            <w:rFonts w:ascii="Cambria Math" w:hAnsi="Cambria Math" w:cstheme="majorBidi"/>
                            <w:iCs/>
                            <w:sz w:val="28"/>
                            <w:szCs w:val="28"/>
                          </w:rPr>
                        </m:ctrlPr>
                      </m:accPr>
                      <m:e>
                        <m:r>
                          <m:rPr>
                            <m:sty m:val="p"/>
                          </m:rPr>
                          <w:rPr>
                            <w:rFonts w:ascii="Cambria Math" w:hAnsi="Cambria Math" w:cstheme="majorBidi"/>
                            <w:sz w:val="28"/>
                            <w:szCs w:val="28"/>
                          </w:rPr>
                          <m:t>Q</m:t>
                        </m:r>
                      </m:e>
                    </m:acc>
                  </m:e>
                  <m:sub>
                    <m:r>
                      <m:rPr>
                        <m:sty m:val="p"/>
                      </m:rPr>
                      <w:rPr>
                        <w:rFonts w:ascii="Cambria Math" w:hAnsi="Cambria Math" w:cstheme="majorBidi"/>
                        <w:sz w:val="28"/>
                        <w:szCs w:val="28"/>
                      </w:rPr>
                      <m:t>c, w</m:t>
                    </m:r>
                  </m:sub>
                </m:sSub>
                <m:r>
                  <m:rPr>
                    <m:sty m:val="p"/>
                  </m:rPr>
                  <w:rPr>
                    <w:rFonts w:ascii="Cambria Math" w:hAnsi="Cambria Math" w:cstheme="majorBidi"/>
                    <w:sz w:val="28"/>
                    <w:szCs w:val="28"/>
                  </w:rPr>
                  <m:t>=</m:t>
                </m:r>
                <m:sSub>
                  <m:sSubPr>
                    <m:ctrlPr>
                      <w:rPr>
                        <w:rFonts w:ascii="Cambria Math" w:hAnsi="Cambria Math" w:cstheme="majorBidi"/>
                        <w:iCs/>
                        <w:sz w:val="28"/>
                        <w:szCs w:val="28"/>
                      </w:rPr>
                    </m:ctrlPr>
                  </m:sSubPr>
                  <m:e>
                    <m:acc>
                      <m:accPr>
                        <m:chr m:val="̇"/>
                        <m:ctrlPr>
                          <w:rPr>
                            <w:rFonts w:ascii="Cambria Math" w:hAnsi="Cambria Math" w:cstheme="majorBidi"/>
                            <w:iCs/>
                            <w:sz w:val="28"/>
                            <w:szCs w:val="28"/>
                          </w:rPr>
                        </m:ctrlPr>
                      </m:accPr>
                      <m:e>
                        <m:r>
                          <m:rPr>
                            <m:sty m:val="p"/>
                          </m:rPr>
                          <w:rPr>
                            <w:rFonts w:ascii="Cambria Math" w:hAnsi="Cambria Math" w:cstheme="majorBidi"/>
                            <w:sz w:val="28"/>
                            <w:szCs w:val="28"/>
                          </w:rPr>
                          <m:t>m</m:t>
                        </m:r>
                      </m:e>
                    </m:acc>
                  </m:e>
                  <m:sub>
                    <m:r>
                      <m:rPr>
                        <m:sty m:val="p"/>
                      </m:rPr>
                      <w:rPr>
                        <w:rFonts w:ascii="Cambria Math" w:hAnsi="Cambria Math" w:cstheme="majorBidi"/>
                        <w:sz w:val="28"/>
                        <w:szCs w:val="28"/>
                      </w:rPr>
                      <m:t>c, w</m:t>
                    </m:r>
                  </m:sub>
                </m:sSub>
                <m:r>
                  <m:rPr>
                    <m:sty m:val="p"/>
                  </m:rPr>
                  <w:rPr>
                    <w:rFonts w:ascii="Cambria Math" w:hAnsi="Cambria Math" w:cstheme="majorBidi"/>
                    <w:sz w:val="28"/>
                    <w:szCs w:val="28"/>
                  </w:rPr>
                  <m:t xml:space="preserve"> </m:t>
                </m:r>
                <m:sSub>
                  <m:sSubPr>
                    <m:ctrlPr>
                      <w:rPr>
                        <w:rFonts w:ascii="Cambria Math" w:hAnsi="Cambria Math" w:cstheme="majorBidi"/>
                        <w:iCs/>
                        <w:sz w:val="28"/>
                        <w:szCs w:val="28"/>
                      </w:rPr>
                    </m:ctrlPr>
                  </m:sSubPr>
                  <m:e>
                    <m:r>
                      <m:rPr>
                        <m:sty m:val="p"/>
                      </m:rPr>
                      <w:rPr>
                        <w:rFonts w:ascii="Cambria Math" w:hAnsi="Cambria Math" w:cstheme="majorBidi"/>
                        <w:sz w:val="28"/>
                        <w:szCs w:val="28"/>
                      </w:rPr>
                      <m:t>Cp</m:t>
                    </m:r>
                  </m:e>
                  <m:sub>
                    <m:r>
                      <m:rPr>
                        <m:sty m:val="p"/>
                      </m:rPr>
                      <w:rPr>
                        <w:rFonts w:ascii="Cambria Math" w:hAnsi="Cambria Math" w:cstheme="majorBidi"/>
                        <w:sz w:val="28"/>
                        <w:szCs w:val="28"/>
                      </w:rPr>
                      <m:t>c, w</m:t>
                    </m:r>
                  </m:sub>
                </m:sSub>
                <m:r>
                  <m:rPr>
                    <m:sty m:val="p"/>
                  </m:rPr>
                  <w:rPr>
                    <w:rFonts w:ascii="Cambria Math" w:hAnsi="Cambria Math" w:cstheme="majorBidi"/>
                    <w:sz w:val="28"/>
                    <w:szCs w:val="28"/>
                  </w:rPr>
                  <m:t xml:space="preserve"> </m:t>
                </m:r>
                <m:d>
                  <m:dPr>
                    <m:ctrlPr>
                      <w:rPr>
                        <w:rFonts w:ascii="Cambria Math" w:hAnsi="Cambria Math" w:cstheme="majorBidi"/>
                        <w:iCs/>
                        <w:sz w:val="28"/>
                        <w:szCs w:val="28"/>
                      </w:rPr>
                    </m:ctrlPr>
                  </m:dPr>
                  <m:e>
                    <m:sSub>
                      <m:sSubPr>
                        <m:ctrlPr>
                          <w:rPr>
                            <w:rFonts w:ascii="Cambria Math" w:hAnsi="Cambria Math" w:cstheme="majorBidi"/>
                            <w:iCs/>
                            <w:sz w:val="28"/>
                            <w:szCs w:val="28"/>
                          </w:rPr>
                        </m:ctrlPr>
                      </m:sSubPr>
                      <m:e>
                        <m:r>
                          <m:rPr>
                            <m:sty m:val="p"/>
                          </m:rPr>
                          <w:rPr>
                            <w:rFonts w:ascii="Cambria Math" w:hAnsi="Cambria Math" w:cstheme="majorBidi"/>
                            <w:sz w:val="28"/>
                            <w:szCs w:val="28"/>
                          </w:rPr>
                          <m:t>T</m:t>
                        </m:r>
                      </m:e>
                      <m:sub>
                        <m:r>
                          <m:rPr>
                            <m:sty m:val="p"/>
                          </m:rPr>
                          <w:rPr>
                            <w:rFonts w:ascii="Cambria Math" w:hAnsi="Cambria Math" w:cstheme="majorBidi"/>
                            <w:sz w:val="28"/>
                            <w:szCs w:val="28"/>
                          </w:rPr>
                          <m:t>c, w,o</m:t>
                        </m:r>
                      </m:sub>
                    </m:sSub>
                    <m:r>
                      <m:rPr>
                        <m:sty m:val="p"/>
                      </m:rPr>
                      <w:rPr>
                        <w:rFonts w:ascii="Cambria Math" w:hAnsi="Cambria Math" w:cstheme="majorBidi"/>
                        <w:sz w:val="28"/>
                        <w:szCs w:val="28"/>
                      </w:rPr>
                      <m:t>-</m:t>
                    </m:r>
                    <m:sSub>
                      <m:sSubPr>
                        <m:ctrlPr>
                          <w:rPr>
                            <w:rFonts w:ascii="Cambria Math" w:hAnsi="Cambria Math" w:cstheme="majorBidi"/>
                            <w:iCs/>
                            <w:sz w:val="28"/>
                            <w:szCs w:val="28"/>
                          </w:rPr>
                        </m:ctrlPr>
                      </m:sSubPr>
                      <m:e>
                        <m:r>
                          <m:rPr>
                            <m:sty m:val="p"/>
                          </m:rPr>
                          <w:rPr>
                            <w:rFonts w:ascii="Cambria Math" w:hAnsi="Cambria Math" w:cstheme="majorBidi"/>
                            <w:sz w:val="28"/>
                            <w:szCs w:val="28"/>
                          </w:rPr>
                          <m:t>T</m:t>
                        </m:r>
                      </m:e>
                      <m:sub>
                        <m:r>
                          <m:rPr>
                            <m:sty m:val="p"/>
                          </m:rPr>
                          <w:rPr>
                            <w:rFonts w:ascii="Cambria Math" w:hAnsi="Cambria Math" w:cstheme="majorBidi"/>
                            <w:sz w:val="28"/>
                            <w:szCs w:val="28"/>
                          </w:rPr>
                          <m:t>c, w, i</m:t>
                        </m:r>
                      </m:sub>
                    </m:sSub>
                  </m:e>
                </m:d>
              </m:oMath>
            </m:oMathPara>
          </w:p>
        </w:tc>
        <w:tc>
          <w:tcPr>
            <w:tcW w:w="2105" w:type="dxa"/>
            <w:vAlign w:val="center"/>
            <w:hideMark/>
          </w:tcPr>
          <w:p w:rsidR="008D7D76" w:rsidRPr="00494226" w:rsidRDefault="00556DF4" w:rsidP="00FD66B4">
            <w:pPr>
              <w:spacing w:line="480" w:lineRule="auto"/>
              <w:jc w:val="center"/>
              <w:rPr>
                <w:rFonts w:asciiTheme="majorBidi" w:hAnsiTheme="majorBidi" w:cstheme="majorBidi"/>
                <w:color w:val="0000FF"/>
                <w:sz w:val="28"/>
                <w:szCs w:val="28"/>
              </w:rPr>
            </w:pPr>
            <m:oMathPara>
              <m:oMathParaPr>
                <m:jc m:val="right"/>
              </m:oMathParaPr>
              <m:oMath>
                <m:d>
                  <m:dPr>
                    <m:ctrlPr>
                      <w:rPr>
                        <w:rFonts w:ascii="Cambria Math" w:hAnsi="Cambria Math" w:cstheme="majorBidi"/>
                        <w:iCs/>
                        <w:color w:val="0000FF"/>
                        <w:sz w:val="28"/>
                        <w:szCs w:val="28"/>
                      </w:rPr>
                    </m:ctrlPr>
                  </m:dPr>
                  <m:e>
                    <m:r>
                      <m:rPr>
                        <m:sty m:val="p"/>
                      </m:rPr>
                      <w:rPr>
                        <w:rFonts w:ascii="Cambria Math" w:hAnsi="Cambria Math" w:cstheme="majorBidi"/>
                        <w:color w:val="0000FF"/>
                        <w:sz w:val="28"/>
                        <w:szCs w:val="28"/>
                      </w:rPr>
                      <m:t>11</m:t>
                    </m:r>
                  </m:e>
                </m:d>
              </m:oMath>
            </m:oMathPara>
          </w:p>
        </w:tc>
      </w:tr>
    </w:tbl>
    <w:p w:rsidR="008D7D76" w:rsidRPr="00494226" w:rsidRDefault="008D7D76" w:rsidP="00FD66B4">
      <w:pPr>
        <w:spacing w:after="0" w:line="480" w:lineRule="auto"/>
        <w:jc w:val="both"/>
        <w:rPr>
          <w:rFonts w:asciiTheme="majorBidi" w:hAnsiTheme="majorBidi" w:cstheme="majorBidi"/>
          <w:iCs/>
          <w:sz w:val="28"/>
          <w:szCs w:val="28"/>
        </w:rPr>
      </w:pPr>
      <w:proofErr w:type="gramStart"/>
      <w:r w:rsidRPr="00494226">
        <w:rPr>
          <w:rFonts w:asciiTheme="majorBidi" w:hAnsiTheme="majorBidi" w:cstheme="majorBidi"/>
          <w:sz w:val="28"/>
          <w:szCs w:val="28"/>
        </w:rPr>
        <w:t>Assuming that</w:t>
      </w:r>
      <w:proofErr w:type="gramEnd"/>
      <w:r w:rsidRPr="00494226">
        <w:rPr>
          <w:rFonts w:asciiTheme="majorBidi" w:hAnsiTheme="majorBidi" w:cstheme="majorBidi"/>
          <w:sz w:val="28"/>
          <w:szCs w:val="28"/>
        </w:rPr>
        <w:t xml:space="preserve"> the measurements are sufficiently accurate without heat gain or loss, there is an energy balance </w:t>
      </w:r>
      <w:r w:rsidRPr="00494226">
        <w:rPr>
          <w:rFonts w:asciiTheme="majorBidi" w:hAnsiTheme="majorBidi" w:cstheme="majorBidi"/>
          <w:iCs/>
          <w:sz w:val="28"/>
          <w:szCs w:val="28"/>
        </w:rPr>
        <w:t>between</w:t>
      </w:r>
      <w:r w:rsidRPr="00494226">
        <w:rPr>
          <w:rFonts w:asciiTheme="majorBidi" w:hAnsiTheme="majorBidi" w:cstheme="majorBidi"/>
          <w:sz w:val="28"/>
          <w:szCs w:val="28"/>
        </w:rPr>
        <w:t xml:space="preserve"> the two streams </w:t>
      </w:r>
      <m:oMath>
        <m:sSub>
          <m:sSubPr>
            <m:ctrlPr>
              <w:rPr>
                <w:rFonts w:ascii="Cambria Math" w:hAnsi="Cambria Math" w:cstheme="majorBidi"/>
                <w:sz w:val="28"/>
                <w:szCs w:val="28"/>
              </w:rPr>
            </m:ctrlPr>
          </m:sSubPr>
          <m:e>
            <m:r>
              <m:rPr>
                <m:sty m:val="p"/>
              </m:rPr>
              <w:rPr>
                <w:rFonts w:ascii="Cambria Math" w:hAnsi="Cambria Math" w:cstheme="majorBidi"/>
                <w:sz w:val="28"/>
                <w:szCs w:val="28"/>
              </w:rPr>
              <m:t>Q</m:t>
            </m:r>
          </m:e>
          <m:sub>
            <m:r>
              <m:rPr>
                <m:sty m:val="p"/>
              </m:rPr>
              <w:rPr>
                <w:rFonts w:ascii="Cambria Math" w:hAnsi="Cambria Math" w:cstheme="majorBidi"/>
                <w:sz w:val="28"/>
                <w:szCs w:val="28"/>
              </w:rPr>
              <m:t>ev, ref</m:t>
            </m:r>
          </m:sub>
        </m:sSub>
        <m:r>
          <m:rPr>
            <m:sty m:val="p"/>
          </m:rPr>
          <w:rPr>
            <w:rFonts w:ascii="Cambria Math" w:hAnsi="Cambria Math" w:cstheme="majorBidi"/>
            <w:sz w:val="28"/>
            <w:szCs w:val="28"/>
          </w:rPr>
          <m:t>=</m:t>
        </m:r>
        <m:sSub>
          <m:sSubPr>
            <m:ctrlPr>
              <w:rPr>
                <w:rFonts w:ascii="Cambria Math" w:hAnsi="Cambria Math" w:cstheme="majorBidi"/>
                <w:sz w:val="28"/>
                <w:szCs w:val="28"/>
              </w:rPr>
            </m:ctrlPr>
          </m:sSubPr>
          <m:e>
            <m:r>
              <m:rPr>
                <m:sty m:val="p"/>
              </m:rPr>
              <w:rPr>
                <w:rFonts w:ascii="Cambria Math" w:hAnsi="Cambria Math" w:cstheme="majorBidi"/>
                <w:sz w:val="28"/>
                <w:szCs w:val="28"/>
              </w:rPr>
              <m:t>Q</m:t>
            </m:r>
          </m:e>
          <m:sub>
            <m:r>
              <m:rPr>
                <m:sty m:val="p"/>
              </m:rPr>
              <w:rPr>
                <w:rFonts w:ascii="Cambria Math" w:hAnsi="Cambria Math" w:cstheme="majorBidi"/>
                <w:sz w:val="28"/>
                <w:szCs w:val="28"/>
              </w:rPr>
              <m:t>ev,w</m:t>
            </m:r>
          </m:sub>
        </m:sSub>
      </m:oMath>
      <w:r w:rsidRPr="00494226">
        <w:rPr>
          <w:rFonts w:asciiTheme="majorBidi" w:hAnsiTheme="majorBidi" w:cstheme="majorBidi"/>
          <w:sz w:val="28"/>
          <w:szCs w:val="28"/>
        </w:rPr>
        <w:t xml:space="preserve"> and </w:t>
      </w:r>
      <m:oMath>
        <m:sSub>
          <m:sSubPr>
            <m:ctrlPr>
              <w:rPr>
                <w:rFonts w:ascii="Cambria Math" w:hAnsi="Cambria Math" w:cstheme="majorBidi"/>
                <w:sz w:val="28"/>
                <w:szCs w:val="28"/>
              </w:rPr>
            </m:ctrlPr>
          </m:sSubPr>
          <m:e>
            <m:r>
              <m:rPr>
                <m:sty m:val="p"/>
              </m:rPr>
              <w:rPr>
                <w:rFonts w:ascii="Cambria Math" w:hAnsi="Cambria Math" w:cstheme="majorBidi"/>
                <w:sz w:val="28"/>
                <w:szCs w:val="28"/>
              </w:rPr>
              <m:t>Q</m:t>
            </m:r>
          </m:e>
          <m:sub>
            <m:r>
              <m:rPr>
                <m:sty m:val="p"/>
              </m:rPr>
              <w:rPr>
                <w:rFonts w:ascii="Cambria Math" w:hAnsi="Cambria Math" w:cstheme="majorBidi"/>
                <w:sz w:val="28"/>
                <w:szCs w:val="28"/>
              </w:rPr>
              <m:t>c, ref</m:t>
            </m:r>
          </m:sub>
        </m:sSub>
        <m:r>
          <m:rPr>
            <m:sty m:val="p"/>
          </m:rPr>
          <w:rPr>
            <w:rFonts w:ascii="Cambria Math" w:hAnsi="Cambria Math" w:cstheme="majorBidi"/>
            <w:sz w:val="28"/>
            <w:szCs w:val="28"/>
          </w:rPr>
          <m:t>=</m:t>
        </m:r>
        <m:sSub>
          <m:sSubPr>
            <m:ctrlPr>
              <w:rPr>
                <w:rFonts w:ascii="Cambria Math" w:hAnsi="Cambria Math" w:cstheme="majorBidi"/>
                <w:sz w:val="28"/>
                <w:szCs w:val="28"/>
              </w:rPr>
            </m:ctrlPr>
          </m:sSubPr>
          <m:e>
            <m:r>
              <m:rPr>
                <m:sty m:val="p"/>
              </m:rPr>
              <w:rPr>
                <w:rFonts w:ascii="Cambria Math" w:hAnsi="Cambria Math" w:cstheme="majorBidi"/>
                <w:sz w:val="28"/>
                <w:szCs w:val="28"/>
              </w:rPr>
              <m:t>Q</m:t>
            </m:r>
          </m:e>
          <m:sub>
            <m:r>
              <m:rPr>
                <m:sty m:val="p"/>
              </m:rPr>
              <w:rPr>
                <w:rFonts w:ascii="Cambria Math" w:hAnsi="Cambria Math" w:cstheme="majorBidi"/>
                <w:sz w:val="28"/>
                <w:szCs w:val="28"/>
              </w:rPr>
              <m:t>c,w</m:t>
            </m:r>
          </m:sub>
        </m:sSub>
      </m:oMath>
      <w:r w:rsidRPr="00494226">
        <w:rPr>
          <w:rFonts w:asciiTheme="majorBidi" w:hAnsiTheme="majorBidi" w:cstheme="majorBidi"/>
          <w:sz w:val="28"/>
          <w:szCs w:val="28"/>
        </w:rPr>
        <w:t xml:space="preserve">. While in the real experiments, there would </w:t>
      </w:r>
      <w:r w:rsidRPr="00494226">
        <w:rPr>
          <w:rFonts w:asciiTheme="majorBidi" w:hAnsiTheme="majorBidi" w:cstheme="majorBidi"/>
          <w:iCs/>
          <w:sz w:val="28"/>
          <w:szCs w:val="28"/>
        </w:rPr>
        <w:t xml:space="preserve">always be some discrepancy between the two rates. Therefore, the arithmetical mean of the two, </w:t>
      </w:r>
      <m:oMath>
        <m:sSub>
          <m:sSubPr>
            <m:ctrlPr>
              <w:rPr>
                <w:rFonts w:ascii="Cambria Math" w:hAnsi="Cambria Math" w:cstheme="majorBidi"/>
                <w:iCs/>
                <w:sz w:val="28"/>
                <w:szCs w:val="28"/>
              </w:rPr>
            </m:ctrlPr>
          </m:sSubPr>
          <m:e>
            <m:r>
              <m:rPr>
                <m:sty m:val="p"/>
              </m:rPr>
              <w:rPr>
                <w:rFonts w:ascii="Cambria Math" w:hAnsi="Cambria Math" w:cstheme="majorBidi"/>
                <w:sz w:val="28"/>
                <w:szCs w:val="28"/>
              </w:rPr>
              <m:t>Q</m:t>
            </m:r>
          </m:e>
          <m:sub>
            <m:r>
              <m:rPr>
                <m:sty m:val="p"/>
              </m:rPr>
              <w:rPr>
                <w:rFonts w:ascii="Cambria Math" w:hAnsi="Cambria Math" w:cstheme="majorBidi"/>
                <w:sz w:val="28"/>
                <w:szCs w:val="28"/>
              </w:rPr>
              <m:t>ev, ave</m:t>
            </m:r>
          </m:sub>
        </m:sSub>
      </m:oMath>
      <w:r w:rsidRPr="00494226">
        <w:rPr>
          <w:rFonts w:asciiTheme="majorBidi" w:hAnsiTheme="majorBidi" w:cstheme="majorBidi"/>
          <w:iCs/>
          <w:sz w:val="28"/>
          <w:szCs w:val="28"/>
        </w:rPr>
        <w:t xml:space="preserve"> and </w:t>
      </w:r>
      <m:oMath>
        <m:sSub>
          <m:sSubPr>
            <m:ctrlPr>
              <w:rPr>
                <w:rFonts w:ascii="Cambria Math" w:hAnsi="Cambria Math" w:cstheme="majorBidi"/>
                <w:iCs/>
                <w:sz w:val="28"/>
                <w:szCs w:val="28"/>
              </w:rPr>
            </m:ctrlPr>
          </m:sSubPr>
          <m:e>
            <m:r>
              <m:rPr>
                <m:sty m:val="p"/>
              </m:rPr>
              <w:rPr>
                <w:rFonts w:ascii="Cambria Math" w:hAnsi="Cambria Math" w:cstheme="majorBidi"/>
                <w:sz w:val="28"/>
                <w:szCs w:val="28"/>
              </w:rPr>
              <m:t>Q</m:t>
            </m:r>
          </m:e>
          <m:sub>
            <m:r>
              <m:rPr>
                <m:sty m:val="p"/>
              </m:rPr>
              <w:rPr>
                <w:rFonts w:ascii="Cambria Math" w:hAnsi="Cambria Math" w:cstheme="majorBidi"/>
                <w:sz w:val="28"/>
                <w:szCs w:val="28"/>
              </w:rPr>
              <m:t>c, ave</m:t>
            </m:r>
          </m:sub>
        </m:sSub>
      </m:oMath>
      <w:r w:rsidRPr="00494226">
        <w:rPr>
          <w:rFonts w:asciiTheme="majorBidi" w:hAnsiTheme="majorBidi" w:cstheme="majorBidi"/>
          <w:iCs/>
          <w:sz w:val="28"/>
          <w:szCs w:val="28"/>
        </w:rPr>
        <w:t xml:space="preserve"> can be used as the heat load of each exchanger. </w:t>
      </w:r>
    </w:p>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9"/>
        <w:gridCol w:w="2111"/>
      </w:tblGrid>
      <w:tr w:rsidR="008D7D76" w:rsidRPr="00494226" w:rsidTr="00361255">
        <w:tc>
          <w:tcPr>
            <w:tcW w:w="6979" w:type="dxa"/>
            <w:vAlign w:val="center"/>
            <w:hideMark/>
          </w:tcPr>
          <w:p w:rsidR="008D7D76" w:rsidRPr="00494226" w:rsidRDefault="00556DF4" w:rsidP="00FD66B4">
            <w:pPr>
              <w:spacing w:line="480" w:lineRule="auto"/>
              <w:ind w:left="720"/>
              <w:jc w:val="center"/>
              <w:rPr>
                <w:rFonts w:asciiTheme="majorBidi" w:hAnsiTheme="majorBidi" w:cstheme="majorBidi"/>
                <w:sz w:val="28"/>
                <w:szCs w:val="28"/>
              </w:rPr>
            </w:pPr>
            <m:oMathPara>
              <m:oMathParaPr>
                <m:jc m:val="left"/>
              </m:oMathParaPr>
              <m:oMath>
                <m:sSub>
                  <m:sSubPr>
                    <m:ctrlPr>
                      <w:rPr>
                        <w:rFonts w:ascii="Cambria Math" w:hAnsi="Cambria Math" w:cstheme="majorBidi"/>
                        <w:sz w:val="28"/>
                        <w:szCs w:val="28"/>
                      </w:rPr>
                    </m:ctrlPr>
                  </m:sSubPr>
                  <m:e>
                    <m:r>
                      <m:rPr>
                        <m:sty m:val="p"/>
                      </m:rPr>
                      <w:rPr>
                        <w:rFonts w:ascii="Cambria Math" w:hAnsi="Cambria Math" w:cstheme="majorBidi"/>
                        <w:sz w:val="28"/>
                        <w:szCs w:val="28"/>
                      </w:rPr>
                      <m:t>Q</m:t>
                    </m:r>
                  </m:e>
                  <m:sub>
                    <m:r>
                      <m:rPr>
                        <m:sty m:val="p"/>
                      </m:rPr>
                      <w:rPr>
                        <w:rFonts w:ascii="Cambria Math" w:hAnsi="Cambria Math" w:cstheme="majorBidi"/>
                        <w:sz w:val="28"/>
                        <w:szCs w:val="28"/>
                      </w:rPr>
                      <m:t>ev, ave</m:t>
                    </m:r>
                  </m:sub>
                </m:sSub>
                <m:r>
                  <m:rPr>
                    <m:sty m:val="p"/>
                  </m:rPr>
                  <w:rPr>
                    <w:rFonts w:ascii="Cambria Math" w:hAnsi="Cambria Math" w:cstheme="majorBidi"/>
                    <w:sz w:val="28"/>
                    <w:szCs w:val="28"/>
                  </w:rPr>
                  <m:t>=</m:t>
                </m:r>
                <m:f>
                  <m:fPr>
                    <m:ctrlPr>
                      <w:rPr>
                        <w:rFonts w:ascii="Cambria Math" w:hAnsi="Cambria Math" w:cstheme="majorBidi"/>
                        <w:sz w:val="28"/>
                        <w:szCs w:val="28"/>
                      </w:rPr>
                    </m:ctrlPr>
                  </m:fPr>
                  <m:num>
                    <m:sSub>
                      <m:sSubPr>
                        <m:ctrlPr>
                          <w:rPr>
                            <w:rFonts w:ascii="Cambria Math" w:hAnsi="Cambria Math" w:cstheme="majorBidi"/>
                            <w:sz w:val="28"/>
                            <w:szCs w:val="28"/>
                          </w:rPr>
                        </m:ctrlPr>
                      </m:sSubPr>
                      <m:e>
                        <m:r>
                          <m:rPr>
                            <m:sty m:val="p"/>
                          </m:rPr>
                          <w:rPr>
                            <w:rFonts w:ascii="Cambria Math" w:hAnsi="Cambria Math" w:cstheme="majorBidi"/>
                            <w:sz w:val="28"/>
                            <w:szCs w:val="28"/>
                          </w:rPr>
                          <m:t>Q</m:t>
                        </m:r>
                      </m:e>
                      <m:sub>
                        <m:r>
                          <m:rPr>
                            <m:sty m:val="p"/>
                          </m:rPr>
                          <w:rPr>
                            <w:rFonts w:ascii="Cambria Math" w:hAnsi="Cambria Math" w:cstheme="majorBidi"/>
                            <w:sz w:val="28"/>
                            <w:szCs w:val="28"/>
                          </w:rPr>
                          <m:t>ev, ref</m:t>
                        </m:r>
                      </m:sub>
                    </m:sSub>
                    <m:r>
                      <m:rPr>
                        <m:sty m:val="p"/>
                      </m:rPr>
                      <w:rPr>
                        <w:rFonts w:ascii="Cambria Math" w:hAnsi="Cambria Math" w:cstheme="majorBidi"/>
                        <w:sz w:val="28"/>
                        <w:szCs w:val="28"/>
                      </w:rPr>
                      <m:t>+</m:t>
                    </m:r>
                    <m:sSub>
                      <m:sSubPr>
                        <m:ctrlPr>
                          <w:rPr>
                            <w:rFonts w:ascii="Cambria Math" w:hAnsi="Cambria Math" w:cstheme="majorBidi"/>
                            <w:sz w:val="28"/>
                            <w:szCs w:val="28"/>
                          </w:rPr>
                        </m:ctrlPr>
                      </m:sSubPr>
                      <m:e>
                        <m:r>
                          <m:rPr>
                            <m:sty m:val="p"/>
                          </m:rPr>
                          <w:rPr>
                            <w:rFonts w:ascii="Cambria Math" w:hAnsi="Cambria Math" w:cstheme="majorBidi"/>
                            <w:sz w:val="28"/>
                            <w:szCs w:val="28"/>
                          </w:rPr>
                          <m:t>Q</m:t>
                        </m:r>
                      </m:e>
                      <m:sub>
                        <m:r>
                          <m:rPr>
                            <m:sty m:val="p"/>
                          </m:rPr>
                          <w:rPr>
                            <w:rFonts w:ascii="Cambria Math" w:hAnsi="Cambria Math" w:cstheme="majorBidi"/>
                            <w:sz w:val="28"/>
                            <w:szCs w:val="28"/>
                          </w:rPr>
                          <m:t>ev, w</m:t>
                        </m:r>
                      </m:sub>
                    </m:sSub>
                  </m:num>
                  <m:den>
                    <m:r>
                      <m:rPr>
                        <m:sty m:val="p"/>
                      </m:rPr>
                      <w:rPr>
                        <w:rFonts w:ascii="Cambria Math" w:hAnsi="Cambria Math" w:cstheme="majorBidi"/>
                        <w:sz w:val="28"/>
                        <w:szCs w:val="28"/>
                      </w:rPr>
                      <m:t>2</m:t>
                    </m:r>
                  </m:den>
                </m:f>
              </m:oMath>
            </m:oMathPara>
          </w:p>
        </w:tc>
        <w:tc>
          <w:tcPr>
            <w:tcW w:w="2111" w:type="dxa"/>
            <w:vAlign w:val="center"/>
            <w:hideMark/>
          </w:tcPr>
          <w:p w:rsidR="008D7D76" w:rsidRPr="00494226" w:rsidRDefault="00556DF4" w:rsidP="00FD66B4">
            <w:pPr>
              <w:spacing w:line="480" w:lineRule="auto"/>
              <w:jc w:val="center"/>
              <w:rPr>
                <w:rFonts w:asciiTheme="majorBidi" w:hAnsiTheme="majorBidi" w:cstheme="majorBidi"/>
                <w:color w:val="0000FF"/>
                <w:sz w:val="28"/>
                <w:szCs w:val="28"/>
              </w:rPr>
            </w:pPr>
            <m:oMathPara>
              <m:oMathParaPr>
                <m:jc m:val="right"/>
              </m:oMathParaPr>
              <m:oMath>
                <m:d>
                  <m:dPr>
                    <m:ctrlPr>
                      <w:rPr>
                        <w:rFonts w:ascii="Cambria Math" w:hAnsi="Cambria Math" w:cstheme="majorBidi"/>
                        <w:iCs/>
                        <w:color w:val="0000FF"/>
                        <w:sz w:val="28"/>
                        <w:szCs w:val="28"/>
                      </w:rPr>
                    </m:ctrlPr>
                  </m:dPr>
                  <m:e>
                    <m:r>
                      <m:rPr>
                        <m:sty m:val="p"/>
                      </m:rPr>
                      <w:rPr>
                        <w:rFonts w:ascii="Cambria Math" w:hAnsi="Cambria Math" w:cstheme="majorBidi"/>
                        <w:color w:val="0000FF"/>
                        <w:sz w:val="28"/>
                        <w:szCs w:val="28"/>
                      </w:rPr>
                      <m:t>12</m:t>
                    </m:r>
                  </m:e>
                </m:d>
              </m:oMath>
            </m:oMathPara>
          </w:p>
        </w:tc>
      </w:tr>
      <w:tr w:rsidR="008D7D76" w:rsidRPr="00494226" w:rsidTr="00361255">
        <w:tc>
          <w:tcPr>
            <w:tcW w:w="6979" w:type="dxa"/>
            <w:vAlign w:val="center"/>
            <w:hideMark/>
          </w:tcPr>
          <w:p w:rsidR="008D7D76" w:rsidRPr="00494226" w:rsidRDefault="00556DF4" w:rsidP="00FD66B4">
            <w:pPr>
              <w:spacing w:line="480" w:lineRule="auto"/>
              <w:ind w:left="720"/>
              <w:jc w:val="center"/>
              <w:rPr>
                <w:rFonts w:asciiTheme="majorBidi" w:hAnsiTheme="majorBidi" w:cstheme="majorBidi"/>
                <w:sz w:val="28"/>
                <w:szCs w:val="28"/>
              </w:rPr>
            </w:pPr>
            <m:oMathPara>
              <m:oMathParaPr>
                <m:jc m:val="left"/>
              </m:oMathParaPr>
              <m:oMath>
                <m:sSub>
                  <m:sSubPr>
                    <m:ctrlPr>
                      <w:rPr>
                        <w:rFonts w:ascii="Cambria Math" w:hAnsi="Cambria Math" w:cstheme="majorBidi"/>
                        <w:sz w:val="28"/>
                        <w:szCs w:val="28"/>
                      </w:rPr>
                    </m:ctrlPr>
                  </m:sSubPr>
                  <m:e>
                    <m:r>
                      <m:rPr>
                        <m:sty m:val="p"/>
                      </m:rPr>
                      <w:rPr>
                        <w:rFonts w:ascii="Cambria Math" w:hAnsi="Cambria Math" w:cstheme="majorBidi"/>
                        <w:sz w:val="28"/>
                        <w:szCs w:val="28"/>
                      </w:rPr>
                      <m:t>Q</m:t>
                    </m:r>
                  </m:e>
                  <m:sub>
                    <m:r>
                      <m:rPr>
                        <m:sty m:val="p"/>
                      </m:rPr>
                      <w:rPr>
                        <w:rFonts w:ascii="Cambria Math" w:hAnsi="Cambria Math" w:cstheme="majorBidi"/>
                        <w:sz w:val="28"/>
                        <w:szCs w:val="28"/>
                      </w:rPr>
                      <m:t>c, ave</m:t>
                    </m:r>
                  </m:sub>
                </m:sSub>
                <m:r>
                  <m:rPr>
                    <m:sty m:val="p"/>
                  </m:rPr>
                  <w:rPr>
                    <w:rFonts w:ascii="Cambria Math" w:hAnsi="Cambria Math" w:cstheme="majorBidi"/>
                    <w:sz w:val="28"/>
                    <w:szCs w:val="28"/>
                  </w:rPr>
                  <m:t>=</m:t>
                </m:r>
                <m:f>
                  <m:fPr>
                    <m:ctrlPr>
                      <w:rPr>
                        <w:rFonts w:ascii="Cambria Math" w:hAnsi="Cambria Math" w:cstheme="majorBidi"/>
                        <w:sz w:val="28"/>
                        <w:szCs w:val="28"/>
                      </w:rPr>
                    </m:ctrlPr>
                  </m:fPr>
                  <m:num>
                    <m:sSub>
                      <m:sSubPr>
                        <m:ctrlPr>
                          <w:rPr>
                            <w:rFonts w:ascii="Cambria Math" w:hAnsi="Cambria Math" w:cstheme="majorBidi"/>
                            <w:sz w:val="28"/>
                            <w:szCs w:val="28"/>
                          </w:rPr>
                        </m:ctrlPr>
                      </m:sSubPr>
                      <m:e>
                        <m:r>
                          <m:rPr>
                            <m:sty m:val="p"/>
                          </m:rPr>
                          <w:rPr>
                            <w:rFonts w:ascii="Cambria Math" w:hAnsi="Cambria Math" w:cstheme="majorBidi"/>
                            <w:sz w:val="28"/>
                            <w:szCs w:val="28"/>
                          </w:rPr>
                          <m:t>Q</m:t>
                        </m:r>
                      </m:e>
                      <m:sub>
                        <m:r>
                          <m:rPr>
                            <m:sty m:val="p"/>
                          </m:rPr>
                          <w:rPr>
                            <w:rFonts w:ascii="Cambria Math" w:hAnsi="Cambria Math" w:cstheme="majorBidi"/>
                            <w:sz w:val="28"/>
                            <w:szCs w:val="28"/>
                          </w:rPr>
                          <m:t>c, ref</m:t>
                        </m:r>
                      </m:sub>
                    </m:sSub>
                    <m:r>
                      <m:rPr>
                        <m:sty m:val="p"/>
                      </m:rPr>
                      <w:rPr>
                        <w:rFonts w:ascii="Cambria Math" w:hAnsi="Cambria Math" w:cstheme="majorBidi"/>
                        <w:sz w:val="28"/>
                        <w:szCs w:val="28"/>
                      </w:rPr>
                      <m:t>+</m:t>
                    </m:r>
                    <m:sSub>
                      <m:sSubPr>
                        <m:ctrlPr>
                          <w:rPr>
                            <w:rFonts w:ascii="Cambria Math" w:hAnsi="Cambria Math" w:cstheme="majorBidi"/>
                            <w:sz w:val="28"/>
                            <w:szCs w:val="28"/>
                          </w:rPr>
                        </m:ctrlPr>
                      </m:sSubPr>
                      <m:e>
                        <m:r>
                          <m:rPr>
                            <m:sty m:val="p"/>
                          </m:rPr>
                          <w:rPr>
                            <w:rFonts w:ascii="Cambria Math" w:hAnsi="Cambria Math" w:cstheme="majorBidi"/>
                            <w:sz w:val="28"/>
                            <w:szCs w:val="28"/>
                          </w:rPr>
                          <m:t>Q</m:t>
                        </m:r>
                      </m:e>
                      <m:sub>
                        <m:r>
                          <m:rPr>
                            <m:sty m:val="p"/>
                          </m:rPr>
                          <w:rPr>
                            <w:rFonts w:ascii="Cambria Math" w:hAnsi="Cambria Math" w:cstheme="majorBidi"/>
                            <w:sz w:val="28"/>
                            <w:szCs w:val="28"/>
                          </w:rPr>
                          <m:t>c, w</m:t>
                        </m:r>
                      </m:sub>
                    </m:sSub>
                  </m:num>
                  <m:den>
                    <m:r>
                      <m:rPr>
                        <m:sty m:val="p"/>
                      </m:rPr>
                      <w:rPr>
                        <w:rFonts w:ascii="Cambria Math" w:hAnsi="Cambria Math" w:cstheme="majorBidi"/>
                        <w:sz w:val="28"/>
                        <w:szCs w:val="28"/>
                      </w:rPr>
                      <m:t>2</m:t>
                    </m:r>
                  </m:den>
                </m:f>
              </m:oMath>
            </m:oMathPara>
          </w:p>
        </w:tc>
        <w:tc>
          <w:tcPr>
            <w:tcW w:w="2111" w:type="dxa"/>
            <w:vAlign w:val="center"/>
            <w:hideMark/>
          </w:tcPr>
          <w:p w:rsidR="008D7D76" w:rsidRPr="00494226" w:rsidRDefault="00556DF4" w:rsidP="00FD66B4">
            <w:pPr>
              <w:spacing w:line="480" w:lineRule="auto"/>
              <w:jc w:val="center"/>
              <w:rPr>
                <w:rFonts w:asciiTheme="majorBidi" w:hAnsiTheme="majorBidi" w:cstheme="majorBidi"/>
                <w:color w:val="0000FF"/>
                <w:sz w:val="28"/>
                <w:szCs w:val="28"/>
              </w:rPr>
            </w:pPr>
            <m:oMathPara>
              <m:oMathParaPr>
                <m:jc m:val="right"/>
              </m:oMathParaPr>
              <m:oMath>
                <m:d>
                  <m:dPr>
                    <m:ctrlPr>
                      <w:rPr>
                        <w:rFonts w:ascii="Cambria Math" w:hAnsi="Cambria Math" w:cstheme="majorBidi"/>
                        <w:iCs/>
                        <w:color w:val="0000FF"/>
                        <w:sz w:val="28"/>
                        <w:szCs w:val="28"/>
                      </w:rPr>
                    </m:ctrlPr>
                  </m:dPr>
                  <m:e>
                    <m:r>
                      <m:rPr>
                        <m:sty m:val="p"/>
                      </m:rPr>
                      <w:rPr>
                        <w:rFonts w:ascii="Cambria Math" w:hAnsi="Cambria Math" w:cstheme="majorBidi"/>
                        <w:color w:val="0000FF"/>
                        <w:sz w:val="28"/>
                        <w:szCs w:val="28"/>
                      </w:rPr>
                      <m:t>13</m:t>
                    </m:r>
                  </m:e>
                </m:d>
              </m:oMath>
            </m:oMathPara>
          </w:p>
        </w:tc>
      </w:tr>
      <w:tr w:rsidR="008D7D76" w:rsidRPr="00494226" w:rsidTr="00361255">
        <w:tc>
          <w:tcPr>
            <w:tcW w:w="6979" w:type="dxa"/>
            <w:vAlign w:val="center"/>
            <w:hideMark/>
          </w:tcPr>
          <w:p w:rsidR="008D7D76" w:rsidRPr="00494226" w:rsidRDefault="00556DF4" w:rsidP="00FD66B4">
            <w:pPr>
              <w:spacing w:line="480" w:lineRule="auto"/>
              <w:ind w:left="720"/>
              <w:jc w:val="center"/>
              <w:rPr>
                <w:rFonts w:asciiTheme="majorBidi" w:hAnsiTheme="majorBidi" w:cstheme="majorBidi"/>
                <w:sz w:val="28"/>
                <w:szCs w:val="28"/>
              </w:rPr>
            </w:pPr>
            <m:oMathPara>
              <m:oMathParaPr>
                <m:jc m:val="left"/>
              </m:oMathParaPr>
              <m:oMath>
                <m:sSub>
                  <m:sSubPr>
                    <m:ctrlPr>
                      <w:rPr>
                        <w:rFonts w:ascii="Cambria Math" w:hAnsi="Cambria Math" w:cstheme="majorBidi"/>
                        <w:sz w:val="28"/>
                        <w:szCs w:val="28"/>
                      </w:rPr>
                    </m:ctrlPr>
                  </m:sSubPr>
                  <m:e>
                    <m:r>
                      <m:rPr>
                        <m:sty m:val="p"/>
                      </m:rPr>
                      <w:rPr>
                        <w:rFonts w:ascii="Cambria Math" w:hAnsi="Cambria Math" w:cstheme="majorBidi"/>
                        <w:sz w:val="28"/>
                        <w:szCs w:val="28"/>
                      </w:rPr>
                      <m:t>∆Q</m:t>
                    </m:r>
                  </m:e>
                  <m:sub>
                    <m:r>
                      <m:rPr>
                        <m:sty m:val="p"/>
                      </m:rPr>
                      <w:rPr>
                        <w:rFonts w:ascii="Cambria Math" w:hAnsi="Cambria Math" w:cstheme="majorBidi"/>
                        <w:sz w:val="28"/>
                        <w:szCs w:val="28"/>
                      </w:rPr>
                      <m:t>ev</m:t>
                    </m:r>
                  </m:sub>
                </m:sSub>
                <m:r>
                  <m:rPr>
                    <m:sty m:val="p"/>
                  </m:rPr>
                  <w:rPr>
                    <w:rFonts w:ascii="Cambria Math" w:hAnsi="Cambria Math" w:cstheme="majorBidi"/>
                    <w:sz w:val="28"/>
                    <w:szCs w:val="28"/>
                  </w:rPr>
                  <m:t>=</m:t>
                </m:r>
                <m:f>
                  <m:fPr>
                    <m:ctrlPr>
                      <w:rPr>
                        <w:rFonts w:ascii="Cambria Math" w:hAnsi="Cambria Math" w:cstheme="majorBidi"/>
                        <w:sz w:val="28"/>
                        <w:szCs w:val="28"/>
                      </w:rPr>
                    </m:ctrlPr>
                  </m:fPr>
                  <m:num>
                    <m:d>
                      <m:dPr>
                        <m:begChr m:val="|"/>
                        <m:endChr m:val="|"/>
                        <m:ctrlPr>
                          <w:rPr>
                            <w:rFonts w:ascii="Cambria Math" w:hAnsi="Cambria Math" w:cstheme="majorBidi"/>
                            <w:sz w:val="28"/>
                            <w:szCs w:val="28"/>
                          </w:rPr>
                        </m:ctrlPr>
                      </m:dPr>
                      <m:e>
                        <m:sSub>
                          <m:sSubPr>
                            <m:ctrlPr>
                              <w:rPr>
                                <w:rFonts w:ascii="Cambria Math" w:hAnsi="Cambria Math" w:cstheme="majorBidi"/>
                                <w:sz w:val="28"/>
                                <w:szCs w:val="28"/>
                              </w:rPr>
                            </m:ctrlPr>
                          </m:sSubPr>
                          <m:e>
                            <m:r>
                              <m:rPr>
                                <m:sty m:val="p"/>
                              </m:rPr>
                              <w:rPr>
                                <w:rFonts w:ascii="Cambria Math" w:hAnsi="Cambria Math" w:cstheme="majorBidi"/>
                                <w:sz w:val="28"/>
                                <w:szCs w:val="28"/>
                              </w:rPr>
                              <m:t>Q</m:t>
                            </m:r>
                          </m:e>
                          <m:sub>
                            <m:r>
                              <m:rPr>
                                <m:sty m:val="p"/>
                              </m:rPr>
                              <w:rPr>
                                <w:rFonts w:ascii="Cambria Math" w:hAnsi="Cambria Math" w:cstheme="majorBidi"/>
                                <w:sz w:val="28"/>
                                <w:szCs w:val="28"/>
                              </w:rPr>
                              <m:t>ev, w</m:t>
                            </m:r>
                          </m:sub>
                        </m:sSub>
                      </m:e>
                    </m:d>
                    <m:r>
                      <w:rPr>
                        <w:rFonts w:ascii="Cambria Math" w:hAnsi="Cambria Math" w:cstheme="majorBidi"/>
                        <w:sz w:val="28"/>
                        <w:szCs w:val="28"/>
                      </w:rPr>
                      <m:t>-</m:t>
                    </m:r>
                    <m:d>
                      <m:dPr>
                        <m:begChr m:val="|"/>
                        <m:endChr m:val="|"/>
                        <m:ctrlPr>
                          <w:rPr>
                            <w:rFonts w:ascii="Cambria Math" w:hAnsi="Cambria Math" w:cstheme="majorBidi"/>
                            <w:sz w:val="28"/>
                            <w:szCs w:val="28"/>
                          </w:rPr>
                        </m:ctrlPr>
                      </m:dPr>
                      <m:e>
                        <m:sSub>
                          <m:sSubPr>
                            <m:ctrlPr>
                              <w:rPr>
                                <w:rFonts w:ascii="Cambria Math" w:hAnsi="Cambria Math" w:cstheme="majorBidi"/>
                                <w:sz w:val="28"/>
                                <w:szCs w:val="28"/>
                              </w:rPr>
                            </m:ctrlPr>
                          </m:sSubPr>
                          <m:e>
                            <m:r>
                              <m:rPr>
                                <m:sty m:val="p"/>
                              </m:rPr>
                              <w:rPr>
                                <w:rFonts w:ascii="Cambria Math" w:hAnsi="Cambria Math" w:cstheme="majorBidi"/>
                                <w:sz w:val="28"/>
                                <w:szCs w:val="28"/>
                              </w:rPr>
                              <m:t>Q</m:t>
                            </m:r>
                          </m:e>
                          <m:sub>
                            <m:r>
                              <m:rPr>
                                <m:sty m:val="p"/>
                              </m:rPr>
                              <w:rPr>
                                <w:rFonts w:ascii="Cambria Math" w:hAnsi="Cambria Math" w:cstheme="majorBidi"/>
                                <w:sz w:val="28"/>
                                <w:szCs w:val="28"/>
                              </w:rPr>
                              <m:t>ev, ref</m:t>
                            </m:r>
                          </m:sub>
                        </m:sSub>
                      </m:e>
                    </m:d>
                  </m:num>
                  <m:den>
                    <m:sSub>
                      <m:sSubPr>
                        <m:ctrlPr>
                          <w:rPr>
                            <w:rFonts w:ascii="Cambria Math" w:hAnsi="Cambria Math" w:cstheme="majorBidi"/>
                            <w:sz w:val="28"/>
                            <w:szCs w:val="28"/>
                          </w:rPr>
                        </m:ctrlPr>
                      </m:sSubPr>
                      <m:e>
                        <m:r>
                          <m:rPr>
                            <m:sty m:val="p"/>
                          </m:rPr>
                          <w:rPr>
                            <w:rFonts w:ascii="Cambria Math" w:hAnsi="Cambria Math" w:cstheme="majorBidi"/>
                            <w:sz w:val="28"/>
                            <w:szCs w:val="28"/>
                          </w:rPr>
                          <m:t>Q</m:t>
                        </m:r>
                      </m:e>
                      <m:sub>
                        <m:r>
                          <m:rPr>
                            <m:sty m:val="p"/>
                          </m:rPr>
                          <w:rPr>
                            <w:rFonts w:ascii="Cambria Math" w:hAnsi="Cambria Math" w:cstheme="majorBidi"/>
                            <w:sz w:val="28"/>
                            <w:szCs w:val="28"/>
                          </w:rPr>
                          <m:t>ev, ave</m:t>
                        </m:r>
                      </m:sub>
                    </m:sSub>
                  </m:den>
                </m:f>
              </m:oMath>
            </m:oMathPara>
          </w:p>
        </w:tc>
        <w:tc>
          <w:tcPr>
            <w:tcW w:w="2111" w:type="dxa"/>
            <w:vAlign w:val="center"/>
            <w:hideMark/>
          </w:tcPr>
          <w:p w:rsidR="008D7D76" w:rsidRPr="00494226" w:rsidRDefault="00556DF4" w:rsidP="00FD66B4">
            <w:pPr>
              <w:spacing w:line="480" w:lineRule="auto"/>
              <w:jc w:val="center"/>
              <w:rPr>
                <w:rFonts w:asciiTheme="majorBidi" w:hAnsiTheme="majorBidi" w:cstheme="majorBidi"/>
                <w:color w:val="0000FF"/>
                <w:sz w:val="28"/>
                <w:szCs w:val="28"/>
              </w:rPr>
            </w:pPr>
            <m:oMathPara>
              <m:oMathParaPr>
                <m:jc m:val="right"/>
              </m:oMathParaPr>
              <m:oMath>
                <m:d>
                  <m:dPr>
                    <m:ctrlPr>
                      <w:rPr>
                        <w:rFonts w:ascii="Cambria Math" w:hAnsi="Cambria Math" w:cstheme="majorBidi"/>
                        <w:iCs/>
                        <w:color w:val="0000FF"/>
                        <w:sz w:val="28"/>
                        <w:szCs w:val="28"/>
                      </w:rPr>
                    </m:ctrlPr>
                  </m:dPr>
                  <m:e>
                    <m:r>
                      <m:rPr>
                        <m:sty m:val="p"/>
                      </m:rPr>
                      <w:rPr>
                        <w:rFonts w:ascii="Cambria Math" w:hAnsi="Cambria Math" w:cstheme="majorBidi"/>
                        <w:color w:val="0000FF"/>
                        <w:sz w:val="28"/>
                        <w:szCs w:val="28"/>
                      </w:rPr>
                      <m:t>14</m:t>
                    </m:r>
                  </m:e>
                </m:d>
              </m:oMath>
            </m:oMathPara>
          </w:p>
        </w:tc>
      </w:tr>
      <w:tr w:rsidR="008D7D76" w:rsidRPr="00494226" w:rsidTr="00361255">
        <w:tc>
          <w:tcPr>
            <w:tcW w:w="6979" w:type="dxa"/>
            <w:vAlign w:val="center"/>
            <w:hideMark/>
          </w:tcPr>
          <w:p w:rsidR="008D7D76" w:rsidRPr="00494226" w:rsidRDefault="00556DF4" w:rsidP="00FD66B4">
            <w:pPr>
              <w:spacing w:line="480" w:lineRule="auto"/>
              <w:ind w:left="720"/>
              <w:jc w:val="center"/>
              <w:rPr>
                <w:rFonts w:asciiTheme="majorBidi" w:hAnsiTheme="majorBidi" w:cstheme="majorBidi"/>
                <w:sz w:val="28"/>
                <w:szCs w:val="28"/>
              </w:rPr>
            </w:pPr>
            <m:oMathPara>
              <m:oMathParaPr>
                <m:jc m:val="left"/>
              </m:oMathParaPr>
              <m:oMath>
                <m:sSub>
                  <m:sSubPr>
                    <m:ctrlPr>
                      <w:rPr>
                        <w:rFonts w:ascii="Cambria Math" w:hAnsi="Cambria Math" w:cstheme="majorBidi"/>
                        <w:sz w:val="28"/>
                        <w:szCs w:val="28"/>
                      </w:rPr>
                    </m:ctrlPr>
                  </m:sSubPr>
                  <m:e>
                    <m:r>
                      <m:rPr>
                        <m:sty m:val="p"/>
                      </m:rPr>
                      <w:rPr>
                        <w:rFonts w:ascii="Cambria Math" w:hAnsi="Cambria Math" w:cstheme="majorBidi"/>
                        <w:sz w:val="28"/>
                        <w:szCs w:val="28"/>
                      </w:rPr>
                      <m:t>∆Q</m:t>
                    </m:r>
                  </m:e>
                  <m:sub>
                    <m:r>
                      <m:rPr>
                        <m:sty m:val="p"/>
                      </m:rPr>
                      <w:rPr>
                        <w:rFonts w:ascii="Cambria Math" w:hAnsi="Cambria Math" w:cstheme="majorBidi"/>
                        <w:sz w:val="28"/>
                        <w:szCs w:val="28"/>
                      </w:rPr>
                      <m:t>c</m:t>
                    </m:r>
                  </m:sub>
                </m:sSub>
                <m:r>
                  <m:rPr>
                    <m:sty m:val="p"/>
                  </m:rPr>
                  <w:rPr>
                    <w:rFonts w:ascii="Cambria Math" w:hAnsi="Cambria Math" w:cstheme="majorBidi"/>
                    <w:sz w:val="28"/>
                    <w:szCs w:val="28"/>
                  </w:rPr>
                  <m:t>=</m:t>
                </m:r>
                <m:f>
                  <m:fPr>
                    <m:ctrlPr>
                      <w:rPr>
                        <w:rFonts w:ascii="Cambria Math" w:hAnsi="Cambria Math" w:cstheme="majorBidi"/>
                        <w:sz w:val="28"/>
                        <w:szCs w:val="28"/>
                      </w:rPr>
                    </m:ctrlPr>
                  </m:fPr>
                  <m:num>
                    <m:d>
                      <m:dPr>
                        <m:begChr m:val="|"/>
                        <m:endChr m:val="|"/>
                        <m:ctrlPr>
                          <w:rPr>
                            <w:rFonts w:ascii="Cambria Math" w:hAnsi="Cambria Math" w:cstheme="majorBidi"/>
                            <w:sz w:val="28"/>
                            <w:szCs w:val="28"/>
                          </w:rPr>
                        </m:ctrlPr>
                      </m:dPr>
                      <m:e>
                        <m:sSub>
                          <m:sSubPr>
                            <m:ctrlPr>
                              <w:rPr>
                                <w:rFonts w:ascii="Cambria Math" w:hAnsi="Cambria Math" w:cstheme="majorBidi"/>
                                <w:sz w:val="28"/>
                                <w:szCs w:val="28"/>
                              </w:rPr>
                            </m:ctrlPr>
                          </m:sSubPr>
                          <m:e>
                            <m:r>
                              <m:rPr>
                                <m:sty m:val="p"/>
                              </m:rPr>
                              <w:rPr>
                                <w:rFonts w:ascii="Cambria Math" w:hAnsi="Cambria Math" w:cstheme="majorBidi"/>
                                <w:sz w:val="28"/>
                                <w:szCs w:val="28"/>
                              </w:rPr>
                              <m:t>Q</m:t>
                            </m:r>
                          </m:e>
                          <m:sub>
                            <m:r>
                              <m:rPr>
                                <m:sty m:val="p"/>
                              </m:rPr>
                              <w:rPr>
                                <w:rFonts w:ascii="Cambria Math" w:hAnsi="Cambria Math" w:cstheme="majorBidi"/>
                                <w:sz w:val="28"/>
                                <w:szCs w:val="28"/>
                              </w:rPr>
                              <m:t>c, ref</m:t>
                            </m:r>
                          </m:sub>
                        </m:sSub>
                      </m:e>
                    </m:d>
                    <m:r>
                      <m:rPr>
                        <m:sty m:val="p"/>
                      </m:rPr>
                      <w:rPr>
                        <w:rFonts w:ascii="Cambria Math" w:hAnsi="Cambria Math" w:cstheme="majorBidi"/>
                        <w:sz w:val="28"/>
                        <w:szCs w:val="28"/>
                      </w:rPr>
                      <m:t>-</m:t>
                    </m:r>
                    <m:d>
                      <m:dPr>
                        <m:begChr m:val="|"/>
                        <m:endChr m:val="|"/>
                        <m:ctrlPr>
                          <w:rPr>
                            <w:rFonts w:ascii="Cambria Math" w:hAnsi="Cambria Math" w:cstheme="majorBidi"/>
                            <w:sz w:val="28"/>
                            <w:szCs w:val="28"/>
                          </w:rPr>
                        </m:ctrlPr>
                      </m:dPr>
                      <m:e>
                        <m:sSub>
                          <m:sSubPr>
                            <m:ctrlPr>
                              <w:rPr>
                                <w:rFonts w:ascii="Cambria Math" w:hAnsi="Cambria Math" w:cstheme="majorBidi"/>
                                <w:sz w:val="28"/>
                                <w:szCs w:val="28"/>
                              </w:rPr>
                            </m:ctrlPr>
                          </m:sSubPr>
                          <m:e>
                            <m:r>
                              <m:rPr>
                                <m:sty m:val="p"/>
                              </m:rPr>
                              <w:rPr>
                                <w:rFonts w:ascii="Cambria Math" w:hAnsi="Cambria Math" w:cstheme="majorBidi"/>
                                <w:sz w:val="28"/>
                                <w:szCs w:val="28"/>
                              </w:rPr>
                              <m:t>Q</m:t>
                            </m:r>
                          </m:e>
                          <m:sub>
                            <m:r>
                              <m:rPr>
                                <m:sty m:val="p"/>
                              </m:rPr>
                              <w:rPr>
                                <w:rFonts w:ascii="Cambria Math" w:hAnsi="Cambria Math" w:cstheme="majorBidi"/>
                                <w:sz w:val="28"/>
                                <w:szCs w:val="28"/>
                              </w:rPr>
                              <m:t>c, w</m:t>
                            </m:r>
                          </m:sub>
                        </m:sSub>
                      </m:e>
                    </m:d>
                  </m:num>
                  <m:den>
                    <m:sSub>
                      <m:sSubPr>
                        <m:ctrlPr>
                          <w:rPr>
                            <w:rFonts w:ascii="Cambria Math" w:hAnsi="Cambria Math" w:cstheme="majorBidi"/>
                            <w:sz w:val="28"/>
                            <w:szCs w:val="28"/>
                          </w:rPr>
                        </m:ctrlPr>
                      </m:sSubPr>
                      <m:e>
                        <m:r>
                          <m:rPr>
                            <m:sty m:val="p"/>
                          </m:rPr>
                          <w:rPr>
                            <w:rFonts w:ascii="Cambria Math" w:hAnsi="Cambria Math" w:cstheme="majorBidi"/>
                            <w:sz w:val="28"/>
                            <w:szCs w:val="28"/>
                          </w:rPr>
                          <m:t>Q</m:t>
                        </m:r>
                      </m:e>
                      <m:sub>
                        <m:r>
                          <m:rPr>
                            <m:sty m:val="p"/>
                          </m:rPr>
                          <w:rPr>
                            <w:rFonts w:ascii="Cambria Math" w:hAnsi="Cambria Math" w:cstheme="majorBidi"/>
                            <w:sz w:val="28"/>
                            <w:szCs w:val="28"/>
                          </w:rPr>
                          <m:t>c, ave</m:t>
                        </m:r>
                      </m:sub>
                    </m:sSub>
                  </m:den>
                </m:f>
              </m:oMath>
            </m:oMathPara>
          </w:p>
        </w:tc>
        <w:tc>
          <w:tcPr>
            <w:tcW w:w="2111" w:type="dxa"/>
            <w:vAlign w:val="center"/>
            <w:hideMark/>
          </w:tcPr>
          <w:p w:rsidR="008D7D76" w:rsidRPr="00494226" w:rsidRDefault="00556DF4" w:rsidP="00FD66B4">
            <w:pPr>
              <w:spacing w:line="480" w:lineRule="auto"/>
              <w:jc w:val="center"/>
              <w:rPr>
                <w:rFonts w:asciiTheme="majorBidi" w:hAnsiTheme="majorBidi" w:cstheme="majorBidi"/>
                <w:color w:val="0000FF"/>
                <w:sz w:val="28"/>
                <w:szCs w:val="28"/>
              </w:rPr>
            </w:pPr>
            <m:oMathPara>
              <m:oMathParaPr>
                <m:jc m:val="right"/>
              </m:oMathParaPr>
              <m:oMath>
                <m:d>
                  <m:dPr>
                    <m:ctrlPr>
                      <w:rPr>
                        <w:rFonts w:ascii="Cambria Math" w:hAnsi="Cambria Math" w:cstheme="majorBidi"/>
                        <w:iCs/>
                        <w:color w:val="0000FF"/>
                        <w:sz w:val="28"/>
                        <w:szCs w:val="28"/>
                      </w:rPr>
                    </m:ctrlPr>
                  </m:dPr>
                  <m:e>
                    <m:r>
                      <m:rPr>
                        <m:sty m:val="p"/>
                      </m:rPr>
                      <w:rPr>
                        <w:rFonts w:ascii="Cambria Math" w:hAnsi="Cambria Math" w:cstheme="majorBidi"/>
                        <w:color w:val="0000FF"/>
                        <w:sz w:val="28"/>
                        <w:szCs w:val="28"/>
                      </w:rPr>
                      <m:t>15</m:t>
                    </m:r>
                  </m:e>
                </m:d>
              </m:oMath>
            </m:oMathPara>
          </w:p>
        </w:tc>
      </w:tr>
    </w:tbl>
    <w:p w:rsidR="008D7D76" w:rsidRPr="00494226" w:rsidRDefault="008D7D76" w:rsidP="00FD66B4">
      <w:pPr>
        <w:spacing w:after="0" w:line="480" w:lineRule="auto"/>
        <w:jc w:val="both"/>
        <w:rPr>
          <w:rFonts w:asciiTheme="majorBidi" w:hAnsiTheme="majorBidi" w:cstheme="majorBidi"/>
          <w:iCs/>
          <w:sz w:val="28"/>
          <w:szCs w:val="28"/>
        </w:rPr>
      </w:pPr>
      <w:r w:rsidRPr="00494226">
        <w:rPr>
          <w:rFonts w:asciiTheme="majorBidi" w:hAnsiTheme="majorBidi" w:cstheme="majorBidi"/>
          <w:sz w:val="28"/>
          <w:szCs w:val="28"/>
        </w:rPr>
        <w:t xml:space="preserve">For all experimental tests, the water and refrigerant loads in the evaporator and the condenser did not differ by more than </w:t>
      </w:r>
      <w:r w:rsidRPr="00494226">
        <w:rPr>
          <w:rFonts w:asciiTheme="majorBidi" w:hAnsiTheme="majorBidi" w:cstheme="majorBidi"/>
          <w:sz w:val="28"/>
          <w:szCs w:val="28"/>
        </w:rPr>
        <w:sym w:font="Symbol" w:char="F0B1"/>
      </w:r>
      <w:r w:rsidRPr="00494226">
        <w:rPr>
          <w:rFonts w:asciiTheme="majorBidi" w:hAnsiTheme="majorBidi" w:cstheme="majorBidi"/>
          <w:sz w:val="28"/>
          <w:szCs w:val="28"/>
        </w:rPr>
        <w:t xml:space="preserve">2.2% and </w:t>
      </w:r>
      <w:r w:rsidRPr="00494226">
        <w:rPr>
          <w:rFonts w:asciiTheme="majorBidi" w:hAnsiTheme="majorBidi" w:cstheme="majorBidi"/>
          <w:sz w:val="28"/>
          <w:szCs w:val="28"/>
        </w:rPr>
        <w:sym w:font="Symbol" w:char="F0B1"/>
      </w:r>
      <w:r w:rsidRPr="00494226">
        <w:rPr>
          <w:rFonts w:asciiTheme="majorBidi" w:hAnsiTheme="majorBidi" w:cstheme="majorBidi"/>
          <w:sz w:val="28"/>
          <w:szCs w:val="28"/>
        </w:rPr>
        <w:t>3%, respectively. For</w:t>
      </w:r>
      <w:r w:rsidRPr="00494226">
        <w:rPr>
          <w:rFonts w:asciiTheme="majorBidi" w:hAnsiTheme="majorBidi" w:cstheme="majorBidi"/>
          <w:iCs/>
          <w:sz w:val="28"/>
          <w:szCs w:val="28"/>
        </w:rPr>
        <w:t xml:space="preserve"> the water Dean Number in the evaporator (</w:t>
      </w:r>
      <m:oMath>
        <m:sSub>
          <m:sSubPr>
            <m:ctrlPr>
              <w:rPr>
                <w:rFonts w:ascii="Cambria Math" w:hAnsi="Cambria Math" w:cstheme="majorBidi"/>
                <w:iCs/>
                <w:sz w:val="28"/>
                <w:szCs w:val="28"/>
              </w:rPr>
            </m:ctrlPr>
          </m:sSubPr>
          <m:e>
            <m:r>
              <m:rPr>
                <m:sty m:val="p"/>
              </m:rPr>
              <w:rPr>
                <w:rFonts w:ascii="Cambria Math" w:hAnsi="Cambria Math" w:cstheme="majorBidi"/>
                <w:sz w:val="28"/>
                <w:szCs w:val="28"/>
              </w:rPr>
              <m:t>De</m:t>
            </m:r>
          </m:e>
          <m:sub>
            <m:r>
              <m:rPr>
                <m:sty m:val="p"/>
              </m:rPr>
              <w:rPr>
                <w:rFonts w:ascii="Cambria Math" w:hAnsi="Cambria Math" w:cstheme="majorBidi"/>
                <w:sz w:val="28"/>
                <w:szCs w:val="28"/>
              </w:rPr>
              <m:t>ev, w</m:t>
            </m:r>
          </m:sub>
        </m:sSub>
      </m:oMath>
      <w:r w:rsidRPr="00494226">
        <w:rPr>
          <w:rFonts w:asciiTheme="majorBidi" w:hAnsiTheme="majorBidi" w:cstheme="majorBidi"/>
          <w:iCs/>
          <w:sz w:val="28"/>
          <w:szCs w:val="28"/>
        </w:rPr>
        <w:t>) annu</w:t>
      </w:r>
      <w:r w:rsidR="00CC32C7" w:rsidRPr="00494226">
        <w:rPr>
          <w:rFonts w:asciiTheme="majorBidi" w:hAnsiTheme="majorBidi" w:cstheme="majorBidi"/>
          <w:iCs/>
          <w:sz w:val="28"/>
          <w:szCs w:val="28"/>
        </w:rPr>
        <w:t>lus is</w:t>
      </w:r>
      <w:r w:rsidRPr="00494226">
        <w:rPr>
          <w:rFonts w:asciiTheme="majorBidi" w:hAnsiTheme="majorBidi" w:cstheme="majorBidi"/>
          <w:iCs/>
          <w:sz w:val="28"/>
          <w:szCs w:val="28"/>
        </w:rPr>
        <w:t xml:space="preserve"> calculated as follows;</w:t>
      </w:r>
    </w:p>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1710"/>
      </w:tblGrid>
      <w:tr w:rsidR="008D7D76" w:rsidRPr="00494226" w:rsidTr="00361255">
        <w:tc>
          <w:tcPr>
            <w:tcW w:w="7380" w:type="dxa"/>
            <w:vAlign w:val="center"/>
            <w:hideMark/>
          </w:tcPr>
          <w:p w:rsidR="008D7D76" w:rsidRPr="00494226" w:rsidRDefault="00556DF4" w:rsidP="00FD66B4">
            <w:pPr>
              <w:spacing w:line="480" w:lineRule="auto"/>
              <w:ind w:left="720"/>
              <w:jc w:val="right"/>
              <w:rPr>
                <w:rFonts w:asciiTheme="majorBidi" w:hAnsiTheme="majorBidi" w:cstheme="majorBidi"/>
                <w:sz w:val="28"/>
                <w:szCs w:val="28"/>
              </w:rPr>
            </w:pPr>
            <m:oMathPara>
              <m:oMathParaPr>
                <m:jc m:val="left"/>
              </m:oMathParaPr>
              <m:oMath>
                <m:sSub>
                  <m:sSubPr>
                    <m:ctrlPr>
                      <w:rPr>
                        <w:rFonts w:ascii="Cambria Math" w:hAnsi="Cambria Math" w:cstheme="majorBidi"/>
                        <w:sz w:val="28"/>
                        <w:szCs w:val="28"/>
                      </w:rPr>
                    </m:ctrlPr>
                  </m:sSubPr>
                  <m:e>
                    <m:r>
                      <m:rPr>
                        <m:sty m:val="p"/>
                      </m:rPr>
                      <w:rPr>
                        <w:rFonts w:ascii="Cambria Math" w:hAnsi="Cambria Math" w:cstheme="majorBidi"/>
                        <w:sz w:val="28"/>
                        <w:szCs w:val="28"/>
                      </w:rPr>
                      <m:t>De</m:t>
                    </m:r>
                  </m:e>
                  <m:sub>
                    <m:r>
                      <m:rPr>
                        <m:sty m:val="p"/>
                      </m:rPr>
                      <w:rPr>
                        <w:rFonts w:ascii="Cambria Math" w:hAnsi="Cambria Math" w:cstheme="majorBidi"/>
                        <w:sz w:val="28"/>
                        <w:szCs w:val="28"/>
                      </w:rPr>
                      <m:t>ev, w</m:t>
                    </m:r>
                  </m:sub>
                </m:sSub>
                <m:r>
                  <m:rPr>
                    <m:sty m:val="p"/>
                  </m:rPr>
                  <w:rPr>
                    <w:rFonts w:ascii="Cambria Math" w:hAnsi="Cambria Math" w:cstheme="majorBidi"/>
                    <w:sz w:val="28"/>
                    <w:szCs w:val="28"/>
                  </w:rPr>
                  <m:t>=</m:t>
                </m:r>
                <m:sSub>
                  <m:sSubPr>
                    <m:ctrlPr>
                      <w:rPr>
                        <w:rFonts w:ascii="Cambria Math" w:hAnsi="Cambria Math" w:cstheme="majorBidi"/>
                        <w:sz w:val="28"/>
                        <w:szCs w:val="28"/>
                      </w:rPr>
                    </m:ctrlPr>
                  </m:sSubPr>
                  <m:e>
                    <m:r>
                      <m:rPr>
                        <m:sty m:val="p"/>
                      </m:rPr>
                      <w:rPr>
                        <w:rFonts w:ascii="Cambria Math" w:hAnsi="Cambria Math" w:cstheme="majorBidi"/>
                        <w:sz w:val="28"/>
                        <w:szCs w:val="28"/>
                      </w:rPr>
                      <m:t>Re</m:t>
                    </m:r>
                  </m:e>
                  <m:sub>
                    <m:r>
                      <m:rPr>
                        <m:sty m:val="p"/>
                      </m:rPr>
                      <w:rPr>
                        <w:rFonts w:ascii="Cambria Math" w:hAnsi="Cambria Math" w:cstheme="majorBidi"/>
                        <w:sz w:val="28"/>
                        <w:szCs w:val="28"/>
                      </w:rPr>
                      <m:t>ev, w</m:t>
                    </m:r>
                  </m:sub>
                </m:sSub>
                <m:sSup>
                  <m:sSupPr>
                    <m:ctrlPr>
                      <w:rPr>
                        <w:rFonts w:ascii="Cambria Math" w:hAnsi="Cambria Math" w:cstheme="majorBidi"/>
                        <w:sz w:val="28"/>
                        <w:szCs w:val="28"/>
                      </w:rPr>
                    </m:ctrlPr>
                  </m:sSupPr>
                  <m:e>
                    <m:d>
                      <m:dPr>
                        <m:ctrlPr>
                          <w:rPr>
                            <w:rFonts w:ascii="Cambria Math" w:hAnsi="Cambria Math" w:cstheme="majorBidi"/>
                            <w:sz w:val="28"/>
                            <w:szCs w:val="28"/>
                          </w:rPr>
                        </m:ctrlPr>
                      </m:dPr>
                      <m:e>
                        <m:sSub>
                          <m:sSubPr>
                            <m:ctrlPr>
                              <w:rPr>
                                <w:rFonts w:ascii="Cambria Math" w:hAnsi="Cambria Math" w:cstheme="majorBidi"/>
                                <w:sz w:val="28"/>
                                <w:szCs w:val="28"/>
                              </w:rPr>
                            </m:ctrlPr>
                          </m:sSubPr>
                          <m:e>
                            <m:r>
                              <m:rPr>
                                <m:sty m:val="p"/>
                              </m:rPr>
                              <w:rPr>
                                <w:rFonts w:ascii="Cambria Math" w:hAnsi="Cambria Math" w:cstheme="majorBidi"/>
                                <w:sz w:val="28"/>
                                <w:szCs w:val="28"/>
                              </w:rPr>
                              <m:t>δ</m:t>
                            </m:r>
                          </m:e>
                          <m:sub>
                            <m:r>
                              <m:rPr>
                                <m:sty m:val="p"/>
                              </m:rPr>
                              <w:rPr>
                                <w:rFonts w:ascii="Cambria Math" w:hAnsi="Cambria Math" w:cstheme="majorBidi"/>
                                <w:sz w:val="28"/>
                                <w:szCs w:val="28"/>
                              </w:rPr>
                              <m:t>an</m:t>
                            </m:r>
                          </m:sub>
                        </m:sSub>
                      </m:e>
                    </m:d>
                  </m:e>
                  <m:sup>
                    <m:r>
                      <m:rPr>
                        <m:sty m:val="p"/>
                      </m:rPr>
                      <w:rPr>
                        <w:rFonts w:ascii="Cambria Math" w:hAnsi="Cambria Math" w:cstheme="majorBidi"/>
                        <w:sz w:val="28"/>
                        <w:szCs w:val="28"/>
                      </w:rPr>
                      <m:t>0.5</m:t>
                    </m:r>
                  </m:sup>
                </m:sSup>
                <m:r>
                  <m:rPr>
                    <m:sty m:val="p"/>
                  </m:rPr>
                  <w:rPr>
                    <w:rFonts w:ascii="Cambria Math" w:hAnsi="Cambria Math" w:cstheme="majorBidi"/>
                    <w:sz w:val="28"/>
                    <w:szCs w:val="28"/>
                  </w:rPr>
                  <m:t>=</m:t>
                </m:r>
                <m:f>
                  <m:fPr>
                    <m:ctrlPr>
                      <w:rPr>
                        <w:rFonts w:ascii="Cambria Math" w:hAnsi="Cambria Math" w:cstheme="majorBidi"/>
                        <w:sz w:val="28"/>
                        <w:szCs w:val="28"/>
                      </w:rPr>
                    </m:ctrlPr>
                  </m:fPr>
                  <m:num>
                    <m:r>
                      <m:rPr>
                        <m:sty m:val="p"/>
                      </m:rPr>
                      <w:rPr>
                        <w:rFonts w:ascii="Cambria Math" w:hAnsi="Cambria Math" w:cstheme="majorBidi"/>
                        <w:sz w:val="28"/>
                        <w:szCs w:val="28"/>
                      </w:rPr>
                      <m:t xml:space="preserve">4 </m:t>
                    </m:r>
                    <m:sSub>
                      <m:sSubPr>
                        <m:ctrlPr>
                          <w:rPr>
                            <w:rFonts w:ascii="Cambria Math" w:hAnsi="Cambria Math" w:cstheme="majorBidi"/>
                            <w:sz w:val="28"/>
                            <w:szCs w:val="28"/>
                          </w:rPr>
                        </m:ctrlPr>
                      </m:sSubPr>
                      <m:e>
                        <m:acc>
                          <m:accPr>
                            <m:chr m:val="̇"/>
                            <m:ctrlPr>
                              <w:rPr>
                                <w:rFonts w:ascii="Cambria Math" w:hAnsi="Cambria Math" w:cstheme="majorBidi"/>
                                <w:sz w:val="28"/>
                                <w:szCs w:val="28"/>
                              </w:rPr>
                            </m:ctrlPr>
                          </m:accPr>
                          <m:e>
                            <m:r>
                              <m:rPr>
                                <m:sty m:val="p"/>
                              </m:rPr>
                              <w:rPr>
                                <w:rFonts w:ascii="Cambria Math" w:hAnsi="Cambria Math" w:cstheme="majorBidi"/>
                                <w:sz w:val="28"/>
                                <w:szCs w:val="28"/>
                              </w:rPr>
                              <m:t>m</m:t>
                            </m:r>
                          </m:e>
                        </m:acc>
                      </m:e>
                      <m:sub>
                        <m:r>
                          <m:rPr>
                            <m:sty m:val="p"/>
                          </m:rPr>
                          <w:rPr>
                            <w:rFonts w:ascii="Cambria Math" w:hAnsi="Cambria Math" w:cstheme="majorBidi"/>
                            <w:sz w:val="28"/>
                            <w:szCs w:val="28"/>
                          </w:rPr>
                          <m:t>ev, w</m:t>
                        </m:r>
                      </m:sub>
                    </m:sSub>
                  </m:num>
                  <m:den>
                    <m:r>
                      <m:rPr>
                        <m:sty m:val="p"/>
                      </m:rPr>
                      <w:rPr>
                        <w:rFonts w:ascii="Cambria Math" w:hAnsi="Cambria Math" w:cstheme="majorBidi"/>
                        <w:sz w:val="28"/>
                        <w:szCs w:val="28"/>
                      </w:rPr>
                      <m:t xml:space="preserve">π </m:t>
                    </m:r>
                    <m:sSub>
                      <m:sSubPr>
                        <m:ctrlPr>
                          <w:rPr>
                            <w:rFonts w:ascii="Cambria Math" w:hAnsi="Cambria Math" w:cstheme="majorBidi"/>
                            <w:sz w:val="28"/>
                            <w:szCs w:val="28"/>
                          </w:rPr>
                        </m:ctrlPr>
                      </m:sSubPr>
                      <m:e>
                        <m:r>
                          <m:rPr>
                            <m:sty m:val="p"/>
                          </m:rPr>
                          <w:rPr>
                            <w:rFonts w:ascii="Cambria Math" w:hAnsi="Cambria Math" w:cstheme="majorBidi"/>
                            <w:sz w:val="28"/>
                            <w:szCs w:val="28"/>
                          </w:rPr>
                          <m:t>d</m:t>
                        </m:r>
                      </m:e>
                      <m:sub>
                        <m:r>
                          <m:rPr>
                            <m:sty m:val="p"/>
                          </m:rPr>
                          <w:rPr>
                            <w:rFonts w:ascii="Cambria Math" w:hAnsi="Cambria Math" w:cstheme="majorBidi"/>
                            <w:sz w:val="28"/>
                            <w:szCs w:val="28"/>
                          </w:rPr>
                          <m:t>an, h</m:t>
                        </m:r>
                      </m:sub>
                    </m:sSub>
                    <m:r>
                      <m:rPr>
                        <m:sty m:val="p"/>
                      </m:rPr>
                      <w:rPr>
                        <w:rFonts w:ascii="Cambria Math" w:hAnsi="Cambria Math" w:cstheme="majorBidi"/>
                        <w:sz w:val="28"/>
                        <w:szCs w:val="28"/>
                      </w:rPr>
                      <m:t xml:space="preserve"> </m:t>
                    </m:r>
                    <m:sSub>
                      <m:sSubPr>
                        <m:ctrlPr>
                          <w:rPr>
                            <w:rFonts w:ascii="Cambria Math" w:hAnsi="Cambria Math" w:cstheme="majorBidi"/>
                            <w:sz w:val="28"/>
                            <w:szCs w:val="28"/>
                          </w:rPr>
                        </m:ctrlPr>
                      </m:sSubPr>
                      <m:e>
                        <m:r>
                          <m:rPr>
                            <m:sty m:val="p"/>
                          </m:rPr>
                          <w:rPr>
                            <w:rFonts w:ascii="Cambria Math" w:hAnsi="Cambria Math" w:cstheme="majorBidi"/>
                            <w:sz w:val="28"/>
                            <w:szCs w:val="28"/>
                          </w:rPr>
                          <m:t>μ</m:t>
                        </m:r>
                      </m:e>
                      <m:sub>
                        <m:r>
                          <m:rPr>
                            <m:sty m:val="p"/>
                          </m:rPr>
                          <w:rPr>
                            <w:rFonts w:ascii="Cambria Math" w:hAnsi="Cambria Math" w:cstheme="majorBidi"/>
                            <w:sz w:val="28"/>
                            <w:szCs w:val="28"/>
                          </w:rPr>
                          <m:t>ev, w</m:t>
                        </m:r>
                      </m:sub>
                    </m:sSub>
                  </m:den>
                </m:f>
                <m:sSup>
                  <m:sSupPr>
                    <m:ctrlPr>
                      <w:rPr>
                        <w:rFonts w:ascii="Cambria Math" w:hAnsi="Cambria Math" w:cstheme="majorBidi"/>
                        <w:sz w:val="28"/>
                        <w:szCs w:val="28"/>
                      </w:rPr>
                    </m:ctrlPr>
                  </m:sSupPr>
                  <m:e>
                    <m:d>
                      <m:dPr>
                        <m:ctrlPr>
                          <w:rPr>
                            <w:rFonts w:ascii="Cambria Math" w:hAnsi="Cambria Math" w:cstheme="majorBidi"/>
                            <w:sz w:val="28"/>
                            <w:szCs w:val="28"/>
                          </w:rPr>
                        </m:ctrlPr>
                      </m:dPr>
                      <m:e>
                        <m:f>
                          <m:fPr>
                            <m:ctrlPr>
                              <w:rPr>
                                <w:rFonts w:ascii="Cambria Math" w:hAnsi="Cambria Math" w:cstheme="majorBidi"/>
                                <w:sz w:val="28"/>
                                <w:szCs w:val="28"/>
                              </w:rPr>
                            </m:ctrlPr>
                          </m:fPr>
                          <m:num>
                            <m:sSub>
                              <m:sSubPr>
                                <m:ctrlPr>
                                  <w:rPr>
                                    <w:rFonts w:ascii="Cambria Math" w:hAnsi="Cambria Math" w:cstheme="majorBidi"/>
                                    <w:sz w:val="28"/>
                                    <w:szCs w:val="28"/>
                                  </w:rPr>
                                </m:ctrlPr>
                              </m:sSubPr>
                              <m:e>
                                <m:r>
                                  <m:rPr>
                                    <m:sty m:val="p"/>
                                  </m:rPr>
                                  <w:rPr>
                                    <w:rFonts w:ascii="Cambria Math" w:hAnsi="Cambria Math" w:cstheme="majorBidi"/>
                                    <w:sz w:val="28"/>
                                    <w:szCs w:val="28"/>
                                  </w:rPr>
                                  <m:t>d</m:t>
                                </m:r>
                              </m:e>
                              <m:sub>
                                <m:r>
                                  <m:rPr>
                                    <m:sty m:val="p"/>
                                  </m:rPr>
                                  <w:rPr>
                                    <w:rFonts w:ascii="Cambria Math" w:hAnsi="Cambria Math" w:cstheme="majorBidi"/>
                                    <w:sz w:val="28"/>
                                    <w:szCs w:val="28"/>
                                  </w:rPr>
                                  <m:t>an, h</m:t>
                                </m:r>
                              </m:sub>
                            </m:sSub>
                          </m:num>
                          <m:den>
                            <m:sSub>
                              <m:sSubPr>
                                <m:ctrlPr>
                                  <w:rPr>
                                    <w:rFonts w:ascii="Cambria Math" w:hAnsi="Cambria Math" w:cstheme="majorBidi"/>
                                    <w:sz w:val="28"/>
                                    <w:szCs w:val="28"/>
                                  </w:rPr>
                                </m:ctrlPr>
                              </m:sSubPr>
                              <m:e>
                                <m:r>
                                  <m:rPr>
                                    <m:sty m:val="p"/>
                                  </m:rPr>
                                  <w:rPr>
                                    <w:rFonts w:ascii="Cambria Math" w:hAnsi="Cambria Math" w:cstheme="majorBidi"/>
                                    <w:sz w:val="28"/>
                                    <w:szCs w:val="28"/>
                                  </w:rPr>
                                  <m:t>d</m:t>
                                </m:r>
                              </m:e>
                              <m:sub>
                                <m:r>
                                  <m:rPr>
                                    <m:sty m:val="p"/>
                                  </m:rPr>
                                  <w:rPr>
                                    <w:rFonts w:ascii="Cambria Math" w:hAnsi="Cambria Math" w:cstheme="majorBidi"/>
                                    <w:sz w:val="28"/>
                                    <w:szCs w:val="28"/>
                                  </w:rPr>
                                  <m:t>c</m:t>
                                </m:r>
                              </m:sub>
                            </m:sSub>
                          </m:den>
                        </m:f>
                      </m:e>
                    </m:d>
                  </m:e>
                  <m:sup>
                    <m:r>
                      <m:rPr>
                        <m:sty m:val="p"/>
                      </m:rPr>
                      <w:rPr>
                        <w:rFonts w:ascii="Cambria Math" w:hAnsi="Cambria Math" w:cstheme="majorBidi"/>
                        <w:sz w:val="28"/>
                        <w:szCs w:val="28"/>
                      </w:rPr>
                      <m:t>0.5</m:t>
                    </m:r>
                  </m:sup>
                </m:sSup>
              </m:oMath>
            </m:oMathPara>
          </w:p>
        </w:tc>
        <w:tc>
          <w:tcPr>
            <w:tcW w:w="1710" w:type="dxa"/>
            <w:vAlign w:val="center"/>
            <w:hideMark/>
          </w:tcPr>
          <w:p w:rsidR="008D7D76" w:rsidRPr="00494226" w:rsidRDefault="00556DF4" w:rsidP="00FD66B4">
            <w:pPr>
              <w:spacing w:line="480" w:lineRule="auto"/>
              <w:jc w:val="right"/>
              <w:rPr>
                <w:rFonts w:asciiTheme="majorBidi" w:hAnsiTheme="majorBidi" w:cstheme="majorBidi"/>
                <w:color w:val="0000FF"/>
                <w:sz w:val="28"/>
                <w:szCs w:val="28"/>
              </w:rPr>
            </w:pPr>
            <m:oMathPara>
              <m:oMathParaPr>
                <m:jc m:val="right"/>
              </m:oMathParaPr>
              <m:oMath>
                <m:d>
                  <m:dPr>
                    <m:ctrlPr>
                      <w:rPr>
                        <w:rFonts w:ascii="Cambria Math" w:hAnsi="Cambria Math" w:cstheme="majorBidi"/>
                        <w:iCs/>
                        <w:color w:val="0000FF"/>
                        <w:sz w:val="28"/>
                        <w:szCs w:val="28"/>
                      </w:rPr>
                    </m:ctrlPr>
                  </m:dPr>
                  <m:e>
                    <m:r>
                      <m:rPr>
                        <m:sty m:val="p"/>
                      </m:rPr>
                      <w:rPr>
                        <w:rFonts w:ascii="Cambria Math" w:hAnsi="Cambria Math" w:cstheme="majorBidi"/>
                        <w:color w:val="0000FF"/>
                        <w:sz w:val="28"/>
                        <w:szCs w:val="28"/>
                      </w:rPr>
                      <m:t>16</m:t>
                    </m:r>
                  </m:e>
                </m:d>
              </m:oMath>
            </m:oMathPara>
          </w:p>
        </w:tc>
      </w:tr>
    </w:tbl>
    <w:p w:rsidR="002F35DF" w:rsidRPr="00494226" w:rsidRDefault="00266528" w:rsidP="00FD66B4">
      <w:pPr>
        <w:spacing w:after="0" w:line="480" w:lineRule="auto"/>
        <w:ind w:right="27"/>
        <w:jc w:val="both"/>
        <w:rPr>
          <w:rFonts w:asciiTheme="majorBidi" w:hAnsiTheme="majorBidi" w:cstheme="majorBidi"/>
          <w:b/>
          <w:bCs/>
          <w:sz w:val="28"/>
          <w:szCs w:val="28"/>
        </w:rPr>
      </w:pPr>
      <w:r w:rsidRPr="00494226">
        <w:rPr>
          <w:rFonts w:asciiTheme="majorBidi" w:hAnsiTheme="majorBidi" w:cstheme="majorBidi"/>
          <w:b/>
          <w:bCs/>
          <w:sz w:val="28"/>
          <w:szCs w:val="28"/>
        </w:rPr>
        <w:t xml:space="preserve">5 </w:t>
      </w:r>
      <w:r w:rsidR="00F04F4C" w:rsidRPr="00494226">
        <w:rPr>
          <w:rFonts w:asciiTheme="majorBidi" w:hAnsiTheme="majorBidi" w:cstheme="majorBidi"/>
          <w:b/>
          <w:bCs/>
          <w:sz w:val="28"/>
          <w:szCs w:val="28"/>
        </w:rPr>
        <w:t>Results and</w:t>
      </w:r>
      <w:r w:rsidR="000F05D4" w:rsidRPr="00494226">
        <w:rPr>
          <w:rFonts w:asciiTheme="majorBidi" w:hAnsiTheme="majorBidi" w:cstheme="majorBidi"/>
          <w:b/>
          <w:bCs/>
          <w:sz w:val="28"/>
          <w:szCs w:val="28"/>
        </w:rPr>
        <w:t xml:space="preserve"> </w:t>
      </w:r>
      <w:r w:rsidR="000D785D" w:rsidRPr="00494226">
        <w:rPr>
          <w:rFonts w:asciiTheme="majorBidi" w:hAnsiTheme="majorBidi" w:cstheme="majorBidi"/>
          <w:b/>
          <w:bCs/>
          <w:sz w:val="28"/>
          <w:szCs w:val="28"/>
        </w:rPr>
        <w:t>Discussions</w:t>
      </w:r>
    </w:p>
    <w:p w:rsidR="00A9753D" w:rsidRPr="00494226" w:rsidRDefault="00A9753D" w:rsidP="00FD66B4">
      <w:pPr>
        <w:spacing w:after="0" w:line="480" w:lineRule="auto"/>
        <w:ind w:right="27"/>
        <w:jc w:val="both"/>
        <w:rPr>
          <w:rFonts w:asciiTheme="majorBidi" w:hAnsiTheme="majorBidi" w:cstheme="majorBidi"/>
          <w:b/>
          <w:bCs/>
          <w:sz w:val="28"/>
          <w:szCs w:val="28"/>
        </w:rPr>
      </w:pPr>
      <w:r w:rsidRPr="00494226">
        <w:rPr>
          <w:rFonts w:asciiTheme="majorBidi" w:hAnsiTheme="majorBidi" w:cstheme="majorBidi"/>
          <w:b/>
          <w:bCs/>
          <w:sz w:val="28"/>
          <w:szCs w:val="28"/>
        </w:rPr>
        <w:t>5.1 Operating Conditions</w:t>
      </w:r>
    </w:p>
    <w:p w:rsidR="00721896" w:rsidRDefault="00721896" w:rsidP="00FD66B4">
      <w:pPr>
        <w:spacing w:after="0" w:line="480" w:lineRule="auto"/>
        <w:jc w:val="both"/>
        <w:rPr>
          <w:rFonts w:asciiTheme="majorBidi" w:hAnsiTheme="majorBidi" w:cstheme="majorBidi"/>
          <w:sz w:val="28"/>
          <w:szCs w:val="28"/>
        </w:rPr>
      </w:pPr>
      <w:r w:rsidRPr="00494226">
        <w:rPr>
          <w:rFonts w:asciiTheme="majorBidi" w:hAnsiTheme="majorBidi" w:cstheme="majorBidi"/>
          <w:color w:val="0000FF"/>
          <w:sz w:val="28"/>
          <w:szCs w:val="28"/>
        </w:rPr>
        <w:t>Fig. 5</w:t>
      </w:r>
      <w:r w:rsidRPr="00494226">
        <w:rPr>
          <w:rFonts w:asciiTheme="majorBidi" w:hAnsiTheme="majorBidi" w:cstheme="majorBidi"/>
          <w:sz w:val="28"/>
          <w:szCs w:val="28"/>
        </w:rPr>
        <w:t xml:space="preserve"> presents the obtained resu</w:t>
      </w:r>
      <w:r w:rsidR="00F367CF" w:rsidRPr="00494226">
        <w:rPr>
          <w:rFonts w:asciiTheme="majorBidi" w:hAnsiTheme="majorBidi" w:cstheme="majorBidi"/>
          <w:sz w:val="28"/>
          <w:szCs w:val="28"/>
        </w:rPr>
        <w:t xml:space="preserve">lts </w:t>
      </w:r>
      <w:r w:rsidRPr="00494226">
        <w:rPr>
          <w:rFonts w:asciiTheme="majorBidi" w:hAnsiTheme="majorBidi" w:cstheme="majorBidi"/>
          <w:sz w:val="28"/>
          <w:szCs w:val="28"/>
        </w:rPr>
        <w:t>due to varying the CCTIT evaporator taper angle and torsion in addition to its heating water Dean Number.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4"/>
      </w:tblGrid>
      <w:tr w:rsidR="00820962" w:rsidRPr="00BE50BF" w:rsidTr="00146F90">
        <w:tc>
          <w:tcPr>
            <w:tcW w:w="4513" w:type="dxa"/>
            <w:vAlign w:val="center"/>
          </w:tcPr>
          <w:p w:rsidR="00820962" w:rsidRPr="00BE50BF" w:rsidRDefault="00F50B5C" w:rsidP="00FD66B4">
            <w:pPr>
              <w:spacing w:line="360" w:lineRule="auto"/>
              <w:jc w:val="center"/>
              <w:rPr>
                <w:rFonts w:asciiTheme="majorBidi" w:hAnsiTheme="majorBidi" w:cstheme="majorBidi"/>
                <w:sz w:val="24"/>
                <w:szCs w:val="24"/>
              </w:rPr>
            </w:pPr>
            <w:r>
              <w:rPr>
                <w:noProof/>
              </w:rPr>
              <w:drawing>
                <wp:inline distT="0" distB="0" distL="0" distR="0" wp14:anchorId="5FBCB4B5" wp14:editId="656D75CB">
                  <wp:extent cx="2743200" cy="1828800"/>
                  <wp:effectExtent l="0" t="0" r="0" b="0"/>
                  <wp:docPr id="49" name="Chart 49">
                    <a:extLst xmlns:a="http://schemas.openxmlformats.org/drawingml/2006/main">
                      <a:ext uri="{FF2B5EF4-FFF2-40B4-BE49-F238E27FC236}">
                        <a16:creationId xmlns:a16="http://schemas.microsoft.com/office/drawing/2014/main" id="{00000000-0008-0000-0000-00004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4514" w:type="dxa"/>
            <w:vAlign w:val="center"/>
          </w:tcPr>
          <w:p w:rsidR="00820962" w:rsidRPr="00BE50BF" w:rsidRDefault="00F50B5C" w:rsidP="00FD66B4">
            <w:pPr>
              <w:spacing w:line="360" w:lineRule="auto"/>
              <w:jc w:val="center"/>
              <w:rPr>
                <w:rFonts w:asciiTheme="majorBidi" w:hAnsiTheme="majorBidi" w:cstheme="majorBidi"/>
                <w:sz w:val="24"/>
                <w:szCs w:val="24"/>
              </w:rPr>
            </w:pPr>
            <w:r>
              <w:rPr>
                <w:noProof/>
              </w:rPr>
              <w:drawing>
                <wp:inline distT="0" distB="0" distL="0" distR="0" wp14:anchorId="735C966C" wp14:editId="4203B4EE">
                  <wp:extent cx="2743200" cy="1828800"/>
                  <wp:effectExtent l="0" t="0" r="0" b="0"/>
                  <wp:docPr id="57" name="Chart 57">
                    <a:extLst xmlns:a="http://schemas.openxmlformats.org/drawingml/2006/main">
                      <a:ext uri="{FF2B5EF4-FFF2-40B4-BE49-F238E27FC236}">
                        <a16:creationId xmlns:a16="http://schemas.microsoft.com/office/drawing/2014/main" id="{00000000-0008-0000-0000-00004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820962" w:rsidRPr="00BE50BF" w:rsidTr="00146F90">
        <w:tc>
          <w:tcPr>
            <w:tcW w:w="4513" w:type="dxa"/>
            <w:vAlign w:val="center"/>
          </w:tcPr>
          <w:p w:rsidR="00820962" w:rsidRPr="00BE50BF" w:rsidRDefault="00F50B5C" w:rsidP="00FD66B4">
            <w:pPr>
              <w:spacing w:line="360" w:lineRule="auto"/>
              <w:jc w:val="center"/>
              <w:rPr>
                <w:rFonts w:asciiTheme="majorBidi" w:hAnsiTheme="majorBidi" w:cstheme="majorBidi"/>
                <w:sz w:val="24"/>
                <w:szCs w:val="24"/>
              </w:rPr>
            </w:pPr>
            <w:r>
              <w:rPr>
                <w:noProof/>
              </w:rPr>
              <w:lastRenderedPageBreak/>
              <w:drawing>
                <wp:inline distT="0" distB="0" distL="0" distR="0" wp14:anchorId="30BC3F33" wp14:editId="40D14F89">
                  <wp:extent cx="2743200" cy="1828800"/>
                  <wp:effectExtent l="0" t="0" r="0" b="0"/>
                  <wp:docPr id="58" name="Chart 58">
                    <a:extLst xmlns:a="http://schemas.openxmlformats.org/drawingml/2006/main">
                      <a:ext uri="{FF2B5EF4-FFF2-40B4-BE49-F238E27FC236}">
                        <a16:creationId xmlns:a16="http://schemas.microsoft.com/office/drawing/2014/main" id="{00000000-0008-0000-0000-00003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4514" w:type="dxa"/>
            <w:vAlign w:val="center"/>
          </w:tcPr>
          <w:p w:rsidR="00820962" w:rsidRPr="00FA399D" w:rsidRDefault="00F50B5C" w:rsidP="00FD66B4">
            <w:pPr>
              <w:spacing w:line="360" w:lineRule="auto"/>
              <w:jc w:val="center"/>
              <w:rPr>
                <w:rFonts w:asciiTheme="majorBidi" w:hAnsiTheme="majorBidi" w:cstheme="majorBidi"/>
                <w:sz w:val="12"/>
                <w:szCs w:val="12"/>
              </w:rPr>
            </w:pPr>
            <w:r>
              <w:rPr>
                <w:noProof/>
              </w:rPr>
              <w:drawing>
                <wp:inline distT="0" distB="0" distL="0" distR="0" wp14:anchorId="30CFADCE" wp14:editId="2A4B761A">
                  <wp:extent cx="2743200" cy="1828800"/>
                  <wp:effectExtent l="0" t="0" r="0" b="0"/>
                  <wp:docPr id="59" name="Chart 59">
                    <a:extLst xmlns:a="http://schemas.openxmlformats.org/drawingml/2006/main">
                      <a:ext uri="{FF2B5EF4-FFF2-40B4-BE49-F238E27FC236}">
                        <a16:creationId xmlns:a16="http://schemas.microsoft.com/office/drawing/2014/main" id="{00000000-0008-0000-0000-00004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820962" w:rsidRPr="00BE50BF" w:rsidTr="00146F90">
        <w:tc>
          <w:tcPr>
            <w:tcW w:w="4513" w:type="dxa"/>
            <w:vAlign w:val="center"/>
          </w:tcPr>
          <w:p w:rsidR="00820962" w:rsidRPr="00BE50BF" w:rsidRDefault="00F50B5C" w:rsidP="00FD66B4">
            <w:pPr>
              <w:spacing w:line="360" w:lineRule="auto"/>
              <w:jc w:val="center"/>
              <w:rPr>
                <w:rFonts w:asciiTheme="majorBidi" w:hAnsiTheme="majorBidi" w:cstheme="majorBidi"/>
                <w:sz w:val="24"/>
                <w:szCs w:val="24"/>
              </w:rPr>
            </w:pPr>
            <w:r>
              <w:rPr>
                <w:noProof/>
              </w:rPr>
              <w:drawing>
                <wp:inline distT="0" distB="0" distL="0" distR="0" wp14:anchorId="653BBA27" wp14:editId="3F6156F7">
                  <wp:extent cx="2743200" cy="1828800"/>
                  <wp:effectExtent l="0" t="0" r="0" b="0"/>
                  <wp:docPr id="60" name="Chart 60">
                    <a:extLst xmlns:a="http://schemas.openxmlformats.org/drawingml/2006/main">
                      <a:ext uri="{FF2B5EF4-FFF2-40B4-BE49-F238E27FC236}">
                        <a16:creationId xmlns:a16="http://schemas.microsoft.com/office/drawing/2014/main" id="{00000000-0008-0000-0000-00004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514" w:type="dxa"/>
            <w:vAlign w:val="center"/>
          </w:tcPr>
          <w:p w:rsidR="00820962" w:rsidRPr="00BE50BF" w:rsidRDefault="00F50B5C" w:rsidP="00FD66B4">
            <w:pPr>
              <w:spacing w:line="360" w:lineRule="auto"/>
              <w:jc w:val="center"/>
              <w:rPr>
                <w:rFonts w:asciiTheme="majorBidi" w:hAnsiTheme="majorBidi" w:cstheme="majorBidi"/>
                <w:sz w:val="24"/>
                <w:szCs w:val="24"/>
              </w:rPr>
            </w:pPr>
            <w:r>
              <w:rPr>
                <w:noProof/>
              </w:rPr>
              <w:drawing>
                <wp:inline distT="0" distB="0" distL="0" distR="0" wp14:anchorId="064ABFC4" wp14:editId="7CAB7454">
                  <wp:extent cx="2743200" cy="1828800"/>
                  <wp:effectExtent l="0" t="0" r="0" b="0"/>
                  <wp:docPr id="63" name="Chart 63">
                    <a:extLst xmlns:a="http://schemas.openxmlformats.org/drawingml/2006/main">
                      <a:ext uri="{FF2B5EF4-FFF2-40B4-BE49-F238E27FC236}">
                        <a16:creationId xmlns:a16="http://schemas.microsoft.com/office/drawing/2014/main" id="{00000000-0008-0000-0000-00004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950A29" w:rsidRPr="00494226" w:rsidRDefault="00820962" w:rsidP="00FD66B4">
      <w:pPr>
        <w:spacing w:after="0" w:line="240" w:lineRule="auto"/>
        <w:jc w:val="center"/>
        <w:rPr>
          <w:rFonts w:asciiTheme="majorBidi" w:hAnsiTheme="majorBidi" w:cstheme="majorBidi"/>
          <w:b/>
          <w:bCs/>
          <w:sz w:val="28"/>
          <w:szCs w:val="28"/>
        </w:rPr>
      </w:pPr>
      <w:r w:rsidRPr="00494226">
        <w:rPr>
          <w:rFonts w:asciiTheme="majorBidi" w:hAnsiTheme="majorBidi" w:cstheme="majorBidi"/>
          <w:b/>
          <w:bCs/>
          <w:color w:val="0000FF"/>
          <w:sz w:val="28"/>
          <w:szCs w:val="28"/>
        </w:rPr>
        <w:t>Fig. 5</w:t>
      </w:r>
      <w:r w:rsidRPr="00494226">
        <w:rPr>
          <w:rFonts w:asciiTheme="majorBidi" w:hAnsiTheme="majorBidi" w:cstheme="majorBidi"/>
          <w:b/>
          <w:bCs/>
          <w:sz w:val="28"/>
          <w:szCs w:val="28"/>
        </w:rPr>
        <w:t xml:space="preserve">: Effect of </w:t>
      </w:r>
      <w:r w:rsidR="00950A29" w:rsidRPr="00494226">
        <w:rPr>
          <w:rFonts w:asciiTheme="majorBidi" w:hAnsiTheme="majorBidi" w:cstheme="majorBidi"/>
          <w:b/>
          <w:bCs/>
          <w:sz w:val="28"/>
          <w:szCs w:val="28"/>
        </w:rPr>
        <w:t xml:space="preserve">CCTIT evaporator geometry </w:t>
      </w:r>
      <w:r w:rsidRPr="00494226">
        <w:rPr>
          <w:rFonts w:asciiTheme="majorBidi" w:hAnsiTheme="majorBidi" w:cstheme="majorBidi"/>
          <w:b/>
          <w:bCs/>
          <w:sz w:val="28"/>
          <w:szCs w:val="28"/>
        </w:rPr>
        <w:t xml:space="preserve">on VCRS </w:t>
      </w:r>
      <w:r w:rsidR="00E24592" w:rsidRPr="00494226">
        <w:rPr>
          <w:rFonts w:asciiTheme="majorBidi" w:hAnsiTheme="majorBidi" w:cstheme="majorBidi"/>
          <w:b/>
          <w:bCs/>
          <w:sz w:val="28"/>
          <w:szCs w:val="28"/>
        </w:rPr>
        <w:t>operating conditions</w:t>
      </w:r>
      <w:r w:rsidRPr="00494226">
        <w:rPr>
          <w:rFonts w:asciiTheme="majorBidi" w:hAnsiTheme="majorBidi" w:cstheme="majorBidi"/>
          <w:b/>
          <w:bCs/>
          <w:sz w:val="28"/>
          <w:szCs w:val="28"/>
        </w:rPr>
        <w:t>; (</w:t>
      </w:r>
      <w:r w:rsidR="000D785D" w:rsidRPr="00494226">
        <w:rPr>
          <w:rFonts w:asciiTheme="majorBidi" w:hAnsiTheme="majorBidi" w:cstheme="majorBidi"/>
          <w:b/>
          <w:bCs/>
          <w:sz w:val="28"/>
          <w:szCs w:val="28"/>
        </w:rPr>
        <w:t>a</w:t>
      </w:r>
      <w:r w:rsidRPr="00494226">
        <w:rPr>
          <w:rFonts w:asciiTheme="majorBidi" w:hAnsiTheme="majorBidi" w:cstheme="majorBidi"/>
          <w:b/>
          <w:bCs/>
          <w:sz w:val="28"/>
          <w:szCs w:val="28"/>
        </w:rPr>
        <w:t xml:space="preserve">) </w:t>
      </w:r>
      <w:proofErr w:type="spellStart"/>
      <w:r w:rsidRPr="00494226">
        <w:rPr>
          <w:rFonts w:asciiTheme="majorBidi" w:hAnsiTheme="majorBidi" w:cstheme="majorBidi"/>
          <w:b/>
          <w:bCs/>
          <w:sz w:val="28"/>
          <w:szCs w:val="28"/>
        </w:rPr>
        <w:t>P</w:t>
      </w:r>
      <w:r w:rsidRPr="00494226">
        <w:rPr>
          <w:rFonts w:asciiTheme="majorBidi" w:hAnsiTheme="majorBidi" w:cstheme="majorBidi"/>
          <w:b/>
          <w:bCs/>
          <w:sz w:val="28"/>
          <w:szCs w:val="28"/>
          <w:vertAlign w:val="subscript"/>
        </w:rPr>
        <w:t>ev</w:t>
      </w:r>
      <w:proofErr w:type="spellEnd"/>
      <w:r w:rsidRPr="00494226">
        <w:rPr>
          <w:rFonts w:asciiTheme="majorBidi" w:hAnsiTheme="majorBidi" w:cstheme="majorBidi"/>
          <w:b/>
          <w:bCs/>
          <w:sz w:val="28"/>
          <w:szCs w:val="28"/>
        </w:rPr>
        <w:t xml:space="preserve">, (b) </w:t>
      </w:r>
      <w:r w:rsidR="00950A29" w:rsidRPr="00494226">
        <w:rPr>
          <w:rFonts w:asciiTheme="majorBidi" w:hAnsiTheme="majorBidi" w:cstheme="majorBidi"/>
          <w:b/>
          <w:bCs/>
          <w:sz w:val="28"/>
          <w:szCs w:val="28"/>
        </w:rPr>
        <w:t>P</w:t>
      </w:r>
      <w:r w:rsidR="00950A29" w:rsidRPr="00494226">
        <w:rPr>
          <w:rFonts w:asciiTheme="majorBidi" w:hAnsiTheme="majorBidi" w:cstheme="majorBidi"/>
          <w:b/>
          <w:bCs/>
          <w:sz w:val="28"/>
          <w:szCs w:val="28"/>
          <w:vertAlign w:val="subscript"/>
        </w:rPr>
        <w:t>c</w:t>
      </w:r>
      <w:r w:rsidR="00950A29" w:rsidRPr="00494226">
        <w:rPr>
          <w:rFonts w:asciiTheme="majorBidi" w:hAnsiTheme="majorBidi" w:cstheme="majorBidi"/>
          <w:b/>
          <w:bCs/>
          <w:sz w:val="28"/>
          <w:szCs w:val="28"/>
        </w:rPr>
        <w:t xml:space="preserve">, (c) </w:t>
      </w:r>
      <w:r w:rsidR="00950A29" w:rsidRPr="00494226">
        <w:rPr>
          <w:rFonts w:asciiTheme="majorBidi" w:hAnsiTheme="majorBidi" w:cstheme="majorBidi"/>
          <w:b/>
          <w:bCs/>
          <w:sz w:val="28"/>
          <w:szCs w:val="28"/>
        </w:rPr>
        <w:sym w:font="Symbol" w:char="F044"/>
      </w:r>
      <w:proofErr w:type="spellStart"/>
      <w:r w:rsidR="00950A29" w:rsidRPr="00494226">
        <w:rPr>
          <w:rFonts w:asciiTheme="majorBidi" w:hAnsiTheme="majorBidi" w:cstheme="majorBidi"/>
          <w:b/>
          <w:bCs/>
          <w:sz w:val="28"/>
          <w:szCs w:val="28"/>
        </w:rPr>
        <w:t>T</w:t>
      </w:r>
      <w:r w:rsidR="00950A29" w:rsidRPr="00494226">
        <w:rPr>
          <w:rFonts w:asciiTheme="majorBidi" w:hAnsiTheme="majorBidi" w:cstheme="majorBidi"/>
          <w:b/>
          <w:bCs/>
          <w:sz w:val="28"/>
          <w:szCs w:val="28"/>
          <w:vertAlign w:val="subscript"/>
        </w:rPr>
        <w:t>sup</w:t>
      </w:r>
      <w:proofErr w:type="spellEnd"/>
      <w:r w:rsidR="00950A29" w:rsidRPr="00494226">
        <w:rPr>
          <w:rFonts w:asciiTheme="majorBidi" w:hAnsiTheme="majorBidi" w:cstheme="majorBidi"/>
          <w:b/>
          <w:bCs/>
          <w:sz w:val="28"/>
          <w:szCs w:val="28"/>
          <w:vertAlign w:val="subscript"/>
        </w:rPr>
        <w:t xml:space="preserve">, </w:t>
      </w:r>
      <w:proofErr w:type="spellStart"/>
      <w:r w:rsidR="00950A29" w:rsidRPr="00494226">
        <w:rPr>
          <w:rFonts w:asciiTheme="majorBidi" w:hAnsiTheme="majorBidi" w:cstheme="majorBidi"/>
          <w:b/>
          <w:bCs/>
          <w:sz w:val="28"/>
          <w:szCs w:val="28"/>
          <w:vertAlign w:val="subscript"/>
        </w:rPr>
        <w:t>ev</w:t>
      </w:r>
      <w:proofErr w:type="spellEnd"/>
      <w:r w:rsidR="00950A29" w:rsidRPr="00494226">
        <w:rPr>
          <w:rFonts w:asciiTheme="majorBidi" w:hAnsiTheme="majorBidi" w:cstheme="majorBidi"/>
          <w:b/>
          <w:bCs/>
          <w:sz w:val="28"/>
          <w:szCs w:val="28"/>
        </w:rPr>
        <w:t xml:space="preserve">, (d) </w:t>
      </w:r>
      <w:r w:rsidR="00950A29" w:rsidRPr="00494226">
        <w:rPr>
          <w:rFonts w:asciiTheme="majorBidi" w:hAnsiTheme="majorBidi" w:cstheme="majorBidi"/>
          <w:b/>
          <w:bCs/>
          <w:sz w:val="28"/>
          <w:szCs w:val="28"/>
        </w:rPr>
        <w:sym w:font="Symbol" w:char="F044"/>
      </w:r>
      <w:proofErr w:type="spellStart"/>
      <w:r w:rsidR="00950A29" w:rsidRPr="00494226">
        <w:rPr>
          <w:rFonts w:asciiTheme="majorBidi" w:hAnsiTheme="majorBidi" w:cstheme="majorBidi"/>
          <w:b/>
          <w:bCs/>
          <w:sz w:val="28"/>
          <w:szCs w:val="28"/>
        </w:rPr>
        <w:t>T</w:t>
      </w:r>
      <w:r w:rsidR="00950A29" w:rsidRPr="00494226">
        <w:rPr>
          <w:rFonts w:asciiTheme="majorBidi" w:hAnsiTheme="majorBidi" w:cstheme="majorBidi"/>
          <w:b/>
          <w:bCs/>
          <w:sz w:val="28"/>
          <w:szCs w:val="28"/>
          <w:vertAlign w:val="subscript"/>
        </w:rPr>
        <w:t>sub</w:t>
      </w:r>
      <w:proofErr w:type="spellEnd"/>
      <w:r w:rsidR="00950A29" w:rsidRPr="00494226">
        <w:rPr>
          <w:rFonts w:asciiTheme="majorBidi" w:hAnsiTheme="majorBidi" w:cstheme="majorBidi"/>
          <w:b/>
          <w:bCs/>
          <w:sz w:val="28"/>
          <w:szCs w:val="28"/>
          <w:vertAlign w:val="subscript"/>
        </w:rPr>
        <w:t>, c</w:t>
      </w:r>
      <w:r w:rsidR="00950A29" w:rsidRPr="00494226">
        <w:rPr>
          <w:rFonts w:asciiTheme="majorBidi" w:hAnsiTheme="majorBidi" w:cstheme="majorBidi"/>
          <w:b/>
          <w:bCs/>
          <w:sz w:val="28"/>
          <w:szCs w:val="28"/>
        </w:rPr>
        <w:t xml:space="preserve">, (e) </w:t>
      </w:r>
      <w:r w:rsidR="00950A29" w:rsidRPr="00494226">
        <w:rPr>
          <w:rFonts w:asciiTheme="majorBidi" w:hAnsiTheme="majorBidi" w:cstheme="majorBidi"/>
          <w:b/>
          <w:bCs/>
          <w:sz w:val="28"/>
          <w:szCs w:val="28"/>
        </w:rPr>
        <w:sym w:font="Symbol" w:char="F044"/>
      </w:r>
      <w:proofErr w:type="spellStart"/>
      <w:r w:rsidR="00950A29" w:rsidRPr="00494226">
        <w:rPr>
          <w:rFonts w:asciiTheme="majorBidi" w:hAnsiTheme="majorBidi" w:cstheme="majorBidi"/>
          <w:b/>
          <w:bCs/>
          <w:sz w:val="28"/>
          <w:szCs w:val="28"/>
        </w:rPr>
        <w:t>P</w:t>
      </w:r>
      <w:r w:rsidR="00950A29" w:rsidRPr="00494226">
        <w:rPr>
          <w:rFonts w:asciiTheme="majorBidi" w:hAnsiTheme="majorBidi" w:cstheme="majorBidi"/>
          <w:b/>
          <w:bCs/>
          <w:sz w:val="28"/>
          <w:szCs w:val="28"/>
          <w:vertAlign w:val="subscript"/>
        </w:rPr>
        <w:t>ev</w:t>
      </w:r>
      <w:proofErr w:type="spellEnd"/>
      <w:r w:rsidR="00950A29" w:rsidRPr="00494226">
        <w:rPr>
          <w:rFonts w:asciiTheme="majorBidi" w:hAnsiTheme="majorBidi" w:cstheme="majorBidi"/>
          <w:b/>
          <w:bCs/>
          <w:sz w:val="28"/>
          <w:szCs w:val="28"/>
        </w:rPr>
        <w:t xml:space="preserve">, (f) </w:t>
      </w:r>
      <w:r w:rsidR="00950A29" w:rsidRPr="00494226">
        <w:rPr>
          <w:rFonts w:asciiTheme="majorBidi" w:hAnsiTheme="majorBidi" w:cstheme="majorBidi"/>
          <w:b/>
          <w:bCs/>
          <w:sz w:val="28"/>
          <w:szCs w:val="28"/>
        </w:rPr>
        <w:sym w:font="Symbol" w:char="F044"/>
      </w:r>
      <w:r w:rsidR="00950A29" w:rsidRPr="00494226">
        <w:rPr>
          <w:rFonts w:asciiTheme="majorBidi" w:hAnsiTheme="majorBidi" w:cstheme="majorBidi"/>
          <w:b/>
          <w:bCs/>
          <w:sz w:val="28"/>
          <w:szCs w:val="28"/>
        </w:rPr>
        <w:t>P</w:t>
      </w:r>
      <w:r w:rsidR="00950A29" w:rsidRPr="00494226">
        <w:rPr>
          <w:rFonts w:asciiTheme="majorBidi" w:hAnsiTheme="majorBidi" w:cstheme="majorBidi"/>
          <w:b/>
          <w:bCs/>
          <w:sz w:val="28"/>
          <w:szCs w:val="28"/>
          <w:vertAlign w:val="subscript"/>
        </w:rPr>
        <w:t>c</w:t>
      </w:r>
      <w:r w:rsidR="00950A29" w:rsidRPr="00494226">
        <w:rPr>
          <w:rFonts w:asciiTheme="majorBidi" w:hAnsiTheme="majorBidi" w:cstheme="majorBidi"/>
          <w:b/>
          <w:bCs/>
          <w:sz w:val="28"/>
          <w:szCs w:val="28"/>
        </w:rPr>
        <w:t>.</w:t>
      </w:r>
    </w:p>
    <w:p w:rsidR="00324387" w:rsidRPr="00494226" w:rsidRDefault="00324387" w:rsidP="00FD66B4">
      <w:pPr>
        <w:spacing w:after="0" w:line="240" w:lineRule="auto"/>
        <w:jc w:val="center"/>
        <w:rPr>
          <w:rFonts w:asciiTheme="majorBidi" w:hAnsiTheme="majorBidi" w:cstheme="majorBidi"/>
          <w:b/>
          <w:bCs/>
          <w:sz w:val="28"/>
          <w:szCs w:val="28"/>
        </w:rPr>
      </w:pPr>
    </w:p>
    <w:p w:rsidR="00324387" w:rsidRPr="00494226" w:rsidRDefault="00324387" w:rsidP="00FD66B4">
      <w:pPr>
        <w:spacing w:after="0" w:line="240" w:lineRule="auto"/>
        <w:jc w:val="center"/>
        <w:rPr>
          <w:rFonts w:asciiTheme="majorBidi" w:hAnsiTheme="majorBidi" w:cstheme="majorBidi"/>
          <w:sz w:val="28"/>
          <w:szCs w:val="28"/>
        </w:rPr>
      </w:pPr>
    </w:p>
    <w:p w:rsidR="00AD7065" w:rsidRPr="00494226" w:rsidRDefault="00AD7065" w:rsidP="00FD66B4">
      <w:pPr>
        <w:spacing w:after="0" w:line="480" w:lineRule="auto"/>
        <w:jc w:val="both"/>
        <w:rPr>
          <w:rFonts w:asciiTheme="majorBidi" w:hAnsiTheme="majorBidi" w:cstheme="majorBidi"/>
          <w:sz w:val="28"/>
          <w:szCs w:val="28"/>
        </w:rPr>
      </w:pPr>
      <w:r w:rsidRPr="00494226">
        <w:rPr>
          <w:rFonts w:asciiTheme="majorBidi" w:hAnsiTheme="majorBidi" w:cstheme="majorBidi"/>
          <w:b/>
          <w:bCs/>
          <w:i/>
          <w:iCs/>
          <w:sz w:val="28"/>
          <w:szCs w:val="28"/>
        </w:rPr>
        <w:t>Effect of CCTIT evaporator taper angle:</w:t>
      </w:r>
      <w:r w:rsidRPr="00494226">
        <w:rPr>
          <w:rFonts w:asciiTheme="majorBidi" w:hAnsiTheme="majorBidi" w:cstheme="majorBidi"/>
          <w:sz w:val="28"/>
          <w:szCs w:val="28"/>
        </w:rPr>
        <w:t xml:space="preserve"> It is revealed from </w:t>
      </w:r>
      <w:r w:rsidRPr="00494226">
        <w:rPr>
          <w:rFonts w:asciiTheme="majorBidi" w:hAnsiTheme="majorBidi" w:cstheme="majorBidi"/>
          <w:color w:val="0000FF"/>
          <w:sz w:val="28"/>
          <w:szCs w:val="28"/>
        </w:rPr>
        <w:t>Fig</w:t>
      </w:r>
      <w:r w:rsidR="006133D0" w:rsidRPr="00494226">
        <w:rPr>
          <w:rFonts w:asciiTheme="majorBidi" w:hAnsiTheme="majorBidi" w:cstheme="majorBidi"/>
          <w:color w:val="0000FF"/>
          <w:sz w:val="28"/>
          <w:szCs w:val="28"/>
        </w:rPr>
        <w:t>.</w:t>
      </w:r>
      <w:r w:rsidRPr="00494226">
        <w:rPr>
          <w:rFonts w:asciiTheme="majorBidi" w:hAnsiTheme="majorBidi" w:cstheme="majorBidi"/>
          <w:color w:val="0000FF"/>
          <w:sz w:val="28"/>
          <w:szCs w:val="28"/>
        </w:rPr>
        <w:t xml:space="preserve"> 5</w:t>
      </w:r>
      <w:r w:rsidRPr="00494226">
        <w:rPr>
          <w:rFonts w:asciiTheme="majorBidi" w:hAnsiTheme="majorBidi" w:cstheme="majorBidi"/>
          <w:sz w:val="28"/>
          <w:szCs w:val="28"/>
        </w:rPr>
        <w:t xml:space="preserve"> that increasing the taper angle of the CCTIT evaporator leads to a significant increase in the average pressure of both the evaporator and the condenser, and in the refrigerant subcooling inside the condenser, in addition to a noticeable decrease in the superheating of the refrigerant inside the evaporator. With increasing the taper angle of the CCTIT evaporator from 0 to 135</w:t>
      </w:r>
      <w:r w:rsidRPr="00494226">
        <w:rPr>
          <w:rFonts w:asciiTheme="majorBidi" w:hAnsiTheme="majorBidi" w:cstheme="majorBidi"/>
          <w:sz w:val="28"/>
          <w:szCs w:val="28"/>
        </w:rPr>
        <w:sym w:font="Symbol" w:char="F0B0"/>
      </w:r>
      <w:r w:rsidRPr="00494226">
        <w:rPr>
          <w:rFonts w:asciiTheme="majorBidi" w:hAnsiTheme="majorBidi" w:cstheme="majorBidi"/>
          <w:sz w:val="28"/>
          <w:szCs w:val="28"/>
        </w:rPr>
        <w:t>, the evaporator and condenser average pressures increase from 1.44 bar to 1.97 bar, and from 8.47 bar to 10.55 bar, respectively. In addition, the refrigerant is superheated inside the evaporator and subcooled inside the condenser by average values of 13.1</w:t>
      </w:r>
      <w:r w:rsidRPr="00494226">
        <w:rPr>
          <w:rFonts w:asciiTheme="majorBidi" w:hAnsiTheme="majorBidi" w:cstheme="majorBidi"/>
          <w:sz w:val="28"/>
          <w:szCs w:val="28"/>
        </w:rPr>
        <w:sym w:font="Symbol" w:char="F0B0"/>
      </w:r>
      <w:r w:rsidRPr="00494226">
        <w:rPr>
          <w:rFonts w:asciiTheme="majorBidi" w:hAnsiTheme="majorBidi" w:cstheme="majorBidi"/>
          <w:sz w:val="28"/>
          <w:szCs w:val="28"/>
        </w:rPr>
        <w:t>C and 6</w:t>
      </w:r>
      <w:r w:rsidRPr="00494226">
        <w:rPr>
          <w:rFonts w:asciiTheme="majorBidi" w:hAnsiTheme="majorBidi" w:cstheme="majorBidi"/>
          <w:sz w:val="28"/>
          <w:szCs w:val="28"/>
        </w:rPr>
        <w:sym w:font="Symbol" w:char="F0B0"/>
      </w:r>
      <w:r w:rsidRPr="00494226">
        <w:rPr>
          <w:rFonts w:asciiTheme="majorBidi" w:hAnsiTheme="majorBidi" w:cstheme="majorBidi"/>
          <w:sz w:val="28"/>
          <w:szCs w:val="28"/>
        </w:rPr>
        <w:t xml:space="preserve">C, respectively, at </w:t>
      </w:r>
      <w:r w:rsidRPr="00494226">
        <w:rPr>
          <w:rFonts w:asciiTheme="majorBidi" w:hAnsiTheme="majorBidi" w:cstheme="majorBidi"/>
          <w:sz w:val="28"/>
          <w:szCs w:val="28"/>
        </w:rPr>
        <w:sym w:font="Symbol" w:char="F071"/>
      </w:r>
      <w:proofErr w:type="spellStart"/>
      <w:r w:rsidRPr="00494226">
        <w:rPr>
          <w:rFonts w:asciiTheme="majorBidi" w:hAnsiTheme="majorBidi" w:cstheme="majorBidi"/>
          <w:sz w:val="28"/>
          <w:szCs w:val="28"/>
          <w:vertAlign w:val="subscript"/>
        </w:rPr>
        <w:t>ev</w:t>
      </w:r>
      <w:proofErr w:type="spellEnd"/>
      <w:r w:rsidRPr="00494226">
        <w:rPr>
          <w:rFonts w:asciiTheme="majorBidi" w:hAnsiTheme="majorBidi" w:cstheme="majorBidi"/>
          <w:sz w:val="28"/>
          <w:szCs w:val="28"/>
        </w:rPr>
        <w:t xml:space="preserve"> = 0</w:t>
      </w:r>
      <w:r w:rsidRPr="00494226">
        <w:rPr>
          <w:rFonts w:asciiTheme="majorBidi" w:hAnsiTheme="majorBidi" w:cstheme="majorBidi"/>
          <w:sz w:val="28"/>
          <w:szCs w:val="28"/>
        </w:rPr>
        <w:sym w:font="Symbol" w:char="F0B0"/>
      </w:r>
      <w:r w:rsidRPr="00494226">
        <w:rPr>
          <w:rFonts w:asciiTheme="majorBidi" w:hAnsiTheme="majorBidi" w:cstheme="majorBidi"/>
          <w:sz w:val="28"/>
          <w:szCs w:val="28"/>
        </w:rPr>
        <w:t xml:space="preserve"> and by 5</w:t>
      </w:r>
      <w:r w:rsidRPr="00494226">
        <w:rPr>
          <w:rFonts w:asciiTheme="majorBidi" w:hAnsiTheme="majorBidi" w:cstheme="majorBidi"/>
          <w:sz w:val="28"/>
          <w:szCs w:val="28"/>
        </w:rPr>
        <w:sym w:font="Symbol" w:char="F0B0"/>
      </w:r>
      <w:r w:rsidRPr="00494226">
        <w:rPr>
          <w:rFonts w:asciiTheme="majorBidi" w:hAnsiTheme="majorBidi" w:cstheme="majorBidi"/>
          <w:sz w:val="28"/>
          <w:szCs w:val="28"/>
        </w:rPr>
        <w:t>C and 7.9</w:t>
      </w:r>
      <w:r w:rsidRPr="00494226">
        <w:rPr>
          <w:rFonts w:asciiTheme="majorBidi" w:hAnsiTheme="majorBidi" w:cstheme="majorBidi"/>
          <w:sz w:val="28"/>
          <w:szCs w:val="28"/>
        </w:rPr>
        <w:sym w:font="Symbol" w:char="F0B0"/>
      </w:r>
      <w:r w:rsidRPr="00494226">
        <w:rPr>
          <w:rFonts w:asciiTheme="majorBidi" w:hAnsiTheme="majorBidi" w:cstheme="majorBidi"/>
          <w:sz w:val="28"/>
          <w:szCs w:val="28"/>
        </w:rPr>
        <w:t xml:space="preserve">C, respectively, at </w:t>
      </w:r>
      <w:r w:rsidRPr="00494226">
        <w:rPr>
          <w:rFonts w:asciiTheme="majorBidi" w:hAnsiTheme="majorBidi" w:cstheme="majorBidi"/>
          <w:sz w:val="28"/>
          <w:szCs w:val="28"/>
        </w:rPr>
        <w:sym w:font="Symbol" w:char="F071"/>
      </w:r>
      <w:proofErr w:type="spellStart"/>
      <w:r w:rsidRPr="00494226">
        <w:rPr>
          <w:rFonts w:asciiTheme="majorBidi" w:hAnsiTheme="majorBidi" w:cstheme="majorBidi"/>
          <w:sz w:val="28"/>
          <w:szCs w:val="28"/>
          <w:vertAlign w:val="subscript"/>
        </w:rPr>
        <w:t>ev</w:t>
      </w:r>
      <w:proofErr w:type="spellEnd"/>
      <w:r w:rsidRPr="00494226">
        <w:rPr>
          <w:rFonts w:asciiTheme="majorBidi" w:hAnsiTheme="majorBidi" w:cstheme="majorBidi"/>
          <w:sz w:val="28"/>
          <w:szCs w:val="28"/>
        </w:rPr>
        <w:t xml:space="preserve"> = 135</w:t>
      </w:r>
      <w:r w:rsidRPr="00494226">
        <w:rPr>
          <w:rFonts w:asciiTheme="majorBidi" w:hAnsiTheme="majorBidi" w:cstheme="majorBidi"/>
          <w:sz w:val="28"/>
          <w:szCs w:val="28"/>
        </w:rPr>
        <w:sym w:font="Symbol" w:char="F0B0"/>
      </w:r>
      <w:r w:rsidRPr="00494226">
        <w:rPr>
          <w:rFonts w:asciiTheme="majorBidi" w:hAnsiTheme="majorBidi" w:cstheme="majorBidi"/>
          <w:sz w:val="28"/>
          <w:szCs w:val="28"/>
        </w:rPr>
        <w:t xml:space="preserve">. Furthermore, with increasing </w:t>
      </w:r>
      <w:r w:rsidRPr="00494226">
        <w:rPr>
          <w:rFonts w:asciiTheme="majorBidi" w:hAnsiTheme="majorBidi" w:cstheme="majorBidi"/>
          <w:sz w:val="28"/>
          <w:szCs w:val="28"/>
        </w:rPr>
        <w:sym w:font="Symbol" w:char="F071"/>
      </w:r>
      <w:proofErr w:type="spellStart"/>
      <w:r w:rsidRPr="00494226">
        <w:rPr>
          <w:rFonts w:asciiTheme="majorBidi" w:hAnsiTheme="majorBidi" w:cstheme="majorBidi"/>
          <w:sz w:val="28"/>
          <w:szCs w:val="28"/>
          <w:vertAlign w:val="subscript"/>
        </w:rPr>
        <w:t>ev</w:t>
      </w:r>
      <w:proofErr w:type="spellEnd"/>
      <w:r w:rsidRPr="00494226">
        <w:rPr>
          <w:rFonts w:asciiTheme="majorBidi" w:hAnsiTheme="majorBidi" w:cstheme="majorBidi"/>
          <w:sz w:val="28"/>
          <w:szCs w:val="28"/>
        </w:rPr>
        <w:t xml:space="preserve"> from 0 to 135</w:t>
      </w:r>
      <w:r w:rsidRPr="00494226">
        <w:rPr>
          <w:rFonts w:asciiTheme="majorBidi" w:hAnsiTheme="majorBidi" w:cstheme="majorBidi"/>
          <w:sz w:val="28"/>
          <w:szCs w:val="28"/>
        </w:rPr>
        <w:sym w:font="Symbol" w:char="F0B0"/>
      </w:r>
      <w:r w:rsidRPr="00494226">
        <w:rPr>
          <w:rFonts w:asciiTheme="majorBidi" w:hAnsiTheme="majorBidi" w:cstheme="majorBidi"/>
          <w:sz w:val="28"/>
          <w:szCs w:val="28"/>
        </w:rPr>
        <w:t xml:space="preserve">, the refrigerant average pressure </w:t>
      </w:r>
      <w:r w:rsidRPr="00494226">
        <w:rPr>
          <w:rFonts w:asciiTheme="majorBidi" w:hAnsiTheme="majorBidi" w:cstheme="majorBidi"/>
          <w:sz w:val="28"/>
          <w:szCs w:val="28"/>
        </w:rPr>
        <w:lastRenderedPageBreak/>
        <w:t xml:space="preserve">loss in the evaporator decreases from 56.3 kPa to 23.4 kPa. This can be attributed to decreasing the centrifugal force in both sides of the CCTIT evaporator with increasing its taper angle (the evaporator coil mean diameter increases), which diminishes the secondary flow formation. This reduces the pressure drop in the evaporator and rises the compressor suction pressure, and consequently increases the VCRS pressures. This leads to increasing their corresponding saturation temperatures, in addition to a lower superheating temperature of the refrigerant entering the condenser with decreasing the evaporator taper angle. This slightly enhances the subcooling of the refrigerant inside the condenser, which leads also to an insignificant effect of the evaporator taper angle on the quality of the refrigerant at the evaporator inlet. </w:t>
      </w:r>
    </w:p>
    <w:p w:rsidR="00AD7065" w:rsidRPr="00494226" w:rsidRDefault="00AD7065" w:rsidP="00FD66B4">
      <w:pPr>
        <w:spacing w:after="0" w:line="480" w:lineRule="auto"/>
        <w:jc w:val="both"/>
        <w:rPr>
          <w:rFonts w:asciiTheme="majorBidi" w:hAnsiTheme="majorBidi" w:cstheme="majorBidi"/>
          <w:sz w:val="28"/>
          <w:szCs w:val="28"/>
        </w:rPr>
      </w:pPr>
      <w:r w:rsidRPr="00494226">
        <w:rPr>
          <w:rFonts w:asciiTheme="majorBidi" w:hAnsiTheme="majorBidi" w:cstheme="majorBidi"/>
          <w:b/>
          <w:bCs/>
          <w:i/>
          <w:iCs/>
          <w:sz w:val="28"/>
          <w:szCs w:val="28"/>
        </w:rPr>
        <w:t>Effect of CCTIT evaporator torsion:</w:t>
      </w:r>
      <w:r w:rsidRPr="00494226">
        <w:rPr>
          <w:rFonts w:asciiTheme="majorBidi" w:hAnsiTheme="majorBidi" w:cstheme="majorBidi"/>
          <w:sz w:val="28"/>
          <w:szCs w:val="28"/>
        </w:rPr>
        <w:t xml:space="preserve"> It is observed from </w:t>
      </w:r>
      <w:r w:rsidRPr="00494226">
        <w:rPr>
          <w:rFonts w:asciiTheme="majorBidi" w:hAnsiTheme="majorBidi" w:cstheme="majorBidi"/>
          <w:color w:val="0000FF"/>
          <w:sz w:val="28"/>
          <w:szCs w:val="28"/>
        </w:rPr>
        <w:t>Fig</w:t>
      </w:r>
      <w:r w:rsidR="006133D0" w:rsidRPr="00494226">
        <w:rPr>
          <w:rFonts w:asciiTheme="majorBidi" w:hAnsiTheme="majorBidi" w:cstheme="majorBidi"/>
          <w:color w:val="0000FF"/>
          <w:sz w:val="28"/>
          <w:szCs w:val="28"/>
        </w:rPr>
        <w:t>. 5</w:t>
      </w:r>
      <w:r w:rsidRPr="00494226">
        <w:rPr>
          <w:rFonts w:asciiTheme="majorBidi" w:hAnsiTheme="majorBidi" w:cstheme="majorBidi"/>
          <w:sz w:val="28"/>
          <w:szCs w:val="28"/>
        </w:rPr>
        <w:t xml:space="preserve"> that the effect of coil torsion is lower than that of the coil taper angle in the investigated range of these parameters. It is clear that increasing the CCTIT evaporator torsion slightly increases the average pressures of both the evaporator and condenser, in addition to the refrigerant subcooling inside the condenser, and slightly reduces the superheating of the refrigerant in the evaporator. With increasing the torsion of the CCTIT evaporator from 0.0777 to 0.1311, the evaporator and condenser average pressures increase from 1.58 bar to 1.79 bar, and from 9.4 bar to 9.6 bar, respectively. In addition, the refrigerant is superheated inside the evaporator and subcooled inside the condenser by average values of 10.6</w:t>
      </w:r>
      <w:r w:rsidRPr="00494226">
        <w:rPr>
          <w:rFonts w:asciiTheme="majorBidi" w:hAnsiTheme="majorBidi" w:cstheme="majorBidi"/>
          <w:sz w:val="28"/>
          <w:szCs w:val="28"/>
        </w:rPr>
        <w:sym w:font="Symbol" w:char="F0B0"/>
      </w:r>
      <w:r w:rsidRPr="00494226">
        <w:rPr>
          <w:rFonts w:asciiTheme="majorBidi" w:hAnsiTheme="majorBidi" w:cstheme="majorBidi"/>
          <w:sz w:val="28"/>
          <w:szCs w:val="28"/>
        </w:rPr>
        <w:t>C and 6.9</w:t>
      </w:r>
      <w:r w:rsidRPr="00494226">
        <w:rPr>
          <w:rFonts w:asciiTheme="majorBidi" w:hAnsiTheme="majorBidi" w:cstheme="majorBidi"/>
          <w:sz w:val="28"/>
          <w:szCs w:val="28"/>
        </w:rPr>
        <w:sym w:font="Symbol" w:char="F0B0"/>
      </w:r>
      <w:r w:rsidRPr="00494226">
        <w:rPr>
          <w:rFonts w:asciiTheme="majorBidi" w:hAnsiTheme="majorBidi" w:cstheme="majorBidi"/>
          <w:sz w:val="28"/>
          <w:szCs w:val="28"/>
        </w:rPr>
        <w:t xml:space="preserve">C, respectively, at </w:t>
      </w:r>
      <w:r w:rsidRPr="00494226">
        <w:rPr>
          <w:rFonts w:asciiTheme="majorBidi" w:hAnsiTheme="majorBidi" w:cstheme="majorBidi"/>
          <w:sz w:val="28"/>
          <w:szCs w:val="28"/>
        </w:rPr>
        <w:sym w:font="Symbol" w:char="F06C"/>
      </w:r>
      <w:proofErr w:type="spellStart"/>
      <w:r w:rsidRPr="00494226">
        <w:rPr>
          <w:rFonts w:asciiTheme="majorBidi" w:hAnsiTheme="majorBidi" w:cstheme="majorBidi"/>
          <w:sz w:val="28"/>
          <w:szCs w:val="28"/>
          <w:vertAlign w:val="subscript"/>
        </w:rPr>
        <w:t>ev</w:t>
      </w:r>
      <w:proofErr w:type="spellEnd"/>
      <w:r w:rsidRPr="00494226">
        <w:rPr>
          <w:rFonts w:asciiTheme="majorBidi" w:hAnsiTheme="majorBidi" w:cstheme="majorBidi"/>
          <w:sz w:val="28"/>
          <w:szCs w:val="28"/>
        </w:rPr>
        <w:t xml:space="preserve"> = 0.0777 and by 8.2</w:t>
      </w:r>
      <w:r w:rsidRPr="00494226">
        <w:rPr>
          <w:rFonts w:asciiTheme="majorBidi" w:hAnsiTheme="majorBidi" w:cstheme="majorBidi"/>
          <w:sz w:val="28"/>
          <w:szCs w:val="28"/>
        </w:rPr>
        <w:sym w:font="Symbol" w:char="F0B0"/>
      </w:r>
      <w:r w:rsidRPr="00494226">
        <w:rPr>
          <w:rFonts w:asciiTheme="majorBidi" w:hAnsiTheme="majorBidi" w:cstheme="majorBidi"/>
          <w:sz w:val="28"/>
          <w:szCs w:val="28"/>
        </w:rPr>
        <w:t>C and 7.2</w:t>
      </w:r>
      <w:r w:rsidRPr="00494226">
        <w:rPr>
          <w:rFonts w:asciiTheme="majorBidi" w:hAnsiTheme="majorBidi" w:cstheme="majorBidi"/>
          <w:sz w:val="28"/>
          <w:szCs w:val="28"/>
        </w:rPr>
        <w:sym w:font="Symbol" w:char="F0B0"/>
      </w:r>
      <w:r w:rsidRPr="00494226">
        <w:rPr>
          <w:rFonts w:asciiTheme="majorBidi" w:hAnsiTheme="majorBidi" w:cstheme="majorBidi"/>
          <w:sz w:val="28"/>
          <w:szCs w:val="28"/>
        </w:rPr>
        <w:t xml:space="preserve">C, respectively, at </w:t>
      </w:r>
      <w:r w:rsidRPr="00494226">
        <w:rPr>
          <w:rFonts w:asciiTheme="majorBidi" w:hAnsiTheme="majorBidi" w:cstheme="majorBidi"/>
          <w:sz w:val="28"/>
          <w:szCs w:val="28"/>
        </w:rPr>
        <w:sym w:font="Symbol" w:char="F06C"/>
      </w:r>
      <w:proofErr w:type="spellStart"/>
      <w:r w:rsidRPr="00494226">
        <w:rPr>
          <w:rFonts w:asciiTheme="majorBidi" w:hAnsiTheme="majorBidi" w:cstheme="majorBidi"/>
          <w:sz w:val="28"/>
          <w:szCs w:val="28"/>
          <w:vertAlign w:val="subscript"/>
        </w:rPr>
        <w:t>ev</w:t>
      </w:r>
      <w:proofErr w:type="spellEnd"/>
      <w:r w:rsidRPr="00494226">
        <w:rPr>
          <w:rFonts w:asciiTheme="majorBidi" w:hAnsiTheme="majorBidi" w:cstheme="majorBidi"/>
          <w:sz w:val="28"/>
          <w:szCs w:val="28"/>
        </w:rPr>
        <w:t xml:space="preserve"> = 0.1311. </w:t>
      </w:r>
      <w:r w:rsidRPr="00494226">
        <w:rPr>
          <w:rFonts w:asciiTheme="majorBidi" w:hAnsiTheme="majorBidi" w:cstheme="majorBidi"/>
          <w:sz w:val="28"/>
          <w:szCs w:val="28"/>
        </w:rPr>
        <w:lastRenderedPageBreak/>
        <w:t xml:space="preserve">Furthermore, with increasing </w:t>
      </w:r>
      <w:r w:rsidRPr="00494226">
        <w:rPr>
          <w:rFonts w:asciiTheme="majorBidi" w:hAnsiTheme="majorBidi" w:cstheme="majorBidi"/>
          <w:sz w:val="28"/>
          <w:szCs w:val="28"/>
        </w:rPr>
        <w:sym w:font="Symbol" w:char="F06C"/>
      </w:r>
      <w:proofErr w:type="spellStart"/>
      <w:r w:rsidRPr="00494226">
        <w:rPr>
          <w:rFonts w:asciiTheme="majorBidi" w:hAnsiTheme="majorBidi" w:cstheme="majorBidi"/>
          <w:sz w:val="28"/>
          <w:szCs w:val="28"/>
          <w:vertAlign w:val="subscript"/>
        </w:rPr>
        <w:t>ev</w:t>
      </w:r>
      <w:proofErr w:type="spellEnd"/>
      <w:r w:rsidRPr="00494226">
        <w:rPr>
          <w:rFonts w:asciiTheme="majorBidi" w:hAnsiTheme="majorBidi" w:cstheme="majorBidi"/>
          <w:sz w:val="28"/>
          <w:szCs w:val="28"/>
        </w:rPr>
        <w:t xml:space="preserve"> from 0.0777 to 0.1311, the refrigerant average pressure loss in the evaporator slightly decreases from 44.2 kPa to 35.7 kPa, respectively. This can be returned to increasing the rotational force as a result of increasing the coil torsion, which diminishes the secondary flow that established by the centrifugal effect.</w:t>
      </w:r>
    </w:p>
    <w:p w:rsidR="00AD7065" w:rsidRPr="00494226" w:rsidRDefault="00AD7065" w:rsidP="00FD66B4">
      <w:pPr>
        <w:spacing w:after="0" w:line="480" w:lineRule="auto"/>
        <w:jc w:val="both"/>
        <w:rPr>
          <w:rFonts w:asciiTheme="majorBidi" w:hAnsiTheme="majorBidi" w:cstheme="majorBidi"/>
          <w:sz w:val="28"/>
          <w:szCs w:val="28"/>
        </w:rPr>
      </w:pPr>
      <w:r w:rsidRPr="00494226">
        <w:rPr>
          <w:rFonts w:asciiTheme="majorBidi" w:hAnsiTheme="majorBidi" w:cstheme="majorBidi"/>
          <w:b/>
          <w:bCs/>
          <w:i/>
          <w:iCs/>
          <w:sz w:val="28"/>
          <w:szCs w:val="28"/>
        </w:rPr>
        <w:t>Effect of heating water Dean Number:</w:t>
      </w:r>
      <w:r w:rsidRPr="00494226">
        <w:rPr>
          <w:rFonts w:asciiTheme="majorBidi" w:hAnsiTheme="majorBidi" w:cstheme="majorBidi"/>
          <w:sz w:val="28"/>
          <w:szCs w:val="28"/>
        </w:rPr>
        <w:t xml:space="preserve"> It is indicated from </w:t>
      </w:r>
      <w:r w:rsidRPr="00494226">
        <w:rPr>
          <w:rFonts w:asciiTheme="majorBidi" w:hAnsiTheme="majorBidi" w:cstheme="majorBidi"/>
          <w:color w:val="0000FF"/>
          <w:sz w:val="28"/>
          <w:szCs w:val="28"/>
        </w:rPr>
        <w:t>Fig</w:t>
      </w:r>
      <w:r w:rsidR="006133D0" w:rsidRPr="00494226">
        <w:rPr>
          <w:rFonts w:asciiTheme="majorBidi" w:hAnsiTheme="majorBidi" w:cstheme="majorBidi"/>
          <w:color w:val="0000FF"/>
          <w:sz w:val="28"/>
          <w:szCs w:val="28"/>
        </w:rPr>
        <w:t>. 5</w:t>
      </w:r>
      <w:r w:rsidRPr="00494226">
        <w:rPr>
          <w:rFonts w:asciiTheme="majorBidi" w:hAnsiTheme="majorBidi" w:cstheme="majorBidi"/>
          <w:sz w:val="28"/>
          <w:szCs w:val="28"/>
        </w:rPr>
        <w:t xml:space="preserve"> that the heating water Dean Number slightly affects the VCRS operating conditions. It is clear that with increasing </w:t>
      </w:r>
      <w:proofErr w:type="spellStart"/>
      <w:r w:rsidRPr="00494226">
        <w:rPr>
          <w:rFonts w:asciiTheme="majorBidi" w:hAnsiTheme="majorBidi" w:cstheme="majorBidi"/>
          <w:sz w:val="28"/>
          <w:szCs w:val="28"/>
        </w:rPr>
        <w:t>De</w:t>
      </w:r>
      <w:r w:rsidRPr="00494226">
        <w:rPr>
          <w:rFonts w:asciiTheme="majorBidi" w:hAnsiTheme="majorBidi" w:cstheme="majorBidi"/>
          <w:sz w:val="28"/>
          <w:szCs w:val="28"/>
          <w:vertAlign w:val="subscript"/>
        </w:rPr>
        <w:t>ev</w:t>
      </w:r>
      <w:proofErr w:type="spellEnd"/>
      <w:r w:rsidRPr="00494226">
        <w:rPr>
          <w:rFonts w:asciiTheme="majorBidi" w:hAnsiTheme="majorBidi" w:cstheme="majorBidi"/>
          <w:sz w:val="28"/>
          <w:szCs w:val="28"/>
          <w:vertAlign w:val="subscript"/>
        </w:rPr>
        <w:t>, w</w:t>
      </w:r>
      <w:r w:rsidRPr="00494226">
        <w:rPr>
          <w:rFonts w:asciiTheme="majorBidi" w:hAnsiTheme="majorBidi" w:cstheme="majorBidi"/>
          <w:sz w:val="28"/>
          <w:szCs w:val="28"/>
        </w:rPr>
        <w:t xml:space="preserve">, the average pressures of both the evaporator and condenser, in addition to the refrigerant superheating inside the evaporator slightly increase, while the refrigerant subcooling in the condenser slightly decreases. With increasing </w:t>
      </w:r>
      <w:proofErr w:type="spellStart"/>
      <w:r w:rsidRPr="00494226">
        <w:rPr>
          <w:rFonts w:asciiTheme="majorBidi" w:hAnsiTheme="majorBidi" w:cstheme="majorBidi"/>
          <w:sz w:val="28"/>
          <w:szCs w:val="28"/>
        </w:rPr>
        <w:t>De</w:t>
      </w:r>
      <w:r w:rsidRPr="00494226">
        <w:rPr>
          <w:rFonts w:asciiTheme="majorBidi" w:hAnsiTheme="majorBidi" w:cstheme="majorBidi"/>
          <w:sz w:val="28"/>
          <w:szCs w:val="28"/>
          <w:vertAlign w:val="subscript"/>
        </w:rPr>
        <w:t>ev</w:t>
      </w:r>
      <w:proofErr w:type="spellEnd"/>
      <w:r w:rsidRPr="00494226">
        <w:rPr>
          <w:rFonts w:asciiTheme="majorBidi" w:hAnsiTheme="majorBidi" w:cstheme="majorBidi"/>
          <w:sz w:val="28"/>
          <w:szCs w:val="28"/>
          <w:vertAlign w:val="subscript"/>
        </w:rPr>
        <w:t>, w</w:t>
      </w:r>
      <w:r w:rsidRPr="00494226">
        <w:rPr>
          <w:rFonts w:asciiTheme="majorBidi" w:hAnsiTheme="majorBidi" w:cstheme="majorBidi"/>
          <w:sz w:val="28"/>
          <w:szCs w:val="28"/>
        </w:rPr>
        <w:t xml:space="preserve"> from </w:t>
      </w:r>
      <w:r w:rsidR="00C20D54">
        <w:rPr>
          <w:rFonts w:asciiTheme="majorBidi" w:hAnsiTheme="majorBidi" w:cstheme="majorBidi"/>
          <w:sz w:val="28"/>
          <w:szCs w:val="28"/>
        </w:rPr>
        <w:t>119</w:t>
      </w:r>
      <w:r w:rsidRPr="00494226">
        <w:rPr>
          <w:rFonts w:asciiTheme="majorBidi" w:hAnsiTheme="majorBidi" w:cstheme="majorBidi"/>
          <w:sz w:val="28"/>
          <w:szCs w:val="28"/>
        </w:rPr>
        <w:t xml:space="preserve">.8 to </w:t>
      </w:r>
      <w:r w:rsidR="00361255">
        <w:rPr>
          <w:rFonts w:asciiTheme="majorBidi" w:hAnsiTheme="majorBidi" w:cstheme="majorBidi"/>
          <w:sz w:val="28"/>
          <w:szCs w:val="28"/>
        </w:rPr>
        <w:t>756.4</w:t>
      </w:r>
      <w:r w:rsidRPr="00494226">
        <w:rPr>
          <w:rFonts w:asciiTheme="majorBidi" w:hAnsiTheme="majorBidi" w:cstheme="majorBidi"/>
          <w:sz w:val="28"/>
          <w:szCs w:val="28"/>
        </w:rPr>
        <w:t>, the evaporator and condenser average pressures increase from 1.59 bar to 1.77 bar, and from 9.34 bar to 9.62 bar, respectively. In addition, the refrigerant is superheated inside the evaporator and subcooled inside the condenser by average values of 8.7</w:t>
      </w:r>
      <w:r w:rsidRPr="00494226">
        <w:rPr>
          <w:rFonts w:asciiTheme="majorBidi" w:hAnsiTheme="majorBidi" w:cstheme="majorBidi"/>
          <w:sz w:val="28"/>
          <w:szCs w:val="28"/>
        </w:rPr>
        <w:sym w:font="Symbol" w:char="F0B0"/>
      </w:r>
      <w:r w:rsidRPr="00494226">
        <w:rPr>
          <w:rFonts w:asciiTheme="majorBidi" w:hAnsiTheme="majorBidi" w:cstheme="majorBidi"/>
          <w:sz w:val="28"/>
          <w:szCs w:val="28"/>
        </w:rPr>
        <w:t>C and 7.4</w:t>
      </w:r>
      <w:r w:rsidRPr="00494226">
        <w:rPr>
          <w:rFonts w:asciiTheme="majorBidi" w:hAnsiTheme="majorBidi" w:cstheme="majorBidi"/>
          <w:sz w:val="28"/>
          <w:szCs w:val="28"/>
        </w:rPr>
        <w:sym w:font="Symbol" w:char="F0B0"/>
      </w:r>
      <w:r w:rsidRPr="00494226">
        <w:rPr>
          <w:rFonts w:asciiTheme="majorBidi" w:hAnsiTheme="majorBidi" w:cstheme="majorBidi"/>
          <w:sz w:val="28"/>
          <w:szCs w:val="28"/>
        </w:rPr>
        <w:t xml:space="preserve">C, respectively, at </w:t>
      </w:r>
      <w:proofErr w:type="spellStart"/>
      <w:r w:rsidRPr="00494226">
        <w:rPr>
          <w:rFonts w:asciiTheme="majorBidi" w:hAnsiTheme="majorBidi" w:cstheme="majorBidi"/>
          <w:sz w:val="28"/>
          <w:szCs w:val="28"/>
        </w:rPr>
        <w:t>De</w:t>
      </w:r>
      <w:r w:rsidRPr="00494226">
        <w:rPr>
          <w:rFonts w:asciiTheme="majorBidi" w:hAnsiTheme="majorBidi" w:cstheme="majorBidi"/>
          <w:sz w:val="28"/>
          <w:szCs w:val="28"/>
          <w:vertAlign w:val="subscript"/>
        </w:rPr>
        <w:t>ev</w:t>
      </w:r>
      <w:proofErr w:type="spellEnd"/>
      <w:r w:rsidRPr="00494226">
        <w:rPr>
          <w:rFonts w:asciiTheme="majorBidi" w:hAnsiTheme="majorBidi" w:cstheme="majorBidi"/>
          <w:sz w:val="28"/>
          <w:szCs w:val="28"/>
          <w:vertAlign w:val="subscript"/>
        </w:rPr>
        <w:t>, w</w:t>
      </w:r>
      <w:r w:rsidRPr="00494226">
        <w:rPr>
          <w:rFonts w:asciiTheme="majorBidi" w:hAnsiTheme="majorBidi" w:cstheme="majorBidi"/>
          <w:sz w:val="28"/>
          <w:szCs w:val="28"/>
        </w:rPr>
        <w:t xml:space="preserve"> = </w:t>
      </w:r>
      <w:r w:rsidR="00361255">
        <w:rPr>
          <w:rFonts w:asciiTheme="majorBidi" w:hAnsiTheme="majorBidi" w:cstheme="majorBidi"/>
          <w:sz w:val="28"/>
          <w:szCs w:val="28"/>
        </w:rPr>
        <w:t>119.8</w:t>
      </w:r>
      <w:r w:rsidRPr="00494226">
        <w:rPr>
          <w:rFonts w:asciiTheme="majorBidi" w:hAnsiTheme="majorBidi" w:cstheme="majorBidi"/>
          <w:sz w:val="28"/>
          <w:szCs w:val="28"/>
        </w:rPr>
        <w:t xml:space="preserve"> and by 10.1</w:t>
      </w:r>
      <w:r w:rsidRPr="00494226">
        <w:rPr>
          <w:rFonts w:asciiTheme="majorBidi" w:hAnsiTheme="majorBidi" w:cstheme="majorBidi"/>
          <w:sz w:val="28"/>
          <w:szCs w:val="28"/>
        </w:rPr>
        <w:sym w:font="Symbol" w:char="F0B0"/>
      </w:r>
      <w:r w:rsidRPr="00494226">
        <w:rPr>
          <w:rFonts w:asciiTheme="majorBidi" w:hAnsiTheme="majorBidi" w:cstheme="majorBidi"/>
          <w:sz w:val="28"/>
          <w:szCs w:val="28"/>
        </w:rPr>
        <w:t>C and 6.6</w:t>
      </w:r>
      <w:r w:rsidRPr="00494226">
        <w:rPr>
          <w:rFonts w:asciiTheme="majorBidi" w:hAnsiTheme="majorBidi" w:cstheme="majorBidi"/>
          <w:sz w:val="28"/>
          <w:szCs w:val="28"/>
        </w:rPr>
        <w:sym w:font="Symbol" w:char="F0B0"/>
      </w:r>
      <w:r w:rsidRPr="00494226">
        <w:rPr>
          <w:rFonts w:asciiTheme="majorBidi" w:hAnsiTheme="majorBidi" w:cstheme="majorBidi"/>
          <w:sz w:val="28"/>
          <w:szCs w:val="28"/>
        </w:rPr>
        <w:t xml:space="preserve">C, respectively, </w:t>
      </w:r>
      <w:proofErr w:type="spellStart"/>
      <w:r w:rsidRPr="00494226">
        <w:rPr>
          <w:rFonts w:asciiTheme="majorBidi" w:hAnsiTheme="majorBidi" w:cstheme="majorBidi"/>
          <w:sz w:val="28"/>
          <w:szCs w:val="28"/>
        </w:rPr>
        <w:t>De</w:t>
      </w:r>
      <w:r w:rsidRPr="00494226">
        <w:rPr>
          <w:rFonts w:asciiTheme="majorBidi" w:hAnsiTheme="majorBidi" w:cstheme="majorBidi"/>
          <w:sz w:val="28"/>
          <w:szCs w:val="28"/>
          <w:vertAlign w:val="subscript"/>
        </w:rPr>
        <w:t>ev</w:t>
      </w:r>
      <w:proofErr w:type="spellEnd"/>
      <w:r w:rsidRPr="00494226">
        <w:rPr>
          <w:rFonts w:asciiTheme="majorBidi" w:hAnsiTheme="majorBidi" w:cstheme="majorBidi"/>
          <w:sz w:val="28"/>
          <w:szCs w:val="28"/>
          <w:vertAlign w:val="subscript"/>
        </w:rPr>
        <w:t>, w</w:t>
      </w:r>
      <w:r w:rsidRPr="00494226">
        <w:rPr>
          <w:rFonts w:asciiTheme="majorBidi" w:hAnsiTheme="majorBidi" w:cstheme="majorBidi"/>
          <w:sz w:val="28"/>
          <w:szCs w:val="28"/>
        </w:rPr>
        <w:t xml:space="preserve"> = </w:t>
      </w:r>
      <w:r w:rsidR="00361255">
        <w:rPr>
          <w:rFonts w:asciiTheme="majorBidi" w:hAnsiTheme="majorBidi" w:cstheme="majorBidi"/>
          <w:sz w:val="28"/>
          <w:szCs w:val="28"/>
        </w:rPr>
        <w:t>756.4</w:t>
      </w:r>
      <w:r w:rsidRPr="00494226">
        <w:rPr>
          <w:rFonts w:asciiTheme="majorBidi" w:hAnsiTheme="majorBidi" w:cstheme="majorBidi"/>
          <w:sz w:val="28"/>
          <w:szCs w:val="28"/>
        </w:rPr>
        <w:t xml:space="preserve">. Furthermore, with increasing </w:t>
      </w:r>
      <w:proofErr w:type="spellStart"/>
      <w:r w:rsidRPr="00494226">
        <w:rPr>
          <w:rFonts w:asciiTheme="majorBidi" w:hAnsiTheme="majorBidi" w:cstheme="majorBidi"/>
          <w:sz w:val="28"/>
          <w:szCs w:val="28"/>
        </w:rPr>
        <w:t>De</w:t>
      </w:r>
      <w:r w:rsidRPr="00494226">
        <w:rPr>
          <w:rFonts w:asciiTheme="majorBidi" w:hAnsiTheme="majorBidi" w:cstheme="majorBidi"/>
          <w:sz w:val="28"/>
          <w:szCs w:val="28"/>
          <w:vertAlign w:val="subscript"/>
        </w:rPr>
        <w:t>ev</w:t>
      </w:r>
      <w:proofErr w:type="spellEnd"/>
      <w:r w:rsidRPr="00494226">
        <w:rPr>
          <w:rFonts w:asciiTheme="majorBidi" w:hAnsiTheme="majorBidi" w:cstheme="majorBidi"/>
          <w:sz w:val="28"/>
          <w:szCs w:val="28"/>
          <w:vertAlign w:val="subscript"/>
        </w:rPr>
        <w:t>, w</w:t>
      </w:r>
      <w:r w:rsidRPr="00494226">
        <w:rPr>
          <w:rFonts w:asciiTheme="majorBidi" w:hAnsiTheme="majorBidi" w:cstheme="majorBidi"/>
          <w:sz w:val="28"/>
          <w:szCs w:val="28"/>
        </w:rPr>
        <w:t xml:space="preserve"> from </w:t>
      </w:r>
      <w:r w:rsidR="00361255">
        <w:rPr>
          <w:rFonts w:asciiTheme="majorBidi" w:hAnsiTheme="majorBidi" w:cstheme="majorBidi"/>
          <w:sz w:val="28"/>
          <w:szCs w:val="28"/>
        </w:rPr>
        <w:t>119.8</w:t>
      </w:r>
      <w:r w:rsidRPr="00494226">
        <w:rPr>
          <w:rFonts w:asciiTheme="majorBidi" w:hAnsiTheme="majorBidi" w:cstheme="majorBidi"/>
          <w:sz w:val="28"/>
          <w:szCs w:val="28"/>
        </w:rPr>
        <w:t xml:space="preserve"> to </w:t>
      </w:r>
      <w:r w:rsidR="00361255">
        <w:rPr>
          <w:rFonts w:asciiTheme="majorBidi" w:hAnsiTheme="majorBidi" w:cstheme="majorBidi"/>
          <w:sz w:val="28"/>
          <w:szCs w:val="28"/>
        </w:rPr>
        <w:t>756.4</w:t>
      </w:r>
      <w:r w:rsidRPr="00494226">
        <w:rPr>
          <w:rFonts w:asciiTheme="majorBidi" w:hAnsiTheme="majorBidi" w:cstheme="majorBidi"/>
          <w:sz w:val="28"/>
          <w:szCs w:val="28"/>
        </w:rPr>
        <w:t>, the refrigerant average pressure loss in the evaporator slightly decreases from 42.6 kPa to 37 kPa, respectively. This can be returned to increasing the corresponding evaporator saturation temperature and pressure as a result of increasing the heating water flow rate in addition to increasing the annulus side centrifugal force.</w:t>
      </w:r>
    </w:p>
    <w:p w:rsidR="007A43AF" w:rsidRDefault="007A43AF" w:rsidP="00FD66B4">
      <w:pPr>
        <w:spacing w:after="0" w:line="480" w:lineRule="auto"/>
        <w:jc w:val="both"/>
        <w:rPr>
          <w:rFonts w:asciiTheme="majorBidi" w:hAnsiTheme="majorBidi" w:cstheme="majorBidi"/>
          <w:b/>
          <w:bCs/>
          <w:sz w:val="28"/>
          <w:szCs w:val="28"/>
        </w:rPr>
      </w:pPr>
    </w:p>
    <w:p w:rsidR="00324387" w:rsidRDefault="00324387" w:rsidP="00FD66B4">
      <w:pPr>
        <w:spacing w:after="0" w:line="480" w:lineRule="auto"/>
        <w:jc w:val="both"/>
        <w:rPr>
          <w:rFonts w:asciiTheme="majorBidi" w:hAnsiTheme="majorBidi" w:cstheme="majorBidi"/>
          <w:b/>
          <w:bCs/>
          <w:sz w:val="28"/>
          <w:szCs w:val="28"/>
        </w:rPr>
      </w:pPr>
      <w:r w:rsidRPr="00494226">
        <w:rPr>
          <w:rFonts w:asciiTheme="majorBidi" w:hAnsiTheme="majorBidi" w:cstheme="majorBidi"/>
          <w:b/>
          <w:bCs/>
          <w:sz w:val="28"/>
          <w:szCs w:val="28"/>
        </w:rPr>
        <w:lastRenderedPageBreak/>
        <w:t>5.2 VCRS Specifications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4"/>
      </w:tblGrid>
      <w:tr w:rsidR="00E24592" w:rsidRPr="00BE50BF" w:rsidTr="00146F90">
        <w:tc>
          <w:tcPr>
            <w:tcW w:w="4513" w:type="dxa"/>
            <w:vAlign w:val="center"/>
          </w:tcPr>
          <w:p w:rsidR="00E24592" w:rsidRPr="00BE50BF" w:rsidRDefault="0066518D" w:rsidP="00FD66B4">
            <w:pPr>
              <w:spacing w:line="360" w:lineRule="auto"/>
              <w:jc w:val="center"/>
              <w:rPr>
                <w:rFonts w:asciiTheme="majorBidi" w:hAnsiTheme="majorBidi" w:cstheme="majorBidi"/>
                <w:sz w:val="24"/>
                <w:szCs w:val="24"/>
              </w:rPr>
            </w:pPr>
            <w:r>
              <w:rPr>
                <w:noProof/>
              </w:rPr>
              <w:drawing>
                <wp:inline distT="0" distB="0" distL="0" distR="0" wp14:anchorId="54E810D0" wp14:editId="65D9F159">
                  <wp:extent cx="2743200" cy="1828800"/>
                  <wp:effectExtent l="0" t="0" r="0" b="0"/>
                  <wp:docPr id="67" name="Chart 67">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514" w:type="dxa"/>
            <w:vAlign w:val="center"/>
          </w:tcPr>
          <w:p w:rsidR="00E24592" w:rsidRPr="00BE50BF" w:rsidRDefault="0066518D" w:rsidP="00FD66B4">
            <w:pPr>
              <w:spacing w:line="360" w:lineRule="auto"/>
              <w:jc w:val="center"/>
              <w:rPr>
                <w:rFonts w:asciiTheme="majorBidi" w:hAnsiTheme="majorBidi" w:cstheme="majorBidi"/>
                <w:sz w:val="24"/>
                <w:szCs w:val="24"/>
              </w:rPr>
            </w:pPr>
            <w:r>
              <w:rPr>
                <w:noProof/>
              </w:rPr>
              <w:drawing>
                <wp:inline distT="0" distB="0" distL="0" distR="0" wp14:anchorId="0B421AEA" wp14:editId="020F3A9C">
                  <wp:extent cx="2743200" cy="1828800"/>
                  <wp:effectExtent l="0" t="0" r="0" b="0"/>
                  <wp:docPr id="68" name="Chart 68">
                    <a:extLst xmlns:a="http://schemas.openxmlformats.org/drawingml/2006/main">
                      <a:ext uri="{FF2B5EF4-FFF2-40B4-BE49-F238E27FC236}">
                        <a16:creationId xmlns:a16="http://schemas.microsoft.com/office/drawing/2014/main" id="{00000000-0008-0000-00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E24592" w:rsidRPr="00BE50BF" w:rsidTr="00146F90">
        <w:tc>
          <w:tcPr>
            <w:tcW w:w="4513" w:type="dxa"/>
            <w:vAlign w:val="center"/>
          </w:tcPr>
          <w:p w:rsidR="00E24592" w:rsidRPr="00BE50BF" w:rsidRDefault="00D82089" w:rsidP="00FD66B4">
            <w:pPr>
              <w:spacing w:line="360" w:lineRule="auto"/>
              <w:jc w:val="center"/>
              <w:rPr>
                <w:rFonts w:asciiTheme="majorBidi" w:hAnsiTheme="majorBidi" w:cstheme="majorBidi"/>
                <w:sz w:val="24"/>
                <w:szCs w:val="24"/>
              </w:rPr>
            </w:pPr>
            <w:r>
              <w:rPr>
                <w:noProof/>
              </w:rPr>
              <w:drawing>
                <wp:inline distT="0" distB="0" distL="0" distR="0" wp14:anchorId="1A6D4555" wp14:editId="6D098360">
                  <wp:extent cx="2743200" cy="1828800"/>
                  <wp:effectExtent l="0" t="0" r="0" b="0"/>
                  <wp:docPr id="69" name="Chart 69">
                    <a:extLst xmlns:a="http://schemas.openxmlformats.org/drawingml/2006/main">
                      <a:ext uri="{FF2B5EF4-FFF2-40B4-BE49-F238E27FC236}">
                        <a16:creationId xmlns:a16="http://schemas.microsoft.com/office/drawing/2014/main" id="{00000000-0008-0000-0000-00001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514" w:type="dxa"/>
            <w:vAlign w:val="center"/>
          </w:tcPr>
          <w:p w:rsidR="00E24592" w:rsidRPr="00BE50BF" w:rsidRDefault="00D82089" w:rsidP="00FD66B4">
            <w:pPr>
              <w:spacing w:line="360" w:lineRule="auto"/>
              <w:jc w:val="center"/>
              <w:rPr>
                <w:rFonts w:asciiTheme="majorBidi" w:hAnsiTheme="majorBidi" w:cstheme="majorBidi"/>
                <w:sz w:val="24"/>
                <w:szCs w:val="24"/>
              </w:rPr>
            </w:pPr>
            <w:r>
              <w:rPr>
                <w:noProof/>
              </w:rPr>
              <w:drawing>
                <wp:inline distT="0" distB="0" distL="0" distR="0" wp14:anchorId="1A3B775B" wp14:editId="765EA157">
                  <wp:extent cx="2743200" cy="1828800"/>
                  <wp:effectExtent l="0" t="0" r="0" b="0"/>
                  <wp:docPr id="71" name="Chart 71">
                    <a:extLst xmlns:a="http://schemas.openxmlformats.org/drawingml/2006/main">
                      <a:ext uri="{FF2B5EF4-FFF2-40B4-BE49-F238E27FC236}">
                        <a16:creationId xmlns:a16="http://schemas.microsoft.com/office/drawing/2014/main" id="{00000000-0008-0000-00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D82089" w:rsidRPr="00BE50BF" w:rsidTr="00556DF4">
        <w:tc>
          <w:tcPr>
            <w:tcW w:w="9027" w:type="dxa"/>
            <w:gridSpan w:val="2"/>
            <w:vAlign w:val="center"/>
          </w:tcPr>
          <w:p w:rsidR="00D82089" w:rsidRDefault="00D82089" w:rsidP="00FD66B4">
            <w:pPr>
              <w:spacing w:line="360" w:lineRule="auto"/>
              <w:jc w:val="center"/>
              <w:rPr>
                <w:noProof/>
              </w:rPr>
            </w:pPr>
            <w:r>
              <w:rPr>
                <w:noProof/>
              </w:rPr>
              <w:drawing>
                <wp:inline distT="0" distB="0" distL="0" distR="0" wp14:anchorId="27E6EA19" wp14:editId="60AF880A">
                  <wp:extent cx="2743200" cy="1828800"/>
                  <wp:effectExtent l="0" t="0" r="0" b="0"/>
                  <wp:docPr id="94" name="Chart 94">
                    <a:extLst xmlns:a="http://schemas.openxmlformats.org/drawingml/2006/main">
                      <a:ext uri="{FF2B5EF4-FFF2-40B4-BE49-F238E27FC236}">
                        <a16:creationId xmlns:a16="http://schemas.microsoft.com/office/drawing/2014/main" id="{00000000-0008-0000-00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rsidR="00E24592" w:rsidRPr="00494226" w:rsidRDefault="00E24592" w:rsidP="00FD66B4">
      <w:pPr>
        <w:spacing w:after="0" w:line="240" w:lineRule="auto"/>
        <w:jc w:val="center"/>
        <w:rPr>
          <w:rFonts w:asciiTheme="majorBidi" w:hAnsiTheme="majorBidi" w:cstheme="majorBidi"/>
          <w:b/>
          <w:bCs/>
          <w:sz w:val="28"/>
          <w:szCs w:val="28"/>
        </w:rPr>
      </w:pPr>
      <w:r w:rsidRPr="00494226">
        <w:rPr>
          <w:rFonts w:asciiTheme="majorBidi" w:hAnsiTheme="majorBidi" w:cstheme="majorBidi"/>
          <w:b/>
          <w:bCs/>
          <w:color w:val="0000FF"/>
          <w:sz w:val="28"/>
          <w:szCs w:val="28"/>
        </w:rPr>
        <w:t>Fig. 6</w:t>
      </w:r>
      <w:r w:rsidRPr="00494226">
        <w:rPr>
          <w:rFonts w:asciiTheme="majorBidi" w:hAnsiTheme="majorBidi" w:cstheme="majorBidi"/>
          <w:b/>
          <w:bCs/>
          <w:sz w:val="28"/>
          <w:szCs w:val="28"/>
        </w:rPr>
        <w:t xml:space="preserve">: </w:t>
      </w:r>
      <w:r w:rsidR="00A9753D" w:rsidRPr="00494226">
        <w:rPr>
          <w:rFonts w:asciiTheme="majorBidi" w:hAnsiTheme="majorBidi" w:cstheme="majorBidi"/>
          <w:b/>
          <w:bCs/>
          <w:sz w:val="28"/>
          <w:szCs w:val="28"/>
        </w:rPr>
        <w:t xml:space="preserve">Effect of CCTIT evaporator geometry on VCRS </w:t>
      </w:r>
      <w:r w:rsidRPr="00494226">
        <w:rPr>
          <w:rFonts w:asciiTheme="majorBidi" w:hAnsiTheme="majorBidi" w:cstheme="majorBidi"/>
          <w:b/>
          <w:bCs/>
          <w:sz w:val="28"/>
          <w:szCs w:val="28"/>
        </w:rPr>
        <w:t xml:space="preserve">specifications; (a) RE, (b) </w:t>
      </w:r>
      <w:proofErr w:type="spellStart"/>
      <w:r w:rsidRPr="00494226">
        <w:rPr>
          <w:rFonts w:asciiTheme="majorBidi" w:hAnsiTheme="majorBidi" w:cstheme="majorBidi"/>
          <w:b/>
          <w:bCs/>
          <w:sz w:val="28"/>
          <w:szCs w:val="28"/>
        </w:rPr>
        <w:t>w</w:t>
      </w:r>
      <w:r w:rsidRPr="00494226">
        <w:rPr>
          <w:rFonts w:asciiTheme="majorBidi" w:hAnsiTheme="majorBidi" w:cstheme="majorBidi"/>
          <w:b/>
          <w:bCs/>
          <w:sz w:val="28"/>
          <w:szCs w:val="28"/>
          <w:vertAlign w:val="subscript"/>
        </w:rPr>
        <w:t>c</w:t>
      </w:r>
      <w:proofErr w:type="spellEnd"/>
      <w:r w:rsidRPr="00494226">
        <w:rPr>
          <w:rFonts w:asciiTheme="majorBidi" w:hAnsiTheme="majorBidi" w:cstheme="majorBidi"/>
          <w:b/>
          <w:bCs/>
          <w:sz w:val="28"/>
          <w:szCs w:val="28"/>
        </w:rPr>
        <w:t>, (c) COP, (d) q</w:t>
      </w:r>
      <w:r w:rsidRPr="00494226">
        <w:rPr>
          <w:rFonts w:asciiTheme="majorBidi" w:hAnsiTheme="majorBidi" w:cstheme="majorBidi"/>
          <w:b/>
          <w:bCs/>
          <w:sz w:val="28"/>
          <w:szCs w:val="28"/>
          <w:vertAlign w:val="subscript"/>
        </w:rPr>
        <w:t>c</w:t>
      </w:r>
      <w:r w:rsidRPr="00494226">
        <w:rPr>
          <w:rFonts w:asciiTheme="majorBidi" w:hAnsiTheme="majorBidi" w:cstheme="majorBidi"/>
          <w:b/>
          <w:bCs/>
          <w:sz w:val="28"/>
          <w:szCs w:val="28"/>
        </w:rPr>
        <w:t xml:space="preserve">, (e) </w:t>
      </w:r>
      <w:proofErr w:type="spellStart"/>
      <w:r w:rsidRPr="00494226">
        <w:rPr>
          <w:rFonts w:asciiTheme="majorBidi" w:hAnsiTheme="majorBidi" w:cstheme="majorBidi"/>
          <w:b/>
          <w:bCs/>
          <w:sz w:val="28"/>
          <w:szCs w:val="28"/>
        </w:rPr>
        <w:t>m</w:t>
      </w:r>
      <w:r w:rsidRPr="00494226">
        <w:rPr>
          <w:rFonts w:asciiTheme="majorBidi" w:hAnsiTheme="majorBidi" w:cstheme="majorBidi"/>
          <w:b/>
          <w:bCs/>
          <w:sz w:val="28"/>
          <w:szCs w:val="28"/>
          <w:vertAlign w:val="subscript"/>
        </w:rPr>
        <w:t>ref</w:t>
      </w:r>
      <w:proofErr w:type="spellEnd"/>
      <w:r w:rsidRPr="00494226">
        <w:rPr>
          <w:rFonts w:asciiTheme="majorBidi" w:hAnsiTheme="majorBidi" w:cstheme="majorBidi"/>
          <w:b/>
          <w:bCs/>
          <w:sz w:val="28"/>
          <w:szCs w:val="28"/>
        </w:rPr>
        <w:t>.</w:t>
      </w:r>
    </w:p>
    <w:p w:rsidR="005F786D" w:rsidRPr="00494226" w:rsidRDefault="005F786D" w:rsidP="00FD66B4">
      <w:pPr>
        <w:spacing w:after="0" w:line="360" w:lineRule="auto"/>
        <w:jc w:val="center"/>
        <w:rPr>
          <w:rFonts w:asciiTheme="majorBidi" w:hAnsiTheme="majorBidi" w:cstheme="majorBidi"/>
          <w:b/>
          <w:bCs/>
          <w:color w:val="0000FF"/>
          <w:sz w:val="28"/>
          <w:szCs w:val="28"/>
        </w:rPr>
      </w:pPr>
    </w:p>
    <w:p w:rsidR="00561CCE" w:rsidRPr="00494226" w:rsidRDefault="00561CCE" w:rsidP="00FD66B4">
      <w:pPr>
        <w:spacing w:after="0" w:line="480" w:lineRule="auto"/>
        <w:jc w:val="both"/>
        <w:rPr>
          <w:rFonts w:asciiTheme="majorBidi" w:hAnsiTheme="majorBidi" w:cstheme="majorBidi"/>
          <w:sz w:val="28"/>
          <w:szCs w:val="28"/>
        </w:rPr>
      </w:pPr>
      <w:r w:rsidRPr="00494226">
        <w:rPr>
          <w:rFonts w:asciiTheme="majorBidi" w:hAnsiTheme="majorBidi" w:cstheme="majorBidi"/>
          <w:b/>
          <w:bCs/>
          <w:i/>
          <w:iCs/>
          <w:sz w:val="28"/>
          <w:szCs w:val="28"/>
        </w:rPr>
        <w:t>Effect of CCTIT evaporator taper angle:</w:t>
      </w:r>
      <w:r w:rsidRPr="00494226">
        <w:rPr>
          <w:rFonts w:asciiTheme="majorBidi" w:hAnsiTheme="majorBidi" w:cstheme="majorBidi"/>
          <w:sz w:val="28"/>
          <w:szCs w:val="28"/>
        </w:rPr>
        <w:t xml:space="preserve"> It is evident that the CCTIT evaporator taper angle significantly affects the VCRS performance parameters as illustrated in </w:t>
      </w:r>
      <w:r w:rsidRPr="00494226">
        <w:rPr>
          <w:rFonts w:asciiTheme="majorBidi" w:hAnsiTheme="majorBidi" w:cstheme="majorBidi"/>
          <w:color w:val="0000FF"/>
          <w:sz w:val="28"/>
          <w:szCs w:val="28"/>
        </w:rPr>
        <w:t>Fig</w:t>
      </w:r>
      <w:r w:rsidR="00E871D1" w:rsidRPr="00494226">
        <w:rPr>
          <w:rFonts w:asciiTheme="majorBidi" w:hAnsiTheme="majorBidi" w:cstheme="majorBidi"/>
          <w:color w:val="0000FF"/>
          <w:sz w:val="28"/>
          <w:szCs w:val="28"/>
        </w:rPr>
        <w:t>. 6</w:t>
      </w:r>
      <w:r w:rsidRPr="00494226">
        <w:rPr>
          <w:rFonts w:asciiTheme="majorBidi" w:hAnsiTheme="majorBidi" w:cstheme="majorBidi"/>
          <w:sz w:val="28"/>
          <w:szCs w:val="28"/>
        </w:rPr>
        <w:t>. Increasing the evaporator taper angle from 0 to 135</w:t>
      </w:r>
      <w:r w:rsidRPr="00494226">
        <w:rPr>
          <w:rFonts w:asciiTheme="majorBidi" w:hAnsiTheme="majorBidi" w:cstheme="majorBidi"/>
          <w:sz w:val="28"/>
          <w:szCs w:val="28"/>
        </w:rPr>
        <w:sym w:font="Symbol" w:char="F0B0"/>
      </w:r>
      <w:r w:rsidRPr="00494226">
        <w:rPr>
          <w:rFonts w:asciiTheme="majorBidi" w:hAnsiTheme="majorBidi" w:cstheme="majorBidi"/>
          <w:sz w:val="28"/>
          <w:szCs w:val="28"/>
        </w:rPr>
        <w:t xml:space="preserve"> reduces both the refrigerant RE and the compressor specific work by an average percentage decrease of 12.3% and 25.4%, respectively. This augments the COP of the VCRS </w:t>
      </w:r>
      <w:r w:rsidRPr="00494226">
        <w:rPr>
          <w:rFonts w:asciiTheme="majorBidi" w:hAnsiTheme="majorBidi" w:cstheme="majorBidi"/>
          <w:sz w:val="28"/>
          <w:szCs w:val="28"/>
        </w:rPr>
        <w:lastRenderedPageBreak/>
        <w:t>by an average percentage increase of 17.4%.</w:t>
      </w:r>
      <w:r w:rsidR="00E871D1" w:rsidRPr="00494226">
        <w:rPr>
          <w:rFonts w:asciiTheme="majorBidi" w:hAnsiTheme="majorBidi" w:cstheme="majorBidi"/>
          <w:sz w:val="28"/>
          <w:szCs w:val="28"/>
        </w:rPr>
        <w:t xml:space="preserve"> </w:t>
      </w:r>
      <w:r w:rsidRPr="00494226">
        <w:rPr>
          <w:rFonts w:asciiTheme="majorBidi" w:hAnsiTheme="majorBidi" w:cstheme="majorBidi"/>
          <w:sz w:val="28"/>
          <w:szCs w:val="28"/>
        </w:rPr>
        <w:t>The decrease in the RE is due to decreasing the centrifugal force in both sides of the CCTIT evaporator with increasing the coil taper angle (the coil mean diameter increases), which diminishes the secondary flow. Therefore, the refrigerant superheating inside the evaporator decreases, which reduces the evaporator refrigeration effect. Simultaneously, the specific volume of the refrigerant at the compressor inlet decreases with decreasing the refrigerant temperature at the compressor inlet, and consequently the specific work required to compress the refrigerant molecules decreases. This is also the reason for increasing the refrigerant mass flow rate as a result of increasing the taper angle of the CCTIT evaporator. Additionally, increasing the evaporator taper angle decreases the temperature of the refrigerant at the condenser inlet, which leads to decrease the condenser load.</w:t>
      </w:r>
    </w:p>
    <w:p w:rsidR="00561CCE" w:rsidRPr="00494226" w:rsidRDefault="00561CCE" w:rsidP="00FD66B4">
      <w:pPr>
        <w:spacing w:after="0" w:line="480" w:lineRule="auto"/>
        <w:jc w:val="both"/>
        <w:rPr>
          <w:rFonts w:asciiTheme="majorBidi" w:hAnsiTheme="majorBidi" w:cstheme="majorBidi"/>
          <w:sz w:val="28"/>
          <w:szCs w:val="28"/>
        </w:rPr>
      </w:pPr>
      <w:r w:rsidRPr="00494226">
        <w:rPr>
          <w:rFonts w:asciiTheme="majorBidi" w:hAnsiTheme="majorBidi" w:cstheme="majorBidi"/>
          <w:b/>
          <w:bCs/>
          <w:i/>
          <w:iCs/>
          <w:sz w:val="28"/>
          <w:szCs w:val="28"/>
        </w:rPr>
        <w:t>Effect of CCTIT evaporator torsion:</w:t>
      </w:r>
      <w:r w:rsidRPr="00494226">
        <w:rPr>
          <w:rFonts w:asciiTheme="majorBidi" w:hAnsiTheme="majorBidi" w:cstheme="majorBidi"/>
          <w:sz w:val="28"/>
          <w:szCs w:val="28"/>
        </w:rPr>
        <w:t xml:space="preserve"> It is demonstrated from </w:t>
      </w:r>
      <w:r w:rsidRPr="00494226">
        <w:rPr>
          <w:rFonts w:asciiTheme="majorBidi" w:hAnsiTheme="majorBidi" w:cstheme="majorBidi"/>
          <w:color w:val="0000FF"/>
          <w:sz w:val="28"/>
          <w:szCs w:val="28"/>
        </w:rPr>
        <w:t>Fig</w:t>
      </w:r>
      <w:r w:rsidR="00E871D1" w:rsidRPr="00494226">
        <w:rPr>
          <w:rFonts w:asciiTheme="majorBidi" w:hAnsiTheme="majorBidi" w:cstheme="majorBidi"/>
          <w:color w:val="0000FF"/>
          <w:sz w:val="28"/>
          <w:szCs w:val="28"/>
        </w:rPr>
        <w:t>. 6</w:t>
      </w:r>
      <w:r w:rsidRPr="00494226">
        <w:rPr>
          <w:rFonts w:asciiTheme="majorBidi" w:hAnsiTheme="majorBidi" w:cstheme="majorBidi"/>
          <w:sz w:val="28"/>
          <w:szCs w:val="28"/>
        </w:rPr>
        <w:t xml:space="preserve"> that the effect of coil torsion is lower than that of the coil taper angle in the investigated range of these parameters. It is clear that increasing the CCTIT evaporator torsion from 0.0777 to 0.1311 reduces both the RE and the compressor specific work by an average percentage decrease of 7.5% and 10.8%, respectively. This slightly enhances the COP of the VCRS by an average percentage of 3.5%. As mentioned before, increasing the evaporator torsion slightly reduces the refrigerant superheating inside the evaporator, which slightly minimizes the evaporator refrigeration effect. While simultaneously, the specific volume of the refrigerant at the compressor inlet decreases, and consequently the specific work required to </w:t>
      </w:r>
      <w:r w:rsidRPr="00494226">
        <w:rPr>
          <w:rFonts w:asciiTheme="majorBidi" w:hAnsiTheme="majorBidi" w:cstheme="majorBidi"/>
          <w:sz w:val="28"/>
          <w:szCs w:val="28"/>
        </w:rPr>
        <w:lastRenderedPageBreak/>
        <w:t xml:space="preserve">compress the refrigerant molecules decreases. This is also the reason for the slight increase in the refrigerant mass flow rate with increasing the torsion of the CCTIT evaporator. Additionally, increasing the evaporator torsion reduces the temperature of the refrigerant at the condenser inlet, which leads to minimize the condenser load. </w:t>
      </w:r>
    </w:p>
    <w:p w:rsidR="00561CCE" w:rsidRPr="00494226" w:rsidRDefault="00561CCE" w:rsidP="00FD66B4">
      <w:pPr>
        <w:spacing w:after="0" w:line="480" w:lineRule="auto"/>
        <w:jc w:val="both"/>
        <w:rPr>
          <w:rFonts w:asciiTheme="majorBidi" w:hAnsiTheme="majorBidi" w:cstheme="majorBidi"/>
          <w:sz w:val="28"/>
          <w:szCs w:val="28"/>
        </w:rPr>
      </w:pPr>
      <w:r w:rsidRPr="00494226">
        <w:rPr>
          <w:rFonts w:asciiTheme="majorBidi" w:hAnsiTheme="majorBidi" w:cstheme="majorBidi"/>
          <w:b/>
          <w:bCs/>
          <w:i/>
          <w:iCs/>
          <w:sz w:val="28"/>
          <w:szCs w:val="28"/>
        </w:rPr>
        <w:t>Effect of heating water Dean Number:</w:t>
      </w:r>
      <w:r w:rsidRPr="00494226">
        <w:rPr>
          <w:rFonts w:asciiTheme="majorBidi" w:hAnsiTheme="majorBidi" w:cstheme="majorBidi"/>
          <w:sz w:val="28"/>
          <w:szCs w:val="28"/>
        </w:rPr>
        <w:t xml:space="preserve"> It is indicated from </w:t>
      </w:r>
      <w:r w:rsidR="00E871D1" w:rsidRPr="00494226">
        <w:rPr>
          <w:rFonts w:asciiTheme="majorBidi" w:hAnsiTheme="majorBidi" w:cstheme="majorBidi"/>
          <w:color w:val="0000FF"/>
          <w:sz w:val="28"/>
          <w:szCs w:val="28"/>
        </w:rPr>
        <w:t>Fig. 6</w:t>
      </w:r>
      <w:r w:rsidR="00E871D1" w:rsidRPr="00494226">
        <w:rPr>
          <w:rFonts w:asciiTheme="majorBidi" w:hAnsiTheme="majorBidi" w:cstheme="majorBidi"/>
          <w:sz w:val="28"/>
          <w:szCs w:val="28"/>
        </w:rPr>
        <w:t xml:space="preserve"> </w:t>
      </w:r>
      <w:r w:rsidRPr="00494226">
        <w:rPr>
          <w:rFonts w:asciiTheme="majorBidi" w:hAnsiTheme="majorBidi" w:cstheme="majorBidi"/>
          <w:sz w:val="28"/>
          <w:szCs w:val="28"/>
        </w:rPr>
        <w:t xml:space="preserve">that the heating water Dean Number slightly affects the VCRS specifications. </w:t>
      </w:r>
      <w:proofErr w:type="gramStart"/>
      <w:r w:rsidRPr="00494226">
        <w:rPr>
          <w:rFonts w:asciiTheme="majorBidi" w:hAnsiTheme="majorBidi" w:cstheme="majorBidi"/>
          <w:sz w:val="28"/>
          <w:szCs w:val="28"/>
        </w:rPr>
        <w:t>It is clear that with</w:t>
      </w:r>
      <w:proofErr w:type="gramEnd"/>
      <w:r w:rsidRPr="00494226">
        <w:rPr>
          <w:rFonts w:asciiTheme="majorBidi" w:hAnsiTheme="majorBidi" w:cstheme="majorBidi"/>
          <w:sz w:val="28"/>
          <w:szCs w:val="28"/>
        </w:rPr>
        <w:t xml:space="preserve"> increasing the heating water Dean Number from </w:t>
      </w:r>
      <w:r w:rsidR="00361255">
        <w:rPr>
          <w:rFonts w:asciiTheme="majorBidi" w:hAnsiTheme="majorBidi" w:cstheme="majorBidi"/>
          <w:sz w:val="28"/>
          <w:szCs w:val="28"/>
        </w:rPr>
        <w:t>119</w:t>
      </w:r>
      <w:r w:rsidRPr="00494226">
        <w:rPr>
          <w:rFonts w:asciiTheme="majorBidi" w:hAnsiTheme="majorBidi" w:cstheme="majorBidi"/>
          <w:sz w:val="28"/>
          <w:szCs w:val="28"/>
        </w:rPr>
        <w:t xml:space="preserve">.8 to </w:t>
      </w:r>
      <w:r w:rsidR="00361255">
        <w:rPr>
          <w:rFonts w:asciiTheme="majorBidi" w:hAnsiTheme="majorBidi" w:cstheme="majorBidi"/>
          <w:sz w:val="28"/>
          <w:szCs w:val="28"/>
        </w:rPr>
        <w:t>756.4</w:t>
      </w:r>
      <w:r w:rsidRPr="00494226">
        <w:rPr>
          <w:rFonts w:asciiTheme="majorBidi" w:hAnsiTheme="majorBidi" w:cstheme="majorBidi"/>
          <w:sz w:val="28"/>
          <w:szCs w:val="28"/>
        </w:rPr>
        <w:t xml:space="preserve">, both the RE and the compressor specific work slightly increase by an average percentage of 2.7% and 6.8%, respectively. This slightly reduces the COP of the VCRS by an average percentage of 3.7%. The slight increase in the RE is due to increasing the superheating of the refrigerant inside the evaporator with increasing the hearting water Dean Number in the CCTIT evaporator annulus, which induces more effective secondary flow. Therefore, the refrigerant superheating inside the evaporator increases, which augments the evaporator refrigeration effect. Additionally, the specific volume of the refrigerant at the compressor inlet increases with increasing hearting water Dean Number, which rises the refrigerant temperature at the compressor inlet, and consequently the specific work required to compress the refrigerant molecules increases. This is also the reason for decreasing the refrigerant mass flow rate as a result of increasing the hearting water Dean Number. </w:t>
      </w:r>
    </w:p>
    <w:p w:rsidR="007A43AF" w:rsidRDefault="007A43AF" w:rsidP="00FD66B4">
      <w:pPr>
        <w:spacing w:after="0" w:line="480" w:lineRule="auto"/>
        <w:ind w:right="27"/>
        <w:jc w:val="both"/>
        <w:rPr>
          <w:rFonts w:ascii="Times New Roman" w:hAnsi="Times New Roman" w:cs="Times New Roman"/>
          <w:b/>
          <w:bCs/>
          <w:sz w:val="28"/>
          <w:szCs w:val="28"/>
        </w:rPr>
      </w:pPr>
    </w:p>
    <w:p w:rsidR="00AE15C8" w:rsidRPr="00494226" w:rsidRDefault="00C832C4" w:rsidP="00FD66B4">
      <w:pPr>
        <w:spacing w:after="0" w:line="480" w:lineRule="auto"/>
        <w:ind w:right="27"/>
        <w:jc w:val="both"/>
        <w:rPr>
          <w:rFonts w:ascii="Times New Roman" w:hAnsi="Times New Roman" w:cs="Times New Roman"/>
          <w:b/>
          <w:bCs/>
          <w:sz w:val="28"/>
          <w:szCs w:val="28"/>
        </w:rPr>
      </w:pPr>
      <w:r w:rsidRPr="00494226">
        <w:rPr>
          <w:rFonts w:ascii="Times New Roman" w:hAnsi="Times New Roman" w:cs="Times New Roman"/>
          <w:b/>
          <w:bCs/>
          <w:sz w:val="28"/>
          <w:szCs w:val="28"/>
        </w:rPr>
        <w:lastRenderedPageBreak/>
        <w:t>6</w:t>
      </w:r>
      <w:r w:rsidR="00AE15C8" w:rsidRPr="00494226">
        <w:rPr>
          <w:rFonts w:ascii="Times New Roman" w:hAnsi="Times New Roman" w:cs="Times New Roman"/>
          <w:b/>
          <w:bCs/>
          <w:sz w:val="28"/>
          <w:szCs w:val="28"/>
        </w:rPr>
        <w:t xml:space="preserve"> </w:t>
      </w:r>
      <w:r w:rsidR="008F316B" w:rsidRPr="00494226">
        <w:rPr>
          <w:rFonts w:ascii="Times New Roman" w:hAnsi="Times New Roman" w:cs="Times New Roman"/>
          <w:b/>
          <w:bCs/>
          <w:sz w:val="28"/>
          <w:szCs w:val="28"/>
        </w:rPr>
        <w:t xml:space="preserve">Experimental </w:t>
      </w:r>
      <w:r w:rsidR="00AE15C8" w:rsidRPr="00494226">
        <w:rPr>
          <w:rFonts w:ascii="Times New Roman" w:hAnsi="Times New Roman" w:cs="Times New Roman"/>
          <w:b/>
          <w:bCs/>
          <w:sz w:val="28"/>
          <w:szCs w:val="28"/>
        </w:rPr>
        <w:t xml:space="preserve">Correlations </w:t>
      </w:r>
    </w:p>
    <w:p w:rsidR="008F316B" w:rsidRPr="00494226" w:rsidRDefault="008F316B" w:rsidP="00C33357">
      <w:pPr>
        <w:spacing w:after="0" w:line="480" w:lineRule="auto"/>
        <w:jc w:val="both"/>
        <w:rPr>
          <w:rFonts w:asciiTheme="majorBidi" w:hAnsiTheme="majorBidi" w:cstheme="majorBidi"/>
          <w:sz w:val="28"/>
          <w:szCs w:val="28"/>
        </w:rPr>
      </w:pPr>
      <w:r w:rsidRPr="00494226">
        <w:rPr>
          <w:rFonts w:asciiTheme="majorBidi" w:hAnsiTheme="majorBidi" w:cstheme="majorBidi"/>
          <w:sz w:val="28"/>
          <w:szCs w:val="28"/>
        </w:rPr>
        <w:t xml:space="preserve">Using the present experimental data, </w:t>
      </w:r>
      <w:r w:rsidR="00E871D1" w:rsidRPr="00494226">
        <w:rPr>
          <w:rFonts w:asciiTheme="majorBidi" w:hAnsiTheme="majorBidi" w:cstheme="majorBidi"/>
          <w:sz w:val="28"/>
          <w:szCs w:val="28"/>
        </w:rPr>
        <w:t xml:space="preserve">an </w:t>
      </w:r>
      <w:r w:rsidRPr="00494226">
        <w:rPr>
          <w:rFonts w:asciiTheme="majorBidi" w:hAnsiTheme="majorBidi" w:cstheme="majorBidi"/>
          <w:sz w:val="28"/>
          <w:szCs w:val="28"/>
        </w:rPr>
        <w:t>empirical correlation</w:t>
      </w:r>
      <w:r w:rsidR="00E871D1" w:rsidRPr="00494226">
        <w:rPr>
          <w:rFonts w:asciiTheme="majorBidi" w:hAnsiTheme="majorBidi" w:cstheme="majorBidi"/>
          <w:sz w:val="28"/>
          <w:szCs w:val="28"/>
        </w:rPr>
        <w:t xml:space="preserve"> i</w:t>
      </w:r>
      <w:r w:rsidRPr="00494226">
        <w:rPr>
          <w:rFonts w:asciiTheme="majorBidi" w:hAnsiTheme="majorBidi" w:cstheme="majorBidi"/>
          <w:sz w:val="28"/>
          <w:szCs w:val="28"/>
        </w:rPr>
        <w:t>s developed to predict the COP of the VCRS as follows;</w:t>
      </w:r>
    </w:p>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1710"/>
      </w:tblGrid>
      <w:tr w:rsidR="008F316B" w:rsidRPr="00494226" w:rsidTr="00361255">
        <w:tc>
          <w:tcPr>
            <w:tcW w:w="7380" w:type="dxa"/>
            <w:vAlign w:val="center"/>
            <w:hideMark/>
          </w:tcPr>
          <w:p w:rsidR="008F316B" w:rsidRPr="00494226" w:rsidRDefault="002B24E7" w:rsidP="00FD66B4">
            <w:pPr>
              <w:spacing w:line="360" w:lineRule="auto"/>
              <w:ind w:left="720"/>
              <w:rPr>
                <w:rFonts w:asciiTheme="majorBidi" w:hAnsiTheme="majorBidi" w:cstheme="majorBidi"/>
                <w:sz w:val="28"/>
                <w:szCs w:val="28"/>
                <w:rtl/>
              </w:rPr>
            </w:pPr>
            <m:oMathPara>
              <m:oMathParaPr>
                <m:jc m:val="left"/>
              </m:oMathParaPr>
              <m:oMath>
                <m:r>
                  <m:rPr>
                    <m:sty m:val="p"/>
                  </m:rPr>
                  <w:rPr>
                    <w:rFonts w:ascii="Cambria Math" w:hAnsi="Cambria Math"/>
                    <w:sz w:val="28"/>
                    <w:szCs w:val="28"/>
                  </w:rPr>
                  <m:t xml:space="preserve">COP=5.71 </m:t>
                </m:r>
                <m:sSup>
                  <m:sSupPr>
                    <m:ctrlPr>
                      <w:rPr>
                        <w:rFonts w:ascii="Cambria Math" w:hAnsi="Cambria Math"/>
                        <w:sz w:val="28"/>
                        <w:szCs w:val="28"/>
                      </w:rPr>
                    </m:ctrlPr>
                  </m:sSupPr>
                  <m:e>
                    <m:d>
                      <m:dPr>
                        <m:ctrlPr>
                          <w:rPr>
                            <w:rFonts w:ascii="Cambria Math" w:hAnsi="Cambria Math"/>
                            <w:sz w:val="28"/>
                            <w:szCs w:val="28"/>
                          </w:rPr>
                        </m:ctrlPr>
                      </m:dPr>
                      <m:e>
                        <m:f>
                          <m:fPr>
                            <m:ctrlPr>
                              <w:rPr>
                                <w:rFonts w:ascii="Cambria Math" w:hAnsi="Cambria Math"/>
                                <w:sz w:val="28"/>
                                <w:szCs w:val="28"/>
                              </w:rPr>
                            </m:ctrlPr>
                          </m:fPr>
                          <m:num>
                            <m:r>
                              <m:rPr>
                                <m:sty m:val="p"/>
                              </m:rPr>
                              <w:rPr>
                                <w:rFonts w:ascii="Cambria Math" w:hAnsi="Cambria Math"/>
                                <w:sz w:val="28"/>
                                <w:szCs w:val="28"/>
                              </w:rPr>
                              <m:t>1+</m:t>
                            </m:r>
                            <m:sSub>
                              <m:sSubPr>
                                <m:ctrlPr>
                                  <w:rPr>
                                    <w:rFonts w:ascii="Cambria Math" w:hAnsi="Cambria Math"/>
                                    <w:sz w:val="28"/>
                                    <w:szCs w:val="28"/>
                                  </w:rPr>
                                </m:ctrlPr>
                              </m:sSubPr>
                              <m:e>
                                <m:r>
                                  <m:rPr>
                                    <m:sty m:val="p"/>
                                  </m:rPr>
                                  <w:rPr>
                                    <w:rFonts w:ascii="Cambria Math" w:hAnsi="Cambria Math"/>
                                    <w:sz w:val="28"/>
                                    <w:szCs w:val="28"/>
                                  </w:rPr>
                                  <m:t>θ</m:t>
                                </m:r>
                              </m:e>
                              <m:sub>
                                <m:r>
                                  <m:rPr>
                                    <m:sty m:val="p"/>
                                  </m:rPr>
                                  <w:rPr>
                                    <w:rFonts w:ascii="Cambria Math" w:hAnsi="Cambria Math"/>
                                    <w:sz w:val="28"/>
                                    <w:szCs w:val="28"/>
                                  </w:rPr>
                                  <m:t>ev</m:t>
                                </m:r>
                              </m:sub>
                            </m:sSub>
                          </m:num>
                          <m:den>
                            <m:r>
                              <m:rPr>
                                <m:sty m:val="p"/>
                              </m:rPr>
                              <w:rPr>
                                <w:rFonts w:ascii="Cambria Math" w:hAnsi="Cambria Math"/>
                                <w:sz w:val="28"/>
                                <w:szCs w:val="28"/>
                              </w:rPr>
                              <m:t>180</m:t>
                            </m:r>
                          </m:den>
                        </m:f>
                      </m:e>
                    </m:d>
                  </m:e>
                  <m:sup>
                    <m:r>
                      <m:rPr>
                        <m:sty m:val="p"/>
                      </m:rPr>
                      <w:rPr>
                        <w:rFonts w:ascii="Cambria Math" w:hAnsi="Cambria Math"/>
                        <w:sz w:val="28"/>
                        <w:szCs w:val="28"/>
                      </w:rPr>
                      <m:t>0.029</m:t>
                    </m:r>
                  </m:sup>
                </m:sSup>
                <m:r>
                  <m:rPr>
                    <m:sty m:val="p"/>
                  </m:rPr>
                  <w:rPr>
                    <w:rFonts w:ascii="Cambria Math" w:hAnsi="Cambria Math" w:cstheme="majorBidi"/>
                    <w:sz w:val="28"/>
                    <w:szCs w:val="28"/>
                  </w:rPr>
                  <m:t xml:space="preserve"> </m:t>
                </m:r>
                <m:sSubSup>
                  <m:sSubSupPr>
                    <m:ctrlPr>
                      <w:rPr>
                        <w:rFonts w:ascii="Cambria Math" w:hAnsi="Cambria Math"/>
                        <w:sz w:val="28"/>
                        <w:szCs w:val="28"/>
                      </w:rPr>
                    </m:ctrlPr>
                  </m:sSubSupPr>
                  <m:e>
                    <m:r>
                      <m:rPr>
                        <m:sty m:val="p"/>
                      </m:rPr>
                      <w:rPr>
                        <w:rFonts w:ascii="Cambria Math" w:hAnsi="Cambria Math"/>
                        <w:sz w:val="28"/>
                        <w:szCs w:val="28"/>
                      </w:rPr>
                      <m:t>λ</m:t>
                    </m:r>
                  </m:e>
                  <m:sub>
                    <m:r>
                      <m:rPr>
                        <m:sty m:val="p"/>
                      </m:rPr>
                      <w:rPr>
                        <w:rFonts w:ascii="Cambria Math" w:hAnsi="Cambria Math"/>
                        <w:sz w:val="28"/>
                        <w:szCs w:val="28"/>
                      </w:rPr>
                      <m:t>ev</m:t>
                    </m:r>
                  </m:sub>
                  <m:sup>
                    <m:r>
                      <m:rPr>
                        <m:sty m:val="p"/>
                      </m:rPr>
                      <w:rPr>
                        <w:rFonts w:ascii="Cambria Math" w:hAnsi="Cambria Math"/>
                        <w:sz w:val="28"/>
                        <w:szCs w:val="28"/>
                      </w:rPr>
                      <m:t>0.061</m:t>
                    </m:r>
                  </m:sup>
                </m:sSubSup>
                <m:r>
                  <m:rPr>
                    <m:sty m:val="p"/>
                  </m:rPr>
                  <w:rPr>
                    <w:rFonts w:ascii="Cambria Math" w:hAnsi="Cambria Math" w:cstheme="majorBidi"/>
                    <w:sz w:val="28"/>
                    <w:szCs w:val="28"/>
                  </w:rPr>
                  <m:t xml:space="preserve"> </m:t>
                </m:r>
                <m:sSubSup>
                  <m:sSubSupPr>
                    <m:ctrlPr>
                      <w:rPr>
                        <w:rFonts w:ascii="Cambria Math" w:hAnsi="Cambria Math"/>
                        <w:sz w:val="28"/>
                        <w:szCs w:val="28"/>
                      </w:rPr>
                    </m:ctrlPr>
                  </m:sSubSupPr>
                  <m:e>
                    <m:r>
                      <m:rPr>
                        <m:sty m:val="p"/>
                      </m:rPr>
                      <w:rPr>
                        <w:rFonts w:ascii="Cambria Math" w:hAnsi="Cambria Math"/>
                        <w:sz w:val="28"/>
                        <w:szCs w:val="28"/>
                      </w:rPr>
                      <m:t>De</m:t>
                    </m:r>
                  </m:e>
                  <m:sub>
                    <m:r>
                      <m:rPr>
                        <m:sty m:val="p"/>
                      </m:rPr>
                      <w:rPr>
                        <w:rFonts w:ascii="Cambria Math" w:hAnsi="Cambria Math"/>
                        <w:sz w:val="28"/>
                        <w:szCs w:val="28"/>
                      </w:rPr>
                      <m:t>ev, w</m:t>
                    </m:r>
                  </m:sub>
                  <m:sup>
                    <m:r>
                      <m:rPr>
                        <m:sty m:val="p"/>
                      </m:rPr>
                      <w:rPr>
                        <w:rFonts w:ascii="Cambria Math" w:hAnsi="Cambria Math"/>
                        <w:sz w:val="28"/>
                        <w:szCs w:val="28"/>
                      </w:rPr>
                      <m:t>-0.034</m:t>
                    </m:r>
                  </m:sup>
                </m:sSubSup>
              </m:oMath>
            </m:oMathPara>
          </w:p>
        </w:tc>
        <w:tc>
          <w:tcPr>
            <w:tcW w:w="1710" w:type="dxa"/>
            <w:vAlign w:val="center"/>
            <w:hideMark/>
          </w:tcPr>
          <w:p w:rsidR="008F316B" w:rsidRPr="00494226" w:rsidRDefault="00556DF4" w:rsidP="00FD66B4">
            <w:pPr>
              <w:spacing w:line="360" w:lineRule="auto"/>
              <w:jc w:val="right"/>
              <w:rPr>
                <w:rFonts w:asciiTheme="majorBidi" w:hAnsiTheme="majorBidi" w:cstheme="majorBidi"/>
                <w:color w:val="0000FF"/>
                <w:sz w:val="28"/>
                <w:szCs w:val="28"/>
              </w:rPr>
            </w:pPr>
            <m:oMathPara>
              <m:oMathParaPr>
                <m:jc m:val="right"/>
              </m:oMathParaPr>
              <m:oMath>
                <m:d>
                  <m:dPr>
                    <m:ctrlPr>
                      <w:rPr>
                        <w:rFonts w:ascii="Cambria Math" w:hAnsi="Cambria Math" w:cstheme="majorBidi"/>
                        <w:color w:val="0000FF"/>
                        <w:sz w:val="28"/>
                        <w:szCs w:val="28"/>
                      </w:rPr>
                    </m:ctrlPr>
                  </m:dPr>
                  <m:e>
                    <m:r>
                      <m:rPr>
                        <m:sty m:val="p"/>
                      </m:rPr>
                      <w:rPr>
                        <w:rFonts w:ascii="Cambria Math" w:hAnsi="Cambria Math" w:cstheme="majorBidi"/>
                        <w:color w:val="0000FF"/>
                        <w:sz w:val="28"/>
                        <w:szCs w:val="28"/>
                      </w:rPr>
                      <m:t>17</m:t>
                    </m:r>
                  </m:e>
                </m:d>
              </m:oMath>
            </m:oMathPara>
          </w:p>
        </w:tc>
      </w:tr>
    </w:tbl>
    <w:p w:rsidR="002B24E7" w:rsidRPr="00494226" w:rsidRDefault="008F316B" w:rsidP="00FD66B4">
      <w:pPr>
        <w:spacing w:after="0" w:line="480" w:lineRule="auto"/>
        <w:jc w:val="both"/>
        <w:rPr>
          <w:rFonts w:asciiTheme="majorBidi" w:hAnsiTheme="majorBidi" w:cstheme="majorBidi"/>
          <w:sz w:val="28"/>
          <w:szCs w:val="28"/>
        </w:rPr>
      </w:pPr>
      <w:proofErr w:type="spellStart"/>
      <w:r w:rsidRPr="00494226">
        <w:rPr>
          <w:rFonts w:asciiTheme="majorBidi" w:hAnsiTheme="majorBidi" w:cstheme="majorBidi"/>
          <w:color w:val="0000FF"/>
          <w:sz w:val="28"/>
          <w:szCs w:val="28"/>
        </w:rPr>
        <w:t>Eqs</w:t>
      </w:r>
      <w:proofErr w:type="spellEnd"/>
      <w:r w:rsidRPr="00494226">
        <w:rPr>
          <w:rFonts w:asciiTheme="majorBidi" w:hAnsiTheme="majorBidi" w:cstheme="majorBidi"/>
          <w:color w:val="0000FF"/>
          <w:sz w:val="28"/>
          <w:szCs w:val="28"/>
        </w:rPr>
        <w:t>. (1</w:t>
      </w:r>
      <w:r w:rsidR="002B24E7" w:rsidRPr="00494226">
        <w:rPr>
          <w:rFonts w:asciiTheme="majorBidi" w:hAnsiTheme="majorBidi" w:cstheme="majorBidi"/>
          <w:color w:val="0000FF"/>
          <w:sz w:val="28"/>
          <w:szCs w:val="28"/>
        </w:rPr>
        <w:t>7</w:t>
      </w:r>
      <w:r w:rsidRPr="00494226">
        <w:rPr>
          <w:rFonts w:asciiTheme="majorBidi" w:hAnsiTheme="majorBidi" w:cstheme="majorBidi"/>
          <w:color w:val="0000FF"/>
          <w:sz w:val="28"/>
          <w:szCs w:val="28"/>
        </w:rPr>
        <w:t xml:space="preserve">) </w:t>
      </w:r>
      <w:r w:rsidR="002B24E7" w:rsidRPr="00494226">
        <w:rPr>
          <w:rFonts w:asciiTheme="majorBidi" w:hAnsiTheme="majorBidi" w:cstheme="majorBidi"/>
          <w:sz w:val="28"/>
          <w:szCs w:val="28"/>
        </w:rPr>
        <w:t>is</w:t>
      </w:r>
      <w:r w:rsidRPr="00494226">
        <w:rPr>
          <w:rFonts w:asciiTheme="majorBidi" w:hAnsiTheme="majorBidi" w:cstheme="majorBidi"/>
          <w:sz w:val="28"/>
          <w:szCs w:val="28"/>
        </w:rPr>
        <w:t xml:space="preserve"> applicable for a VCRS based on a single stage compression unit, uses R134a as the refrigerant, </w:t>
      </w:r>
      <w:r w:rsidR="002B24E7" w:rsidRPr="00494226">
        <w:rPr>
          <w:rFonts w:asciiTheme="majorBidi" w:hAnsiTheme="majorBidi" w:cstheme="majorBidi"/>
          <w:sz w:val="28"/>
          <w:szCs w:val="28"/>
        </w:rPr>
        <w:t xml:space="preserve">with CCTIT evaporator and condenser of </w:t>
      </w:r>
      <m:oMath>
        <m:r>
          <m:rPr>
            <m:sty m:val="p"/>
          </m:rPr>
          <w:rPr>
            <w:rFonts w:ascii="Cambria Math" w:hAnsi="Cambria Math" w:cstheme="majorBidi"/>
            <w:sz w:val="28"/>
            <w:szCs w:val="28"/>
          </w:rPr>
          <m:t>0</m:t>
        </m:r>
        <m:r>
          <m:rPr>
            <m:sty m:val="p"/>
          </m:rPr>
          <w:rPr>
            <w:rFonts w:ascii="Cambria Math" w:hAnsi="Cambria Math" w:cstheme="majorBidi"/>
            <w:sz w:val="28"/>
            <w:szCs w:val="28"/>
          </w:rPr>
          <w:sym w:font="Symbol" w:char="F0B0"/>
        </m:r>
        <m:r>
          <m:rPr>
            <m:sty m:val="p"/>
          </m:rPr>
          <w:rPr>
            <w:rFonts w:ascii="Cambria Math" w:hAnsi="Cambria Math" w:cstheme="majorBidi"/>
            <w:sz w:val="28"/>
            <w:szCs w:val="28"/>
          </w:rPr>
          <m:t>≤</m:t>
        </m:r>
        <m:sSub>
          <m:sSubPr>
            <m:ctrlPr>
              <w:rPr>
                <w:rFonts w:ascii="Cambria Math" w:hAnsi="Cambria Math" w:cstheme="majorBidi"/>
                <w:sz w:val="28"/>
                <w:szCs w:val="28"/>
              </w:rPr>
            </m:ctrlPr>
          </m:sSubPr>
          <m:e>
            <m:r>
              <m:rPr>
                <m:sty m:val="p"/>
              </m:rPr>
              <w:rPr>
                <w:rFonts w:ascii="Cambria Math" w:hAnsi="Cambria Math" w:cstheme="majorBidi"/>
                <w:sz w:val="28"/>
                <w:szCs w:val="28"/>
              </w:rPr>
              <w:sym w:font="Symbol" w:char="F071"/>
            </m:r>
          </m:e>
          <m:sub>
            <m:r>
              <m:rPr>
                <m:sty m:val="p"/>
              </m:rPr>
              <w:rPr>
                <w:rFonts w:ascii="Cambria Math" w:hAnsi="Cambria Math" w:cstheme="majorBidi"/>
                <w:sz w:val="28"/>
                <w:szCs w:val="28"/>
              </w:rPr>
              <m:t>ev</m:t>
            </m:r>
          </m:sub>
        </m:sSub>
        <m:r>
          <m:rPr>
            <m:sty m:val="p"/>
          </m:rPr>
          <w:rPr>
            <w:rFonts w:ascii="Cambria Math" w:hAnsi="Cambria Math" w:cstheme="majorBidi"/>
            <w:sz w:val="28"/>
            <w:szCs w:val="28"/>
          </w:rPr>
          <m:t>≤135</m:t>
        </m:r>
        <m:r>
          <m:rPr>
            <m:sty m:val="p"/>
          </m:rPr>
          <w:rPr>
            <w:rFonts w:ascii="Cambria Math" w:hAnsi="Cambria Math" w:cstheme="majorBidi"/>
            <w:sz w:val="28"/>
            <w:szCs w:val="28"/>
          </w:rPr>
          <w:sym w:font="Symbol" w:char="F0B0"/>
        </m:r>
      </m:oMath>
      <w:r w:rsidR="002B24E7" w:rsidRPr="00494226">
        <w:rPr>
          <w:rFonts w:asciiTheme="majorBidi" w:hAnsiTheme="majorBidi" w:cstheme="majorBidi"/>
          <w:sz w:val="28"/>
          <w:szCs w:val="28"/>
        </w:rPr>
        <w:t xml:space="preserve">, </w:t>
      </w:r>
      <m:oMath>
        <m:r>
          <m:rPr>
            <m:sty m:val="p"/>
          </m:rPr>
          <w:rPr>
            <w:rFonts w:ascii="Cambria Math" w:hAnsi="Cambria Math" w:cstheme="majorBidi"/>
            <w:sz w:val="28"/>
            <w:szCs w:val="28"/>
          </w:rPr>
          <m:t>0.0777≤</m:t>
        </m:r>
        <m:sSub>
          <m:sSubPr>
            <m:ctrlPr>
              <w:rPr>
                <w:rFonts w:ascii="Cambria Math" w:hAnsi="Cambria Math" w:cstheme="majorBidi"/>
                <w:sz w:val="28"/>
                <w:szCs w:val="28"/>
              </w:rPr>
            </m:ctrlPr>
          </m:sSubPr>
          <m:e>
            <m:r>
              <m:rPr>
                <m:sty m:val="p"/>
              </m:rPr>
              <w:rPr>
                <w:rFonts w:ascii="Cambria Math" w:hAnsi="Cambria Math" w:cstheme="majorBidi"/>
                <w:sz w:val="28"/>
                <w:szCs w:val="28"/>
              </w:rPr>
              <m:t>λ</m:t>
            </m:r>
          </m:e>
          <m:sub>
            <m:r>
              <m:rPr>
                <m:sty m:val="p"/>
              </m:rPr>
              <w:rPr>
                <w:rFonts w:ascii="Cambria Math" w:hAnsi="Cambria Math" w:cstheme="majorBidi"/>
                <w:sz w:val="28"/>
                <w:szCs w:val="28"/>
              </w:rPr>
              <m:t>ev</m:t>
            </m:r>
          </m:sub>
        </m:sSub>
        <m:r>
          <m:rPr>
            <m:sty m:val="p"/>
          </m:rPr>
          <w:rPr>
            <w:rFonts w:ascii="Cambria Math" w:hAnsi="Cambria Math" w:cstheme="majorBidi"/>
            <w:sz w:val="28"/>
            <w:szCs w:val="28"/>
          </w:rPr>
          <m:t>≤0.1311</m:t>
        </m:r>
      </m:oMath>
      <w:r w:rsidR="002B24E7" w:rsidRPr="00494226">
        <w:rPr>
          <w:rFonts w:asciiTheme="majorBidi" w:hAnsiTheme="majorBidi" w:cstheme="majorBidi"/>
          <w:sz w:val="28"/>
          <w:szCs w:val="28"/>
        </w:rPr>
        <w:t xml:space="preserve">, </w:t>
      </w:r>
      <m:oMath>
        <m:r>
          <m:rPr>
            <m:sty m:val="p"/>
          </m:rPr>
          <w:rPr>
            <w:rFonts w:ascii="Cambria Math" w:hAnsi="Cambria Math" w:cstheme="majorBidi"/>
            <w:sz w:val="28"/>
            <w:szCs w:val="28"/>
          </w:rPr>
          <m:t>119.8≤</m:t>
        </m:r>
        <m:sSub>
          <m:sSubPr>
            <m:ctrlPr>
              <w:rPr>
                <w:rFonts w:ascii="Cambria Math" w:hAnsi="Cambria Math" w:cstheme="majorBidi"/>
                <w:sz w:val="28"/>
                <w:szCs w:val="28"/>
              </w:rPr>
            </m:ctrlPr>
          </m:sSubPr>
          <m:e>
            <m:r>
              <m:rPr>
                <m:sty m:val="p"/>
              </m:rPr>
              <w:rPr>
                <w:rFonts w:ascii="Cambria Math" w:hAnsi="Cambria Math" w:cstheme="majorBidi"/>
                <w:sz w:val="28"/>
                <w:szCs w:val="28"/>
              </w:rPr>
              <m:t>De</m:t>
            </m:r>
          </m:e>
          <m:sub>
            <m:r>
              <m:rPr>
                <m:sty m:val="p"/>
              </m:rPr>
              <w:rPr>
                <w:rFonts w:ascii="Cambria Math" w:hAnsi="Cambria Math" w:cstheme="majorBidi"/>
                <w:sz w:val="28"/>
                <w:szCs w:val="28"/>
              </w:rPr>
              <m:t>ev, w</m:t>
            </m:r>
          </m:sub>
        </m:sSub>
        <m:r>
          <m:rPr>
            <m:sty m:val="p"/>
          </m:rPr>
          <w:rPr>
            <w:rFonts w:ascii="Cambria Math" w:hAnsi="Cambria Math" w:cstheme="majorBidi"/>
            <w:sz w:val="28"/>
            <w:szCs w:val="28"/>
          </w:rPr>
          <m:t>≤756.4</m:t>
        </m:r>
      </m:oMath>
      <w:r w:rsidR="002B24E7" w:rsidRPr="00494226">
        <w:rPr>
          <w:rFonts w:asciiTheme="majorBidi" w:hAnsiTheme="majorBidi" w:cstheme="majorBidi"/>
          <w:sz w:val="28"/>
          <w:szCs w:val="28"/>
        </w:rPr>
        <w:t xml:space="preserve">, </w:t>
      </w:r>
      <m:oMath>
        <m:r>
          <m:rPr>
            <m:sty m:val="p"/>
          </m:rPr>
          <w:rPr>
            <w:rFonts w:ascii="Cambria Math" w:hAnsi="Cambria Math" w:cstheme="majorBidi"/>
            <w:sz w:val="28"/>
            <w:szCs w:val="28"/>
          </w:rPr>
          <m:t>1.25 bar≤</m:t>
        </m:r>
        <m:sSub>
          <m:sSubPr>
            <m:ctrlPr>
              <w:rPr>
                <w:rFonts w:ascii="Cambria Math" w:hAnsi="Cambria Math" w:cstheme="majorBidi"/>
                <w:sz w:val="28"/>
                <w:szCs w:val="28"/>
              </w:rPr>
            </m:ctrlPr>
          </m:sSubPr>
          <m:e>
            <m:r>
              <m:rPr>
                <m:sty m:val="p"/>
              </m:rPr>
              <w:rPr>
                <w:rFonts w:ascii="Cambria Math" w:hAnsi="Cambria Math" w:cstheme="majorBidi"/>
                <w:sz w:val="28"/>
                <w:szCs w:val="28"/>
              </w:rPr>
              <m:t>P</m:t>
            </m:r>
          </m:e>
          <m:sub>
            <m:r>
              <m:rPr>
                <m:sty m:val="p"/>
              </m:rPr>
              <w:rPr>
                <w:rFonts w:ascii="Cambria Math" w:hAnsi="Cambria Math" w:cstheme="majorBidi"/>
                <w:sz w:val="28"/>
                <w:szCs w:val="28"/>
              </w:rPr>
              <m:t>ev</m:t>
            </m:r>
          </m:sub>
        </m:sSub>
        <m:r>
          <m:rPr>
            <m:sty m:val="p"/>
          </m:rPr>
          <w:rPr>
            <w:rFonts w:ascii="Cambria Math" w:hAnsi="Cambria Math" w:cstheme="majorBidi"/>
            <w:sz w:val="28"/>
            <w:szCs w:val="28"/>
          </w:rPr>
          <m:t>≤2.14 bar</m:t>
        </m:r>
      </m:oMath>
      <w:r w:rsidR="002B24E7" w:rsidRPr="00494226">
        <w:rPr>
          <w:rFonts w:asciiTheme="majorBidi" w:hAnsiTheme="majorBidi" w:cstheme="majorBidi"/>
          <w:sz w:val="28"/>
          <w:szCs w:val="28"/>
        </w:rPr>
        <w:t xml:space="preserve">, </w:t>
      </w:r>
      <m:oMath>
        <m:r>
          <m:rPr>
            <m:sty m:val="p"/>
          </m:rPr>
          <w:rPr>
            <w:rFonts w:ascii="Cambria Math" w:hAnsi="Cambria Math" w:cstheme="majorBidi"/>
            <w:sz w:val="28"/>
            <w:szCs w:val="28"/>
          </w:rPr>
          <m:t>8.26 bar≤</m:t>
        </m:r>
        <m:sSub>
          <m:sSubPr>
            <m:ctrlPr>
              <w:rPr>
                <w:rFonts w:ascii="Cambria Math" w:hAnsi="Cambria Math" w:cstheme="majorBidi"/>
                <w:sz w:val="28"/>
                <w:szCs w:val="28"/>
              </w:rPr>
            </m:ctrlPr>
          </m:sSubPr>
          <m:e>
            <m:r>
              <m:rPr>
                <m:sty m:val="p"/>
              </m:rPr>
              <w:rPr>
                <w:rFonts w:ascii="Cambria Math" w:hAnsi="Cambria Math" w:cstheme="majorBidi"/>
                <w:sz w:val="28"/>
                <w:szCs w:val="28"/>
              </w:rPr>
              <m:t>P</m:t>
            </m:r>
          </m:e>
          <m:sub>
            <m:r>
              <m:rPr>
                <m:sty m:val="p"/>
              </m:rPr>
              <w:rPr>
                <w:rFonts w:ascii="Cambria Math" w:hAnsi="Cambria Math" w:cstheme="majorBidi"/>
                <w:sz w:val="28"/>
                <w:szCs w:val="28"/>
              </w:rPr>
              <m:t>c</m:t>
            </m:r>
          </m:sub>
        </m:sSub>
        <m:r>
          <m:rPr>
            <m:sty m:val="p"/>
          </m:rPr>
          <w:rPr>
            <w:rFonts w:ascii="Cambria Math" w:hAnsi="Cambria Math" w:cstheme="majorBidi"/>
            <w:sz w:val="28"/>
            <w:szCs w:val="28"/>
          </w:rPr>
          <m:t>≤10.83 bar</m:t>
        </m:r>
      </m:oMath>
      <w:r w:rsidR="002B24E7" w:rsidRPr="00494226">
        <w:rPr>
          <w:rFonts w:asciiTheme="majorBidi" w:hAnsiTheme="majorBidi" w:cstheme="majorBidi"/>
          <w:sz w:val="28"/>
          <w:szCs w:val="28"/>
        </w:rPr>
        <w:t xml:space="preserve">, and </w:t>
      </w:r>
      <m:oMath>
        <m:r>
          <m:rPr>
            <m:sty m:val="p"/>
          </m:rPr>
          <w:rPr>
            <w:rFonts w:ascii="Cambria Math" w:hAnsi="Cambria Math" w:cstheme="majorBidi"/>
            <w:sz w:val="28"/>
            <w:szCs w:val="28"/>
          </w:rPr>
          <m:t>5.06≤</m:t>
        </m:r>
        <m:d>
          <m:dPr>
            <m:ctrlPr>
              <w:rPr>
                <w:rFonts w:ascii="Cambria Math" w:hAnsi="Cambria Math" w:cstheme="majorBidi"/>
                <w:sz w:val="28"/>
                <w:szCs w:val="28"/>
              </w:rPr>
            </m:ctrlPr>
          </m:dPr>
          <m:e>
            <m:f>
              <m:fPr>
                <m:type m:val="lin"/>
                <m:ctrlPr>
                  <w:rPr>
                    <w:rFonts w:ascii="Cambria Math" w:hAnsi="Cambria Math" w:cstheme="majorBidi"/>
                    <w:sz w:val="28"/>
                    <w:szCs w:val="28"/>
                  </w:rPr>
                </m:ctrlPr>
              </m:fPr>
              <m:num>
                <m:sSub>
                  <m:sSubPr>
                    <m:ctrlPr>
                      <w:rPr>
                        <w:rFonts w:ascii="Cambria Math" w:hAnsi="Cambria Math" w:cstheme="majorBidi"/>
                        <w:sz w:val="28"/>
                        <w:szCs w:val="28"/>
                      </w:rPr>
                    </m:ctrlPr>
                  </m:sSubPr>
                  <m:e>
                    <m:r>
                      <m:rPr>
                        <m:sty m:val="p"/>
                      </m:rPr>
                      <w:rPr>
                        <w:rFonts w:ascii="Cambria Math" w:hAnsi="Cambria Math" w:cstheme="majorBidi"/>
                        <w:sz w:val="28"/>
                        <w:szCs w:val="28"/>
                      </w:rPr>
                      <m:t>P</m:t>
                    </m:r>
                  </m:e>
                  <m:sub>
                    <m:r>
                      <m:rPr>
                        <m:sty m:val="p"/>
                      </m:rPr>
                      <w:rPr>
                        <w:rFonts w:ascii="Cambria Math" w:hAnsi="Cambria Math" w:cstheme="majorBidi"/>
                        <w:sz w:val="28"/>
                        <w:szCs w:val="28"/>
                      </w:rPr>
                      <m:t>c</m:t>
                    </m:r>
                  </m:sub>
                </m:sSub>
              </m:num>
              <m:den>
                <m:sSub>
                  <m:sSubPr>
                    <m:ctrlPr>
                      <w:rPr>
                        <w:rFonts w:ascii="Cambria Math" w:hAnsi="Cambria Math" w:cstheme="majorBidi"/>
                        <w:sz w:val="28"/>
                        <w:szCs w:val="28"/>
                      </w:rPr>
                    </m:ctrlPr>
                  </m:sSubPr>
                  <m:e>
                    <m:r>
                      <m:rPr>
                        <m:sty m:val="p"/>
                      </m:rPr>
                      <w:rPr>
                        <w:rFonts w:ascii="Cambria Math" w:hAnsi="Cambria Math" w:cstheme="majorBidi"/>
                        <w:sz w:val="28"/>
                        <w:szCs w:val="28"/>
                      </w:rPr>
                      <m:t>P</m:t>
                    </m:r>
                  </m:e>
                  <m:sub>
                    <m:r>
                      <m:rPr>
                        <m:sty m:val="p"/>
                      </m:rPr>
                      <w:rPr>
                        <w:rFonts w:ascii="Cambria Math" w:hAnsi="Cambria Math" w:cstheme="majorBidi"/>
                        <w:sz w:val="28"/>
                        <w:szCs w:val="28"/>
                      </w:rPr>
                      <m:t>ev</m:t>
                    </m:r>
                  </m:sub>
                </m:sSub>
              </m:den>
            </m:f>
          </m:e>
        </m:d>
        <m:r>
          <m:rPr>
            <m:sty m:val="p"/>
          </m:rPr>
          <w:rPr>
            <w:rFonts w:ascii="Cambria Math" w:hAnsi="Cambria Math" w:cstheme="majorBidi"/>
            <w:sz w:val="28"/>
            <w:szCs w:val="28"/>
          </w:rPr>
          <m:t>≤6.71</m:t>
        </m:r>
      </m:oMath>
      <w:r w:rsidR="002B24E7" w:rsidRPr="00494226">
        <w:rPr>
          <w:rFonts w:asciiTheme="majorBidi" w:hAnsiTheme="majorBidi" w:cstheme="majorBidi"/>
          <w:sz w:val="28"/>
          <w:szCs w:val="28"/>
        </w:rPr>
        <w:t xml:space="preserve">. A comparisons of the COP of the VCRS with those calculated by the proposed correlation is shown in </w:t>
      </w:r>
      <w:r w:rsidR="002B24E7" w:rsidRPr="00494226">
        <w:rPr>
          <w:rFonts w:asciiTheme="majorBidi" w:hAnsiTheme="majorBidi" w:cstheme="majorBidi"/>
          <w:color w:val="0000FF"/>
          <w:sz w:val="28"/>
          <w:szCs w:val="28"/>
        </w:rPr>
        <w:t>Fig. 7</w:t>
      </w:r>
      <w:r w:rsidR="002B24E7" w:rsidRPr="00494226">
        <w:rPr>
          <w:rFonts w:asciiTheme="majorBidi" w:hAnsiTheme="majorBidi" w:cstheme="majorBidi"/>
          <w:sz w:val="28"/>
          <w:szCs w:val="28"/>
        </w:rPr>
        <w:t>.</w:t>
      </w:r>
    </w:p>
    <w:p w:rsidR="00711EFC" w:rsidRPr="00494226" w:rsidRDefault="00711EFC" w:rsidP="00FD66B4">
      <w:pPr>
        <w:spacing w:after="0" w:line="480" w:lineRule="auto"/>
        <w:jc w:val="center"/>
        <w:rPr>
          <w:rFonts w:asciiTheme="majorBidi" w:hAnsiTheme="majorBidi" w:cstheme="majorBidi"/>
          <w:sz w:val="28"/>
          <w:szCs w:val="28"/>
        </w:rPr>
      </w:pPr>
      <w:r w:rsidRPr="00494226">
        <w:rPr>
          <w:noProof/>
          <w:sz w:val="24"/>
          <w:szCs w:val="24"/>
        </w:rPr>
        <w:drawing>
          <wp:inline distT="0" distB="0" distL="0" distR="0" wp14:anchorId="31E36763" wp14:editId="7C0211F6">
            <wp:extent cx="2743200" cy="1828800"/>
            <wp:effectExtent l="0" t="0" r="0" b="0"/>
            <wp:docPr id="1" name="Chart 1">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2335F" w:rsidRPr="00494226" w:rsidRDefault="00C2335F" w:rsidP="00FD66B4">
      <w:pPr>
        <w:spacing w:after="0"/>
        <w:jc w:val="center"/>
        <w:rPr>
          <w:rFonts w:asciiTheme="majorBidi" w:hAnsiTheme="majorBidi" w:cstheme="majorBidi"/>
          <w:b/>
          <w:bCs/>
          <w:sz w:val="28"/>
          <w:szCs w:val="28"/>
        </w:rPr>
      </w:pPr>
      <w:r w:rsidRPr="00494226">
        <w:rPr>
          <w:rFonts w:asciiTheme="majorBidi" w:hAnsiTheme="majorBidi" w:cstheme="majorBidi"/>
          <w:b/>
          <w:bCs/>
          <w:color w:val="0000FF"/>
          <w:sz w:val="28"/>
          <w:szCs w:val="28"/>
        </w:rPr>
        <w:t xml:space="preserve">Fig. </w:t>
      </w:r>
      <w:r w:rsidR="00E871D1" w:rsidRPr="00494226">
        <w:rPr>
          <w:rFonts w:asciiTheme="majorBidi" w:hAnsiTheme="majorBidi" w:cstheme="majorBidi"/>
          <w:b/>
          <w:bCs/>
          <w:color w:val="0000FF"/>
          <w:sz w:val="28"/>
          <w:szCs w:val="28"/>
        </w:rPr>
        <w:t>7</w:t>
      </w:r>
      <w:r w:rsidR="00DA09F1" w:rsidRPr="00494226">
        <w:rPr>
          <w:rFonts w:asciiTheme="majorBidi" w:hAnsiTheme="majorBidi" w:cstheme="majorBidi"/>
          <w:b/>
          <w:bCs/>
          <w:sz w:val="28"/>
          <w:szCs w:val="28"/>
        </w:rPr>
        <w:t>:</w:t>
      </w:r>
      <w:r w:rsidRPr="00494226">
        <w:rPr>
          <w:rFonts w:asciiTheme="majorBidi" w:hAnsiTheme="majorBidi" w:cstheme="majorBidi"/>
          <w:b/>
          <w:bCs/>
          <w:sz w:val="28"/>
          <w:szCs w:val="28"/>
        </w:rPr>
        <w:t xml:space="preserve"> Comparison of the present experimental values with that correlated by </w:t>
      </w:r>
      <w:proofErr w:type="spellStart"/>
      <w:r w:rsidRPr="00494226">
        <w:rPr>
          <w:rFonts w:asciiTheme="majorBidi" w:hAnsiTheme="majorBidi" w:cstheme="majorBidi"/>
          <w:b/>
          <w:bCs/>
          <w:color w:val="0000FF"/>
          <w:sz w:val="28"/>
          <w:szCs w:val="28"/>
        </w:rPr>
        <w:t>Eqs</w:t>
      </w:r>
      <w:proofErr w:type="spellEnd"/>
      <w:r w:rsidRPr="00494226">
        <w:rPr>
          <w:rFonts w:asciiTheme="majorBidi" w:hAnsiTheme="majorBidi" w:cstheme="majorBidi"/>
          <w:b/>
          <w:bCs/>
          <w:color w:val="0000FF"/>
          <w:sz w:val="28"/>
          <w:szCs w:val="28"/>
        </w:rPr>
        <w:t>. (</w:t>
      </w:r>
      <w:r w:rsidR="00DA09F1" w:rsidRPr="00494226">
        <w:rPr>
          <w:rFonts w:asciiTheme="majorBidi" w:hAnsiTheme="majorBidi" w:cstheme="majorBidi"/>
          <w:b/>
          <w:bCs/>
          <w:color w:val="0000FF"/>
          <w:sz w:val="28"/>
          <w:szCs w:val="28"/>
        </w:rPr>
        <w:t>1</w:t>
      </w:r>
      <w:r w:rsidR="00E871D1" w:rsidRPr="00494226">
        <w:rPr>
          <w:rFonts w:asciiTheme="majorBidi" w:hAnsiTheme="majorBidi" w:cstheme="majorBidi"/>
          <w:b/>
          <w:bCs/>
          <w:color w:val="0000FF"/>
          <w:sz w:val="28"/>
          <w:szCs w:val="28"/>
        </w:rPr>
        <w:t>7</w:t>
      </w:r>
      <w:r w:rsidRPr="00494226">
        <w:rPr>
          <w:rFonts w:asciiTheme="majorBidi" w:hAnsiTheme="majorBidi" w:cstheme="majorBidi"/>
          <w:b/>
          <w:bCs/>
          <w:color w:val="0000FF"/>
          <w:sz w:val="28"/>
          <w:szCs w:val="28"/>
        </w:rPr>
        <w:t>)</w:t>
      </w:r>
      <w:r w:rsidR="0037494F" w:rsidRPr="00494226">
        <w:rPr>
          <w:rFonts w:asciiTheme="majorBidi" w:hAnsiTheme="majorBidi" w:cstheme="majorBidi"/>
          <w:b/>
          <w:bCs/>
          <w:sz w:val="28"/>
          <w:szCs w:val="28"/>
        </w:rPr>
        <w:t>.</w:t>
      </w:r>
    </w:p>
    <w:p w:rsidR="00E871D1" w:rsidRPr="00494226" w:rsidRDefault="00E871D1" w:rsidP="00FD66B4">
      <w:pPr>
        <w:spacing w:after="0" w:line="480" w:lineRule="auto"/>
        <w:jc w:val="both"/>
        <w:rPr>
          <w:rFonts w:asciiTheme="majorBidi" w:hAnsiTheme="majorBidi" w:cstheme="majorBidi"/>
          <w:sz w:val="28"/>
          <w:szCs w:val="28"/>
        </w:rPr>
      </w:pPr>
    </w:p>
    <w:p w:rsidR="00C832C4" w:rsidRPr="00494226" w:rsidRDefault="00C832C4" w:rsidP="00FD66B4">
      <w:pPr>
        <w:spacing w:after="0" w:line="480" w:lineRule="auto"/>
        <w:jc w:val="both"/>
        <w:rPr>
          <w:rFonts w:asciiTheme="majorBidi" w:hAnsiTheme="majorBidi" w:cstheme="majorBidi"/>
          <w:sz w:val="28"/>
          <w:szCs w:val="28"/>
        </w:rPr>
      </w:pPr>
      <w:r w:rsidRPr="00494226">
        <w:rPr>
          <w:rFonts w:asciiTheme="majorBidi" w:hAnsiTheme="majorBidi" w:cstheme="majorBidi"/>
          <w:sz w:val="28"/>
          <w:szCs w:val="28"/>
        </w:rPr>
        <w:t>From</w:t>
      </w:r>
      <w:r w:rsidRPr="00494226">
        <w:rPr>
          <w:rFonts w:asciiTheme="majorBidi" w:hAnsiTheme="majorBidi" w:cstheme="majorBidi"/>
          <w:iCs/>
          <w:sz w:val="28"/>
          <w:szCs w:val="28"/>
        </w:rPr>
        <w:t xml:space="preserve"> th</w:t>
      </w:r>
      <w:r w:rsidR="00FD66B4" w:rsidRPr="00494226">
        <w:rPr>
          <w:rFonts w:asciiTheme="majorBidi" w:hAnsiTheme="majorBidi" w:cstheme="majorBidi"/>
          <w:iCs/>
          <w:sz w:val="28"/>
          <w:szCs w:val="28"/>
        </w:rPr>
        <w:t>is</w:t>
      </w:r>
      <w:r w:rsidRPr="00494226">
        <w:rPr>
          <w:rFonts w:asciiTheme="majorBidi" w:hAnsiTheme="majorBidi" w:cstheme="majorBidi"/>
          <w:iCs/>
          <w:sz w:val="28"/>
          <w:szCs w:val="28"/>
        </w:rPr>
        <w:t xml:space="preserve"> figure, it is evident that the proposed correlation</w:t>
      </w:r>
      <w:r w:rsidR="00FD66B4" w:rsidRPr="00494226">
        <w:rPr>
          <w:rFonts w:asciiTheme="majorBidi" w:hAnsiTheme="majorBidi" w:cstheme="majorBidi"/>
          <w:iCs/>
          <w:sz w:val="28"/>
          <w:szCs w:val="28"/>
        </w:rPr>
        <w:t xml:space="preserve"> i</w:t>
      </w:r>
      <w:r w:rsidRPr="00494226">
        <w:rPr>
          <w:rFonts w:asciiTheme="majorBidi" w:hAnsiTheme="majorBidi" w:cstheme="majorBidi"/>
          <w:iCs/>
          <w:sz w:val="28"/>
          <w:szCs w:val="28"/>
        </w:rPr>
        <w:t xml:space="preserve">s in good agreement with the present experimental data. </w:t>
      </w:r>
      <w:r w:rsidRPr="00494226">
        <w:rPr>
          <w:rFonts w:asciiTheme="majorBidi" w:hAnsiTheme="majorBidi" w:cstheme="majorBidi"/>
          <w:sz w:val="28"/>
          <w:szCs w:val="28"/>
        </w:rPr>
        <w:t xml:space="preserve">It is clearly seen that the data falls of the proposed equation within maximum deviation of </w:t>
      </w:r>
      <m:oMath>
        <m:r>
          <m:rPr>
            <m:sty m:val="p"/>
          </m:rPr>
          <w:rPr>
            <w:rFonts w:ascii="Cambria Math" w:hAnsi="Cambria Math" w:cstheme="majorBidi"/>
            <w:sz w:val="28"/>
            <w:szCs w:val="28"/>
          </w:rPr>
          <m:t>±3%</m:t>
        </m:r>
      </m:oMath>
      <w:r w:rsidRPr="00494226">
        <w:rPr>
          <w:rFonts w:asciiTheme="majorBidi" w:hAnsiTheme="majorBidi" w:cstheme="majorBidi"/>
          <w:sz w:val="28"/>
          <w:szCs w:val="28"/>
        </w:rPr>
        <w:t xml:space="preserve"> </w:t>
      </w:r>
      <w:r w:rsidR="00FD66B4" w:rsidRPr="00494226">
        <w:rPr>
          <w:rFonts w:asciiTheme="majorBidi" w:hAnsiTheme="majorBidi" w:cstheme="majorBidi"/>
          <w:sz w:val="28"/>
          <w:szCs w:val="28"/>
        </w:rPr>
        <w:t>for the COP of the VCRS</w:t>
      </w:r>
      <w:r w:rsidRPr="00494226">
        <w:rPr>
          <w:rFonts w:asciiTheme="majorBidi" w:hAnsiTheme="majorBidi" w:cstheme="majorBidi"/>
          <w:sz w:val="28"/>
          <w:szCs w:val="28"/>
        </w:rPr>
        <w:t>.</w:t>
      </w:r>
    </w:p>
    <w:p w:rsidR="007A43AF" w:rsidRDefault="007A43AF" w:rsidP="00FD66B4">
      <w:pPr>
        <w:spacing w:after="0" w:line="480" w:lineRule="auto"/>
        <w:ind w:right="27"/>
        <w:jc w:val="both"/>
        <w:rPr>
          <w:rFonts w:ascii="Times New Roman" w:hAnsi="Times New Roman" w:cs="Times New Roman"/>
          <w:b/>
          <w:bCs/>
          <w:sz w:val="28"/>
          <w:szCs w:val="28"/>
        </w:rPr>
      </w:pPr>
    </w:p>
    <w:p w:rsidR="002F35DF" w:rsidRPr="00494226" w:rsidRDefault="00C832C4" w:rsidP="00FD66B4">
      <w:pPr>
        <w:spacing w:after="0" w:line="480" w:lineRule="auto"/>
        <w:ind w:right="27"/>
        <w:jc w:val="both"/>
        <w:rPr>
          <w:rFonts w:ascii="Times New Roman" w:hAnsi="Times New Roman" w:cs="Times New Roman"/>
          <w:b/>
          <w:bCs/>
          <w:sz w:val="28"/>
          <w:szCs w:val="28"/>
        </w:rPr>
      </w:pPr>
      <w:r w:rsidRPr="00494226">
        <w:rPr>
          <w:rFonts w:ascii="Times New Roman" w:hAnsi="Times New Roman" w:cs="Times New Roman"/>
          <w:b/>
          <w:bCs/>
          <w:sz w:val="28"/>
          <w:szCs w:val="28"/>
        </w:rPr>
        <w:t>7</w:t>
      </w:r>
      <w:r w:rsidR="002F35DF" w:rsidRPr="00494226">
        <w:rPr>
          <w:rFonts w:ascii="Times New Roman" w:hAnsi="Times New Roman" w:cs="Times New Roman"/>
          <w:b/>
          <w:bCs/>
          <w:sz w:val="28"/>
          <w:szCs w:val="28"/>
        </w:rPr>
        <w:t xml:space="preserve"> </w:t>
      </w:r>
      <w:r w:rsidR="00804B06" w:rsidRPr="00494226">
        <w:rPr>
          <w:rFonts w:ascii="Times New Roman" w:hAnsi="Times New Roman" w:cs="Times New Roman"/>
          <w:b/>
          <w:bCs/>
          <w:sz w:val="28"/>
          <w:szCs w:val="28"/>
        </w:rPr>
        <w:t>Conclusions</w:t>
      </w:r>
    </w:p>
    <w:p w:rsidR="006C6F0E" w:rsidRPr="00494226" w:rsidRDefault="00C553CE" w:rsidP="00DC7452">
      <w:pPr>
        <w:spacing w:after="0" w:line="480" w:lineRule="auto"/>
        <w:jc w:val="both"/>
        <w:rPr>
          <w:rFonts w:asciiTheme="majorBidi" w:hAnsiTheme="majorBidi" w:cstheme="majorBidi"/>
          <w:sz w:val="28"/>
          <w:szCs w:val="28"/>
        </w:rPr>
      </w:pPr>
      <w:r w:rsidRPr="00494226">
        <w:rPr>
          <w:rFonts w:asciiTheme="majorBidi" w:hAnsiTheme="majorBidi" w:cstheme="majorBidi"/>
          <w:sz w:val="28"/>
          <w:szCs w:val="28"/>
        </w:rPr>
        <w:lastRenderedPageBreak/>
        <w:t xml:space="preserve">The present study experimentally investigates the effect of the geometrical parameters of a CCTIT evaporator and its operating conditions on the COP of a VCRS. The CCTIT evaporator is in vertical position, through which R134a flows in its internal tube as a refrigerant, while a pure water flows in its annulus as heating mediums, in a counter-flow configuration. </w:t>
      </w:r>
      <w:r w:rsidR="0098060A" w:rsidRPr="00494226">
        <w:rPr>
          <w:rFonts w:asciiTheme="majorBidi" w:hAnsiTheme="majorBidi" w:cstheme="majorBidi"/>
          <w:sz w:val="28"/>
          <w:szCs w:val="28"/>
        </w:rPr>
        <w:t xml:space="preserve">The investigated operating parameters </w:t>
      </w:r>
      <m:oMath>
        <m:r>
          <m:rPr>
            <m:sty m:val="p"/>
          </m:rPr>
          <w:rPr>
            <w:rFonts w:ascii="Cambria Math" w:hAnsi="Cambria Math" w:cstheme="majorBidi"/>
            <w:sz w:val="28"/>
            <w:szCs w:val="28"/>
          </w:rPr>
          <m:t>0</m:t>
        </m:r>
        <m:r>
          <m:rPr>
            <m:sty m:val="p"/>
          </m:rPr>
          <w:rPr>
            <w:rFonts w:ascii="Cambria Math" w:hAnsi="Cambria Math" w:cstheme="majorBidi"/>
            <w:sz w:val="28"/>
            <w:szCs w:val="28"/>
          </w:rPr>
          <w:sym w:font="Symbol" w:char="F0B0"/>
        </m:r>
        <m:r>
          <m:rPr>
            <m:sty m:val="p"/>
          </m:rPr>
          <w:rPr>
            <w:rFonts w:ascii="Cambria Math" w:hAnsi="Cambria Math" w:cstheme="majorBidi"/>
            <w:sz w:val="28"/>
            <w:szCs w:val="28"/>
          </w:rPr>
          <m:t>≤</m:t>
        </m:r>
        <m:sSub>
          <m:sSubPr>
            <m:ctrlPr>
              <w:rPr>
                <w:rFonts w:ascii="Cambria Math" w:hAnsi="Cambria Math" w:cstheme="majorBidi"/>
                <w:sz w:val="28"/>
                <w:szCs w:val="28"/>
              </w:rPr>
            </m:ctrlPr>
          </m:sSubPr>
          <m:e>
            <m:r>
              <m:rPr>
                <m:sty m:val="p"/>
              </m:rPr>
              <w:rPr>
                <w:rFonts w:ascii="Cambria Math" w:hAnsi="Cambria Math" w:cstheme="majorBidi"/>
                <w:sz w:val="28"/>
                <w:szCs w:val="28"/>
              </w:rPr>
              <w:sym w:font="Symbol" w:char="F071"/>
            </m:r>
          </m:e>
          <m:sub>
            <m:r>
              <m:rPr>
                <m:sty m:val="p"/>
              </m:rPr>
              <w:rPr>
                <w:rFonts w:ascii="Cambria Math" w:hAnsi="Cambria Math" w:cstheme="majorBidi"/>
                <w:sz w:val="28"/>
                <w:szCs w:val="28"/>
              </w:rPr>
              <m:t>ev</m:t>
            </m:r>
          </m:sub>
        </m:sSub>
        <m:r>
          <m:rPr>
            <m:sty m:val="p"/>
          </m:rPr>
          <w:rPr>
            <w:rFonts w:ascii="Cambria Math" w:hAnsi="Cambria Math" w:cstheme="majorBidi"/>
            <w:sz w:val="28"/>
            <w:szCs w:val="28"/>
          </w:rPr>
          <m:t>≤135</m:t>
        </m:r>
        <m:r>
          <m:rPr>
            <m:sty m:val="p"/>
          </m:rPr>
          <w:rPr>
            <w:rFonts w:ascii="Cambria Math" w:hAnsi="Cambria Math" w:cstheme="majorBidi"/>
            <w:sz w:val="28"/>
            <w:szCs w:val="28"/>
          </w:rPr>
          <w:sym w:font="Symbol" w:char="F0B0"/>
        </m:r>
      </m:oMath>
      <w:r w:rsidRPr="00494226">
        <w:rPr>
          <w:rFonts w:asciiTheme="majorBidi" w:hAnsiTheme="majorBidi" w:cstheme="majorBidi"/>
          <w:sz w:val="28"/>
          <w:szCs w:val="28"/>
        </w:rPr>
        <w:t xml:space="preserve">, </w:t>
      </w:r>
      <m:oMath>
        <m:r>
          <m:rPr>
            <m:sty m:val="p"/>
          </m:rPr>
          <w:rPr>
            <w:rFonts w:ascii="Cambria Math" w:hAnsi="Cambria Math" w:cstheme="majorBidi"/>
            <w:sz w:val="28"/>
            <w:szCs w:val="28"/>
          </w:rPr>
          <m:t>0.0777≤</m:t>
        </m:r>
        <m:sSub>
          <m:sSubPr>
            <m:ctrlPr>
              <w:rPr>
                <w:rFonts w:ascii="Cambria Math" w:hAnsi="Cambria Math" w:cstheme="majorBidi"/>
                <w:sz w:val="28"/>
                <w:szCs w:val="28"/>
              </w:rPr>
            </m:ctrlPr>
          </m:sSubPr>
          <m:e>
            <m:r>
              <m:rPr>
                <m:sty m:val="p"/>
              </m:rPr>
              <w:rPr>
                <w:rFonts w:ascii="Cambria Math" w:hAnsi="Cambria Math" w:cstheme="majorBidi"/>
                <w:sz w:val="28"/>
                <w:szCs w:val="28"/>
              </w:rPr>
              <m:t>λ</m:t>
            </m:r>
          </m:e>
          <m:sub>
            <m:r>
              <m:rPr>
                <m:sty m:val="p"/>
              </m:rPr>
              <w:rPr>
                <w:rFonts w:ascii="Cambria Math" w:hAnsi="Cambria Math" w:cstheme="majorBidi"/>
                <w:sz w:val="28"/>
                <w:szCs w:val="28"/>
              </w:rPr>
              <m:t>ev</m:t>
            </m:r>
          </m:sub>
        </m:sSub>
        <m:r>
          <m:rPr>
            <m:sty m:val="p"/>
          </m:rPr>
          <w:rPr>
            <w:rFonts w:ascii="Cambria Math" w:hAnsi="Cambria Math" w:cstheme="majorBidi"/>
            <w:sz w:val="28"/>
            <w:szCs w:val="28"/>
          </w:rPr>
          <m:t>≤0.1311</m:t>
        </m:r>
      </m:oMath>
      <w:r w:rsidRPr="00494226">
        <w:rPr>
          <w:rFonts w:asciiTheme="majorBidi" w:hAnsiTheme="majorBidi" w:cstheme="majorBidi"/>
          <w:sz w:val="28"/>
          <w:szCs w:val="28"/>
        </w:rPr>
        <w:t xml:space="preserve">, </w:t>
      </w:r>
      <m:oMath>
        <m:r>
          <m:rPr>
            <m:sty m:val="p"/>
          </m:rPr>
          <w:rPr>
            <w:rFonts w:ascii="Cambria Math" w:hAnsi="Cambria Math" w:cstheme="majorBidi"/>
            <w:sz w:val="28"/>
            <w:szCs w:val="28"/>
          </w:rPr>
          <m:t>119.8≤</m:t>
        </m:r>
        <m:sSub>
          <m:sSubPr>
            <m:ctrlPr>
              <w:rPr>
                <w:rFonts w:ascii="Cambria Math" w:hAnsi="Cambria Math" w:cstheme="majorBidi"/>
                <w:sz w:val="28"/>
                <w:szCs w:val="28"/>
              </w:rPr>
            </m:ctrlPr>
          </m:sSubPr>
          <m:e>
            <m:r>
              <m:rPr>
                <m:sty m:val="p"/>
              </m:rPr>
              <w:rPr>
                <w:rFonts w:ascii="Cambria Math" w:hAnsi="Cambria Math" w:cstheme="majorBidi"/>
                <w:sz w:val="28"/>
                <w:szCs w:val="28"/>
              </w:rPr>
              <m:t>De</m:t>
            </m:r>
          </m:e>
          <m:sub>
            <m:r>
              <m:rPr>
                <m:sty m:val="p"/>
              </m:rPr>
              <w:rPr>
                <w:rFonts w:ascii="Cambria Math" w:hAnsi="Cambria Math" w:cstheme="majorBidi"/>
                <w:sz w:val="28"/>
                <w:szCs w:val="28"/>
              </w:rPr>
              <m:t>ev, w</m:t>
            </m:r>
          </m:sub>
        </m:sSub>
        <m:r>
          <m:rPr>
            <m:sty m:val="p"/>
          </m:rPr>
          <w:rPr>
            <w:rFonts w:ascii="Cambria Math" w:hAnsi="Cambria Math" w:cstheme="majorBidi"/>
            <w:sz w:val="28"/>
            <w:szCs w:val="28"/>
          </w:rPr>
          <m:t>≤756.4</m:t>
        </m:r>
      </m:oMath>
      <w:r w:rsidR="00BD2665" w:rsidRPr="00BD2665">
        <w:rPr>
          <w:rFonts w:asciiTheme="majorBidi" w:hAnsiTheme="majorBidi" w:cstheme="majorBidi"/>
          <w:sz w:val="28"/>
          <w:szCs w:val="28"/>
        </w:rPr>
        <w:t xml:space="preserve">, </w:t>
      </w:r>
      <m:oMath>
        <m:r>
          <m:rPr>
            <m:sty m:val="p"/>
          </m:rPr>
          <w:rPr>
            <w:rFonts w:ascii="Cambria Math" w:hAnsi="Cambria Math" w:cstheme="majorBidi"/>
            <w:sz w:val="28"/>
            <w:szCs w:val="28"/>
          </w:rPr>
          <m:t>1.25 bar≤</m:t>
        </m:r>
        <m:sSub>
          <m:sSubPr>
            <m:ctrlPr>
              <w:rPr>
                <w:rFonts w:ascii="Cambria Math" w:hAnsi="Cambria Math" w:cstheme="majorBidi"/>
                <w:sz w:val="28"/>
                <w:szCs w:val="28"/>
              </w:rPr>
            </m:ctrlPr>
          </m:sSubPr>
          <m:e>
            <m:r>
              <m:rPr>
                <m:sty m:val="p"/>
              </m:rPr>
              <w:rPr>
                <w:rFonts w:ascii="Cambria Math" w:hAnsi="Cambria Math" w:cstheme="majorBidi"/>
                <w:sz w:val="28"/>
                <w:szCs w:val="28"/>
              </w:rPr>
              <m:t>P</m:t>
            </m:r>
          </m:e>
          <m:sub>
            <m:r>
              <m:rPr>
                <m:sty m:val="p"/>
              </m:rPr>
              <w:rPr>
                <w:rFonts w:ascii="Cambria Math" w:hAnsi="Cambria Math" w:cstheme="majorBidi"/>
                <w:sz w:val="28"/>
                <w:szCs w:val="28"/>
              </w:rPr>
              <m:t>ev</m:t>
            </m:r>
          </m:sub>
        </m:sSub>
        <m:r>
          <m:rPr>
            <m:sty m:val="p"/>
          </m:rPr>
          <w:rPr>
            <w:rFonts w:ascii="Cambria Math" w:hAnsi="Cambria Math" w:cstheme="majorBidi"/>
            <w:sz w:val="28"/>
            <w:szCs w:val="28"/>
          </w:rPr>
          <m:t>≤2.14 bar</m:t>
        </m:r>
      </m:oMath>
      <w:r w:rsidRPr="00494226">
        <w:rPr>
          <w:rFonts w:asciiTheme="majorBidi" w:hAnsiTheme="majorBidi" w:cstheme="majorBidi"/>
          <w:sz w:val="28"/>
          <w:szCs w:val="28"/>
        </w:rPr>
        <w:t xml:space="preserve">, </w:t>
      </w:r>
      <m:oMath>
        <m:r>
          <m:rPr>
            <m:sty m:val="p"/>
          </m:rPr>
          <w:rPr>
            <w:rFonts w:ascii="Cambria Math" w:hAnsi="Cambria Math" w:cstheme="majorBidi"/>
            <w:sz w:val="28"/>
            <w:szCs w:val="28"/>
          </w:rPr>
          <m:t>8.26 bar≤</m:t>
        </m:r>
        <m:sSub>
          <m:sSubPr>
            <m:ctrlPr>
              <w:rPr>
                <w:rFonts w:ascii="Cambria Math" w:hAnsi="Cambria Math" w:cstheme="majorBidi"/>
                <w:sz w:val="28"/>
                <w:szCs w:val="28"/>
              </w:rPr>
            </m:ctrlPr>
          </m:sSubPr>
          <m:e>
            <m:r>
              <m:rPr>
                <m:sty m:val="p"/>
              </m:rPr>
              <w:rPr>
                <w:rFonts w:ascii="Cambria Math" w:hAnsi="Cambria Math" w:cstheme="majorBidi"/>
                <w:sz w:val="28"/>
                <w:szCs w:val="28"/>
              </w:rPr>
              <m:t>P</m:t>
            </m:r>
          </m:e>
          <m:sub>
            <m:r>
              <m:rPr>
                <m:sty m:val="p"/>
              </m:rPr>
              <w:rPr>
                <w:rFonts w:ascii="Cambria Math" w:hAnsi="Cambria Math" w:cstheme="majorBidi"/>
                <w:sz w:val="28"/>
                <w:szCs w:val="28"/>
              </w:rPr>
              <m:t>c</m:t>
            </m:r>
          </m:sub>
        </m:sSub>
        <m:r>
          <m:rPr>
            <m:sty m:val="p"/>
          </m:rPr>
          <w:rPr>
            <w:rFonts w:ascii="Cambria Math" w:hAnsi="Cambria Math" w:cstheme="majorBidi"/>
            <w:sz w:val="28"/>
            <w:szCs w:val="28"/>
          </w:rPr>
          <m:t>≤10.83 bar</m:t>
        </m:r>
      </m:oMath>
      <w:r w:rsidRPr="00494226">
        <w:rPr>
          <w:rFonts w:asciiTheme="majorBidi" w:hAnsiTheme="majorBidi" w:cstheme="majorBidi"/>
          <w:sz w:val="28"/>
          <w:szCs w:val="28"/>
        </w:rPr>
        <w:t xml:space="preserve">, and </w:t>
      </w:r>
      <m:oMath>
        <m:r>
          <m:rPr>
            <m:sty m:val="p"/>
          </m:rPr>
          <w:rPr>
            <w:rFonts w:ascii="Cambria Math" w:hAnsi="Cambria Math" w:cstheme="majorBidi"/>
            <w:sz w:val="28"/>
            <w:szCs w:val="28"/>
          </w:rPr>
          <m:t>5.06≤</m:t>
        </m:r>
        <m:d>
          <m:dPr>
            <m:ctrlPr>
              <w:rPr>
                <w:rFonts w:ascii="Cambria Math" w:hAnsi="Cambria Math" w:cstheme="majorBidi"/>
                <w:sz w:val="28"/>
                <w:szCs w:val="28"/>
              </w:rPr>
            </m:ctrlPr>
          </m:dPr>
          <m:e>
            <m:f>
              <m:fPr>
                <m:type m:val="lin"/>
                <m:ctrlPr>
                  <w:rPr>
                    <w:rFonts w:ascii="Cambria Math" w:hAnsi="Cambria Math" w:cstheme="majorBidi"/>
                    <w:sz w:val="28"/>
                    <w:szCs w:val="28"/>
                  </w:rPr>
                </m:ctrlPr>
              </m:fPr>
              <m:num>
                <m:sSub>
                  <m:sSubPr>
                    <m:ctrlPr>
                      <w:rPr>
                        <w:rFonts w:ascii="Cambria Math" w:hAnsi="Cambria Math" w:cstheme="majorBidi"/>
                        <w:sz w:val="28"/>
                        <w:szCs w:val="28"/>
                      </w:rPr>
                    </m:ctrlPr>
                  </m:sSubPr>
                  <m:e>
                    <m:r>
                      <m:rPr>
                        <m:sty m:val="p"/>
                      </m:rPr>
                      <w:rPr>
                        <w:rFonts w:ascii="Cambria Math" w:hAnsi="Cambria Math" w:cstheme="majorBidi"/>
                        <w:sz w:val="28"/>
                        <w:szCs w:val="28"/>
                      </w:rPr>
                      <m:t>P</m:t>
                    </m:r>
                  </m:e>
                  <m:sub>
                    <m:r>
                      <m:rPr>
                        <m:sty m:val="p"/>
                      </m:rPr>
                      <w:rPr>
                        <w:rFonts w:ascii="Cambria Math" w:hAnsi="Cambria Math" w:cstheme="majorBidi"/>
                        <w:sz w:val="28"/>
                        <w:szCs w:val="28"/>
                      </w:rPr>
                      <m:t>c</m:t>
                    </m:r>
                  </m:sub>
                </m:sSub>
              </m:num>
              <m:den>
                <m:sSub>
                  <m:sSubPr>
                    <m:ctrlPr>
                      <w:rPr>
                        <w:rFonts w:ascii="Cambria Math" w:hAnsi="Cambria Math" w:cstheme="majorBidi"/>
                        <w:sz w:val="28"/>
                        <w:szCs w:val="28"/>
                      </w:rPr>
                    </m:ctrlPr>
                  </m:sSubPr>
                  <m:e>
                    <m:r>
                      <m:rPr>
                        <m:sty m:val="p"/>
                      </m:rPr>
                      <w:rPr>
                        <w:rFonts w:ascii="Cambria Math" w:hAnsi="Cambria Math" w:cstheme="majorBidi"/>
                        <w:sz w:val="28"/>
                        <w:szCs w:val="28"/>
                      </w:rPr>
                      <m:t>P</m:t>
                    </m:r>
                  </m:e>
                  <m:sub>
                    <m:r>
                      <m:rPr>
                        <m:sty m:val="p"/>
                      </m:rPr>
                      <w:rPr>
                        <w:rFonts w:ascii="Cambria Math" w:hAnsi="Cambria Math" w:cstheme="majorBidi"/>
                        <w:sz w:val="28"/>
                        <w:szCs w:val="28"/>
                      </w:rPr>
                      <m:t>ev</m:t>
                    </m:r>
                  </m:sub>
                </m:sSub>
              </m:den>
            </m:f>
          </m:e>
        </m:d>
        <m:r>
          <m:rPr>
            <m:sty m:val="p"/>
          </m:rPr>
          <w:rPr>
            <w:rFonts w:ascii="Cambria Math" w:hAnsi="Cambria Math" w:cstheme="majorBidi"/>
            <w:sz w:val="28"/>
            <w:szCs w:val="28"/>
          </w:rPr>
          <m:t>≤6.7</m:t>
        </m:r>
      </m:oMath>
      <w:r w:rsidRPr="00494226">
        <w:rPr>
          <w:rFonts w:asciiTheme="majorBidi" w:hAnsiTheme="majorBidi" w:cstheme="majorBidi"/>
          <w:sz w:val="28"/>
          <w:szCs w:val="28"/>
        </w:rPr>
        <w:t>.</w:t>
      </w:r>
      <w:r w:rsidR="00345065" w:rsidRPr="00494226">
        <w:rPr>
          <w:rFonts w:asciiTheme="majorBidi" w:hAnsiTheme="majorBidi" w:cstheme="majorBidi"/>
          <w:sz w:val="28"/>
          <w:szCs w:val="28"/>
        </w:rPr>
        <w:t xml:space="preserve"> </w:t>
      </w:r>
      <w:r w:rsidR="00CF7476" w:rsidRPr="00494226">
        <w:rPr>
          <w:rFonts w:asciiTheme="majorBidi" w:hAnsiTheme="majorBidi" w:cstheme="majorBidi"/>
          <w:sz w:val="28"/>
          <w:szCs w:val="28"/>
        </w:rPr>
        <w:t>A</w:t>
      </w:r>
      <w:r w:rsidR="006C6F0E" w:rsidRPr="00494226">
        <w:rPr>
          <w:rFonts w:asciiTheme="majorBidi" w:hAnsiTheme="majorBidi" w:cstheme="majorBidi"/>
          <w:sz w:val="28"/>
          <w:szCs w:val="28"/>
        </w:rPr>
        <w:t xml:space="preserve">ccording to the </w:t>
      </w:r>
      <w:r w:rsidR="004D4B01" w:rsidRPr="00494226">
        <w:rPr>
          <w:rFonts w:asciiTheme="majorBidi" w:hAnsiTheme="majorBidi" w:cstheme="majorBidi"/>
          <w:sz w:val="28"/>
          <w:szCs w:val="28"/>
        </w:rPr>
        <w:t xml:space="preserve">obtained </w:t>
      </w:r>
      <w:r w:rsidR="006C6F0E" w:rsidRPr="00494226">
        <w:rPr>
          <w:rFonts w:asciiTheme="majorBidi" w:hAnsiTheme="majorBidi" w:cstheme="majorBidi"/>
          <w:sz w:val="28"/>
          <w:szCs w:val="28"/>
        </w:rPr>
        <w:t>results, the following conclusions can be expressed:</w:t>
      </w:r>
    </w:p>
    <w:p w:rsidR="00C553CE" w:rsidRPr="00494226" w:rsidRDefault="00C553CE" w:rsidP="00DC7452">
      <w:pPr>
        <w:pStyle w:val="ListParagraph"/>
        <w:numPr>
          <w:ilvl w:val="0"/>
          <w:numId w:val="3"/>
        </w:numPr>
        <w:spacing w:after="240" w:line="360" w:lineRule="auto"/>
        <w:contextualSpacing w:val="0"/>
        <w:jc w:val="both"/>
        <w:rPr>
          <w:sz w:val="28"/>
          <w:szCs w:val="28"/>
        </w:rPr>
      </w:pPr>
      <w:r w:rsidRPr="00494226">
        <w:rPr>
          <w:sz w:val="28"/>
          <w:szCs w:val="28"/>
        </w:rPr>
        <w:t>Increasing the CCTIT evaporator taper angle augments the COP of the VCRS.</w:t>
      </w:r>
    </w:p>
    <w:p w:rsidR="00C553CE" w:rsidRPr="00494226" w:rsidRDefault="00C553CE" w:rsidP="00DC7452">
      <w:pPr>
        <w:pStyle w:val="ListParagraph"/>
        <w:numPr>
          <w:ilvl w:val="0"/>
          <w:numId w:val="5"/>
        </w:numPr>
        <w:spacing w:after="240" w:line="360" w:lineRule="auto"/>
        <w:contextualSpacing w:val="0"/>
        <w:jc w:val="both"/>
        <w:rPr>
          <w:sz w:val="28"/>
          <w:szCs w:val="28"/>
        </w:rPr>
      </w:pPr>
      <w:r w:rsidRPr="00494226">
        <w:rPr>
          <w:sz w:val="28"/>
          <w:szCs w:val="28"/>
        </w:rPr>
        <w:t>Increasing the evaporator taper angle from 0 to 135</w:t>
      </w:r>
      <w:r w:rsidRPr="00494226">
        <w:rPr>
          <w:sz w:val="28"/>
          <w:szCs w:val="28"/>
        </w:rPr>
        <w:sym w:font="Symbol" w:char="F0B0"/>
      </w:r>
      <w:r w:rsidRPr="00494226">
        <w:rPr>
          <w:sz w:val="28"/>
          <w:szCs w:val="28"/>
        </w:rPr>
        <w:t xml:space="preserve"> augments the COP of the VCRS by an average percentage increase of 17.4%.</w:t>
      </w:r>
    </w:p>
    <w:p w:rsidR="00C553CE" w:rsidRPr="00494226" w:rsidRDefault="00C553CE" w:rsidP="00DC7452">
      <w:pPr>
        <w:pStyle w:val="ListParagraph"/>
        <w:numPr>
          <w:ilvl w:val="0"/>
          <w:numId w:val="3"/>
        </w:numPr>
        <w:spacing w:after="240" w:line="360" w:lineRule="auto"/>
        <w:contextualSpacing w:val="0"/>
        <w:jc w:val="both"/>
        <w:rPr>
          <w:sz w:val="28"/>
          <w:szCs w:val="28"/>
        </w:rPr>
      </w:pPr>
      <w:r w:rsidRPr="00494226">
        <w:rPr>
          <w:sz w:val="28"/>
          <w:szCs w:val="28"/>
        </w:rPr>
        <w:t xml:space="preserve">Increasing the CCTIT evaporator torsion augments the COP of the VCRS. </w:t>
      </w:r>
    </w:p>
    <w:p w:rsidR="00C553CE" w:rsidRPr="00494226" w:rsidRDefault="00C553CE" w:rsidP="00DC7452">
      <w:pPr>
        <w:pStyle w:val="ListParagraph"/>
        <w:numPr>
          <w:ilvl w:val="0"/>
          <w:numId w:val="5"/>
        </w:numPr>
        <w:spacing w:after="240" w:line="360" w:lineRule="auto"/>
        <w:contextualSpacing w:val="0"/>
        <w:jc w:val="both"/>
        <w:rPr>
          <w:sz w:val="28"/>
          <w:szCs w:val="28"/>
        </w:rPr>
      </w:pPr>
      <w:r w:rsidRPr="00494226">
        <w:rPr>
          <w:sz w:val="28"/>
          <w:szCs w:val="28"/>
        </w:rPr>
        <w:t>Increasing the CCTIT evaporator torsion from 0.0777 to 0.1311 enhances the COP of the VCRS by an average percentage of 3.5%.</w:t>
      </w:r>
    </w:p>
    <w:p w:rsidR="00C553CE" w:rsidRPr="00494226" w:rsidRDefault="00C553CE" w:rsidP="00DC7452">
      <w:pPr>
        <w:pStyle w:val="ListParagraph"/>
        <w:numPr>
          <w:ilvl w:val="0"/>
          <w:numId w:val="3"/>
        </w:numPr>
        <w:spacing w:after="240" w:line="360" w:lineRule="auto"/>
        <w:contextualSpacing w:val="0"/>
        <w:jc w:val="both"/>
        <w:rPr>
          <w:sz w:val="28"/>
          <w:szCs w:val="28"/>
        </w:rPr>
      </w:pPr>
      <w:r w:rsidRPr="00494226">
        <w:rPr>
          <w:sz w:val="28"/>
          <w:szCs w:val="28"/>
        </w:rPr>
        <w:t xml:space="preserve">Decreasing the CCTIT evaporator heating water Dean Number augments the COP of the VCRS. </w:t>
      </w:r>
    </w:p>
    <w:p w:rsidR="00C553CE" w:rsidRPr="00494226" w:rsidRDefault="00C553CE" w:rsidP="00DC7452">
      <w:pPr>
        <w:pStyle w:val="ListParagraph"/>
        <w:numPr>
          <w:ilvl w:val="0"/>
          <w:numId w:val="5"/>
        </w:numPr>
        <w:spacing w:after="240" w:line="360" w:lineRule="auto"/>
        <w:contextualSpacing w:val="0"/>
        <w:jc w:val="both"/>
        <w:rPr>
          <w:sz w:val="28"/>
          <w:szCs w:val="28"/>
        </w:rPr>
      </w:pPr>
      <w:r w:rsidRPr="00494226">
        <w:rPr>
          <w:sz w:val="28"/>
          <w:szCs w:val="28"/>
        </w:rPr>
        <w:t xml:space="preserve">Increasing the heating water Dean Number from </w:t>
      </w:r>
      <w:r w:rsidR="00361255">
        <w:rPr>
          <w:sz w:val="28"/>
          <w:szCs w:val="28"/>
        </w:rPr>
        <w:t>119</w:t>
      </w:r>
      <w:r w:rsidRPr="00494226">
        <w:rPr>
          <w:sz w:val="28"/>
          <w:szCs w:val="28"/>
        </w:rPr>
        <w:t xml:space="preserve">.8 to </w:t>
      </w:r>
      <w:r w:rsidR="00361255">
        <w:rPr>
          <w:sz w:val="28"/>
          <w:szCs w:val="28"/>
        </w:rPr>
        <w:t>756.4</w:t>
      </w:r>
      <w:r w:rsidR="004D4953">
        <w:rPr>
          <w:sz w:val="28"/>
          <w:szCs w:val="28"/>
        </w:rPr>
        <w:t xml:space="preserve"> reduces </w:t>
      </w:r>
      <w:r w:rsidRPr="00494226">
        <w:rPr>
          <w:sz w:val="28"/>
          <w:szCs w:val="28"/>
        </w:rPr>
        <w:t xml:space="preserve">the COP of the VCRS by an average percentage of 3.7%. </w:t>
      </w:r>
    </w:p>
    <w:p w:rsidR="00C553CE" w:rsidRPr="00494226" w:rsidRDefault="00DC7452" w:rsidP="00DC7452">
      <w:pPr>
        <w:pStyle w:val="ListParagraph"/>
        <w:numPr>
          <w:ilvl w:val="0"/>
          <w:numId w:val="3"/>
        </w:numPr>
        <w:spacing w:after="240" w:line="360" w:lineRule="auto"/>
        <w:contextualSpacing w:val="0"/>
        <w:jc w:val="both"/>
        <w:rPr>
          <w:sz w:val="28"/>
          <w:szCs w:val="28"/>
        </w:rPr>
      </w:pPr>
      <w:r w:rsidRPr="00494226">
        <w:rPr>
          <w:sz w:val="28"/>
          <w:szCs w:val="28"/>
        </w:rPr>
        <w:t>An e</w:t>
      </w:r>
      <w:r w:rsidR="00C553CE" w:rsidRPr="00494226">
        <w:rPr>
          <w:sz w:val="28"/>
          <w:szCs w:val="28"/>
        </w:rPr>
        <w:t>xperimental correlation</w:t>
      </w:r>
      <w:r w:rsidRPr="00494226">
        <w:rPr>
          <w:sz w:val="28"/>
          <w:szCs w:val="28"/>
        </w:rPr>
        <w:t xml:space="preserve"> i</w:t>
      </w:r>
      <w:r w:rsidR="00C553CE" w:rsidRPr="00494226">
        <w:rPr>
          <w:sz w:val="28"/>
          <w:szCs w:val="28"/>
        </w:rPr>
        <w:t>s developed to predict the COP of the VCRS.</w:t>
      </w:r>
    </w:p>
    <w:p w:rsidR="007A43AF" w:rsidRDefault="007A43AF" w:rsidP="00FD66B4">
      <w:pPr>
        <w:spacing w:after="0" w:line="360" w:lineRule="auto"/>
        <w:ind w:right="27"/>
        <w:jc w:val="both"/>
        <w:rPr>
          <w:rFonts w:ascii="Times New Roman" w:hAnsi="Times New Roman" w:cs="Times New Roman"/>
          <w:b/>
          <w:bCs/>
          <w:sz w:val="32"/>
          <w:szCs w:val="32"/>
        </w:rPr>
      </w:pPr>
    </w:p>
    <w:p w:rsidR="002F35DF" w:rsidRPr="00494226" w:rsidRDefault="002F35DF" w:rsidP="00FD66B4">
      <w:pPr>
        <w:spacing w:after="0" w:line="360" w:lineRule="auto"/>
        <w:ind w:right="27"/>
        <w:jc w:val="both"/>
        <w:rPr>
          <w:rFonts w:ascii="Times New Roman" w:hAnsi="Times New Roman" w:cs="Times New Roman"/>
          <w:b/>
          <w:bCs/>
          <w:sz w:val="32"/>
          <w:szCs w:val="32"/>
        </w:rPr>
      </w:pPr>
      <w:r w:rsidRPr="00494226">
        <w:rPr>
          <w:rFonts w:ascii="Times New Roman" w:hAnsi="Times New Roman" w:cs="Times New Roman"/>
          <w:b/>
          <w:bCs/>
          <w:sz w:val="32"/>
          <w:szCs w:val="32"/>
        </w:rPr>
        <w:t>References</w:t>
      </w:r>
    </w:p>
    <w:tbl>
      <w:tblPr>
        <w:tblStyle w:val="TableGrid"/>
        <w:tblW w:w="91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
        <w:gridCol w:w="8497"/>
      </w:tblGrid>
      <w:tr w:rsidR="000E164F" w:rsidRPr="0006214B" w:rsidTr="00707436">
        <w:trPr>
          <w:cantSplit/>
        </w:trPr>
        <w:tc>
          <w:tcPr>
            <w:tcW w:w="683" w:type="dxa"/>
            <w:hideMark/>
          </w:tcPr>
          <w:p w:rsidR="000E164F" w:rsidRPr="0006214B" w:rsidRDefault="000E164F" w:rsidP="000E164F">
            <w:pPr>
              <w:spacing w:line="408" w:lineRule="auto"/>
              <w:rPr>
                <w:rFonts w:asciiTheme="majorBidi" w:hAnsiTheme="majorBidi" w:cstheme="majorBidi"/>
                <w:sz w:val="26"/>
                <w:szCs w:val="26"/>
              </w:rPr>
            </w:pPr>
            <w:r w:rsidRPr="0006214B">
              <w:rPr>
                <w:rFonts w:asciiTheme="majorBidi" w:hAnsiTheme="majorBidi" w:cstheme="majorBidi"/>
                <w:sz w:val="26"/>
                <w:szCs w:val="26"/>
              </w:rPr>
              <w:lastRenderedPageBreak/>
              <w:t>[1]</w:t>
            </w:r>
          </w:p>
        </w:tc>
        <w:tc>
          <w:tcPr>
            <w:tcW w:w="8497" w:type="dxa"/>
            <w:hideMark/>
          </w:tcPr>
          <w:p w:rsidR="000E164F" w:rsidRPr="000E164F" w:rsidRDefault="000E164F" w:rsidP="000E164F">
            <w:pPr>
              <w:spacing w:line="408" w:lineRule="auto"/>
              <w:jc w:val="both"/>
              <w:rPr>
                <w:rFonts w:asciiTheme="majorBidi" w:hAnsiTheme="majorBidi" w:cstheme="majorBidi"/>
                <w:sz w:val="26"/>
                <w:szCs w:val="26"/>
              </w:rPr>
            </w:pPr>
            <w:r w:rsidRPr="000E164F">
              <w:rPr>
                <w:rFonts w:asciiTheme="majorBidi" w:hAnsiTheme="majorBidi" w:cstheme="majorBidi"/>
                <w:sz w:val="26"/>
                <w:szCs w:val="26"/>
              </w:rPr>
              <w:t>N.Q. Minh, N.J. Hewitt, and P.C. Eames, “Improved Vapour Compression Refrigeration Cycles: Literature Review and their Application to Heat Pumps”, International Refrigeration and Air Conditioning Conference at Purdue, July 17–20, 2006.</w:t>
            </w:r>
          </w:p>
        </w:tc>
      </w:tr>
      <w:tr w:rsidR="000E164F" w:rsidRPr="0006214B" w:rsidTr="00707436">
        <w:trPr>
          <w:cantSplit/>
        </w:trPr>
        <w:tc>
          <w:tcPr>
            <w:tcW w:w="683" w:type="dxa"/>
          </w:tcPr>
          <w:p w:rsidR="000E164F" w:rsidRPr="0006214B" w:rsidRDefault="000E164F" w:rsidP="000E164F">
            <w:pPr>
              <w:spacing w:line="408" w:lineRule="auto"/>
              <w:rPr>
                <w:rFonts w:asciiTheme="majorBidi" w:hAnsiTheme="majorBidi" w:cstheme="majorBidi"/>
                <w:sz w:val="26"/>
                <w:szCs w:val="26"/>
              </w:rPr>
            </w:pPr>
            <w:r w:rsidRPr="0006214B">
              <w:rPr>
                <w:rFonts w:asciiTheme="majorBidi" w:hAnsiTheme="majorBidi" w:cstheme="majorBidi"/>
                <w:sz w:val="26"/>
                <w:szCs w:val="26"/>
              </w:rPr>
              <w:t>[2]</w:t>
            </w:r>
          </w:p>
        </w:tc>
        <w:tc>
          <w:tcPr>
            <w:tcW w:w="8497" w:type="dxa"/>
          </w:tcPr>
          <w:p w:rsidR="000E164F" w:rsidRPr="000E164F" w:rsidRDefault="000E164F" w:rsidP="000E164F">
            <w:pPr>
              <w:spacing w:line="408" w:lineRule="auto"/>
              <w:jc w:val="both"/>
              <w:rPr>
                <w:rFonts w:asciiTheme="majorBidi" w:hAnsiTheme="majorBidi" w:cstheme="majorBidi"/>
                <w:sz w:val="26"/>
                <w:szCs w:val="26"/>
              </w:rPr>
            </w:pPr>
            <w:r w:rsidRPr="000E164F">
              <w:rPr>
                <w:rFonts w:asciiTheme="majorBidi" w:hAnsiTheme="majorBidi" w:cstheme="majorBidi"/>
                <w:sz w:val="26"/>
                <w:szCs w:val="26"/>
              </w:rPr>
              <w:t>Z. Zhao, X. Wang, D. Che and Z. Cao, “Numerical Studies on Flow and Heat Transfer in Membrane Helical-Coil Heat Exchanger and Membrane Serpentine-Tube Heat Exchanger”, International Communications in Heat and Mass Transfer, vol. 38(9), pp. 1189–1194, 2011.</w:t>
            </w:r>
          </w:p>
        </w:tc>
      </w:tr>
      <w:tr w:rsidR="000E164F" w:rsidRPr="0006214B" w:rsidTr="00707436">
        <w:trPr>
          <w:cantSplit/>
        </w:trPr>
        <w:tc>
          <w:tcPr>
            <w:tcW w:w="683" w:type="dxa"/>
          </w:tcPr>
          <w:p w:rsidR="000E164F" w:rsidRPr="0006214B" w:rsidRDefault="000E164F" w:rsidP="000E164F">
            <w:pPr>
              <w:spacing w:line="408" w:lineRule="auto"/>
              <w:rPr>
                <w:rFonts w:asciiTheme="majorBidi" w:hAnsiTheme="majorBidi" w:cstheme="majorBidi"/>
                <w:sz w:val="26"/>
                <w:szCs w:val="26"/>
              </w:rPr>
            </w:pPr>
            <w:r w:rsidRPr="0006214B">
              <w:rPr>
                <w:rFonts w:asciiTheme="majorBidi" w:hAnsiTheme="majorBidi" w:cstheme="majorBidi"/>
                <w:sz w:val="26"/>
                <w:szCs w:val="26"/>
              </w:rPr>
              <w:t>[3]</w:t>
            </w:r>
          </w:p>
        </w:tc>
        <w:tc>
          <w:tcPr>
            <w:tcW w:w="8497" w:type="dxa"/>
          </w:tcPr>
          <w:p w:rsidR="000E164F" w:rsidRPr="000E164F" w:rsidRDefault="000E164F" w:rsidP="000E164F">
            <w:pPr>
              <w:spacing w:line="408" w:lineRule="auto"/>
              <w:jc w:val="both"/>
              <w:rPr>
                <w:rFonts w:asciiTheme="majorBidi" w:hAnsiTheme="majorBidi" w:cstheme="majorBidi"/>
                <w:sz w:val="26"/>
                <w:szCs w:val="26"/>
              </w:rPr>
            </w:pPr>
            <w:r w:rsidRPr="000E164F">
              <w:rPr>
                <w:rFonts w:asciiTheme="majorBidi" w:hAnsiTheme="majorBidi" w:cstheme="majorBidi"/>
                <w:sz w:val="26"/>
                <w:szCs w:val="26"/>
              </w:rPr>
              <w:t xml:space="preserve">T.A. </w:t>
            </w:r>
            <w:proofErr w:type="spellStart"/>
            <w:r w:rsidRPr="000E164F">
              <w:rPr>
                <w:rFonts w:asciiTheme="majorBidi" w:hAnsiTheme="majorBidi" w:cstheme="majorBidi"/>
                <w:sz w:val="26"/>
                <w:szCs w:val="26"/>
              </w:rPr>
              <w:t>Pimenta</w:t>
            </w:r>
            <w:proofErr w:type="spellEnd"/>
            <w:r w:rsidRPr="000E164F">
              <w:rPr>
                <w:rFonts w:asciiTheme="majorBidi" w:hAnsiTheme="majorBidi" w:cstheme="majorBidi"/>
                <w:sz w:val="26"/>
                <w:szCs w:val="26"/>
              </w:rPr>
              <w:t xml:space="preserve"> and J.B.L.M. Campos, “Friction Losses of Newtonian and Non-Newtonian Fluids Flowing in Laminar Regime in a Helical Coil”, Experimental Thermal and Fluid Science, vol. 36, pp. 194–204, 2012.</w:t>
            </w:r>
          </w:p>
        </w:tc>
      </w:tr>
      <w:tr w:rsidR="000E164F" w:rsidRPr="0006214B" w:rsidTr="00707436">
        <w:trPr>
          <w:cantSplit/>
        </w:trPr>
        <w:tc>
          <w:tcPr>
            <w:tcW w:w="683" w:type="dxa"/>
            <w:hideMark/>
          </w:tcPr>
          <w:p w:rsidR="000E164F" w:rsidRPr="0006214B" w:rsidRDefault="000E164F" w:rsidP="000E164F">
            <w:pPr>
              <w:spacing w:line="408" w:lineRule="auto"/>
              <w:rPr>
                <w:rFonts w:asciiTheme="majorBidi" w:hAnsiTheme="majorBidi" w:cstheme="majorBidi"/>
                <w:sz w:val="26"/>
                <w:szCs w:val="26"/>
              </w:rPr>
            </w:pPr>
            <w:r w:rsidRPr="0006214B">
              <w:rPr>
                <w:rFonts w:asciiTheme="majorBidi" w:hAnsiTheme="majorBidi" w:cstheme="majorBidi"/>
                <w:sz w:val="26"/>
                <w:szCs w:val="26"/>
              </w:rPr>
              <w:t>[4]</w:t>
            </w:r>
          </w:p>
        </w:tc>
        <w:tc>
          <w:tcPr>
            <w:tcW w:w="8497" w:type="dxa"/>
            <w:hideMark/>
          </w:tcPr>
          <w:p w:rsidR="000E164F" w:rsidRPr="000E164F" w:rsidRDefault="000E164F" w:rsidP="000E164F">
            <w:pPr>
              <w:spacing w:line="408" w:lineRule="auto"/>
              <w:jc w:val="both"/>
              <w:rPr>
                <w:rFonts w:asciiTheme="majorBidi" w:hAnsiTheme="majorBidi" w:cstheme="majorBidi"/>
                <w:sz w:val="26"/>
                <w:szCs w:val="26"/>
              </w:rPr>
            </w:pPr>
            <w:r w:rsidRPr="000E164F">
              <w:rPr>
                <w:rFonts w:asciiTheme="majorBidi" w:hAnsiTheme="majorBidi" w:cstheme="majorBidi"/>
                <w:sz w:val="26"/>
                <w:szCs w:val="26"/>
              </w:rPr>
              <w:t xml:space="preserve">R. Gupta, R.K. </w:t>
            </w:r>
            <w:proofErr w:type="spellStart"/>
            <w:r w:rsidRPr="000E164F">
              <w:rPr>
                <w:rFonts w:asciiTheme="majorBidi" w:hAnsiTheme="majorBidi" w:cstheme="majorBidi"/>
                <w:sz w:val="26"/>
                <w:szCs w:val="26"/>
              </w:rPr>
              <w:t>Wanchoo</w:t>
            </w:r>
            <w:proofErr w:type="spellEnd"/>
            <w:r w:rsidRPr="000E164F">
              <w:rPr>
                <w:rFonts w:asciiTheme="majorBidi" w:hAnsiTheme="majorBidi" w:cstheme="majorBidi"/>
                <w:sz w:val="26"/>
                <w:szCs w:val="26"/>
              </w:rPr>
              <w:t xml:space="preserve"> and T.R.M.J. Ali, “Laminar Flow in Helical Coils: A Parametric Study”, Industrial &amp; Engineering Chemistry Research, vol. 50(2), pp. 1150–1157, 2011.</w:t>
            </w:r>
          </w:p>
        </w:tc>
      </w:tr>
      <w:tr w:rsidR="000E164F" w:rsidRPr="0006214B" w:rsidTr="00707436">
        <w:trPr>
          <w:cantSplit/>
        </w:trPr>
        <w:tc>
          <w:tcPr>
            <w:tcW w:w="683" w:type="dxa"/>
            <w:hideMark/>
          </w:tcPr>
          <w:p w:rsidR="000E164F" w:rsidRPr="0006214B" w:rsidRDefault="000E164F" w:rsidP="000E164F">
            <w:pPr>
              <w:spacing w:line="408" w:lineRule="auto"/>
              <w:rPr>
                <w:rFonts w:asciiTheme="majorBidi" w:hAnsiTheme="majorBidi" w:cstheme="majorBidi"/>
                <w:sz w:val="26"/>
                <w:szCs w:val="26"/>
              </w:rPr>
            </w:pPr>
            <w:r w:rsidRPr="0006214B">
              <w:rPr>
                <w:rFonts w:asciiTheme="majorBidi" w:hAnsiTheme="majorBidi" w:cstheme="majorBidi"/>
                <w:sz w:val="26"/>
                <w:szCs w:val="26"/>
              </w:rPr>
              <w:t>[5]</w:t>
            </w:r>
          </w:p>
        </w:tc>
        <w:tc>
          <w:tcPr>
            <w:tcW w:w="8497" w:type="dxa"/>
            <w:hideMark/>
          </w:tcPr>
          <w:p w:rsidR="000E164F" w:rsidRPr="000E164F" w:rsidRDefault="000E164F" w:rsidP="000E164F">
            <w:pPr>
              <w:spacing w:line="408" w:lineRule="auto"/>
              <w:jc w:val="both"/>
              <w:rPr>
                <w:rFonts w:asciiTheme="majorBidi" w:hAnsiTheme="majorBidi" w:cstheme="majorBidi"/>
                <w:sz w:val="26"/>
                <w:szCs w:val="26"/>
              </w:rPr>
            </w:pPr>
            <w:r w:rsidRPr="000E164F">
              <w:rPr>
                <w:rFonts w:asciiTheme="majorBidi" w:hAnsiTheme="majorBidi" w:cstheme="majorBidi"/>
                <w:sz w:val="26"/>
                <w:szCs w:val="26"/>
              </w:rPr>
              <w:t xml:space="preserve">M.R. Salem, R.K. Ali, R.Y. </w:t>
            </w:r>
            <w:proofErr w:type="spellStart"/>
            <w:r w:rsidRPr="000E164F">
              <w:rPr>
                <w:rFonts w:asciiTheme="majorBidi" w:hAnsiTheme="majorBidi" w:cstheme="majorBidi"/>
                <w:sz w:val="26"/>
                <w:szCs w:val="26"/>
              </w:rPr>
              <w:t>Sakr</w:t>
            </w:r>
            <w:proofErr w:type="spellEnd"/>
            <w:r w:rsidRPr="000E164F">
              <w:rPr>
                <w:rFonts w:asciiTheme="majorBidi" w:hAnsiTheme="majorBidi" w:cstheme="majorBidi"/>
                <w:sz w:val="26"/>
                <w:szCs w:val="26"/>
              </w:rPr>
              <w:t xml:space="preserve">, and K.M. </w:t>
            </w:r>
            <w:proofErr w:type="spellStart"/>
            <w:r w:rsidRPr="000E164F">
              <w:rPr>
                <w:rFonts w:asciiTheme="majorBidi" w:hAnsiTheme="majorBidi" w:cstheme="majorBidi"/>
                <w:sz w:val="26"/>
                <w:szCs w:val="26"/>
              </w:rPr>
              <w:t>Elshazly</w:t>
            </w:r>
            <w:proofErr w:type="spellEnd"/>
            <w:r w:rsidRPr="000E164F">
              <w:rPr>
                <w:rFonts w:asciiTheme="majorBidi" w:hAnsiTheme="majorBidi" w:cstheme="majorBidi"/>
                <w:sz w:val="26"/>
                <w:szCs w:val="26"/>
              </w:rPr>
              <w:t>, “Experimental Study on Convective Heat Transfer and Pressure Drop of Water-Based Nanofluid inside Shell and Coil Heat Exchanger”, PhD dissertation, Faculty of Engineering at Shoubra, Benha University, 2014. DOI: 10.13140/RG.2.2.31958.75846.</w:t>
            </w:r>
          </w:p>
        </w:tc>
      </w:tr>
      <w:tr w:rsidR="000E164F" w:rsidRPr="0006214B" w:rsidTr="00707436">
        <w:trPr>
          <w:cantSplit/>
        </w:trPr>
        <w:tc>
          <w:tcPr>
            <w:tcW w:w="683" w:type="dxa"/>
          </w:tcPr>
          <w:p w:rsidR="000E164F" w:rsidRPr="0006214B" w:rsidRDefault="000E164F" w:rsidP="000E164F">
            <w:pPr>
              <w:spacing w:line="408" w:lineRule="auto"/>
              <w:rPr>
                <w:rFonts w:asciiTheme="majorBidi" w:hAnsiTheme="majorBidi" w:cstheme="majorBidi"/>
                <w:sz w:val="26"/>
                <w:szCs w:val="26"/>
              </w:rPr>
            </w:pPr>
            <w:r w:rsidRPr="0006214B">
              <w:rPr>
                <w:rFonts w:asciiTheme="majorBidi" w:hAnsiTheme="majorBidi" w:cstheme="majorBidi"/>
                <w:sz w:val="26"/>
                <w:szCs w:val="26"/>
              </w:rPr>
              <w:t>[6]</w:t>
            </w:r>
          </w:p>
        </w:tc>
        <w:tc>
          <w:tcPr>
            <w:tcW w:w="8497" w:type="dxa"/>
          </w:tcPr>
          <w:p w:rsidR="000E164F" w:rsidRPr="000E164F" w:rsidRDefault="000E164F" w:rsidP="000E164F">
            <w:pPr>
              <w:spacing w:line="408" w:lineRule="auto"/>
              <w:jc w:val="both"/>
              <w:rPr>
                <w:rFonts w:asciiTheme="majorBidi" w:hAnsiTheme="majorBidi" w:cstheme="majorBidi"/>
                <w:sz w:val="26"/>
                <w:szCs w:val="26"/>
              </w:rPr>
            </w:pPr>
            <w:r w:rsidRPr="000E164F">
              <w:rPr>
                <w:rFonts w:asciiTheme="majorBidi" w:hAnsiTheme="majorBidi" w:cstheme="majorBidi"/>
                <w:sz w:val="26"/>
                <w:szCs w:val="26"/>
              </w:rPr>
              <w:t xml:space="preserve">S.A. Klein, D.T. </w:t>
            </w:r>
            <w:proofErr w:type="spellStart"/>
            <w:r w:rsidRPr="000E164F">
              <w:rPr>
                <w:rFonts w:asciiTheme="majorBidi" w:hAnsiTheme="majorBidi" w:cstheme="majorBidi"/>
                <w:sz w:val="26"/>
                <w:szCs w:val="26"/>
              </w:rPr>
              <w:t>Reindl</w:t>
            </w:r>
            <w:proofErr w:type="spellEnd"/>
            <w:r w:rsidRPr="000E164F">
              <w:rPr>
                <w:rFonts w:asciiTheme="majorBidi" w:hAnsiTheme="majorBidi" w:cstheme="majorBidi"/>
                <w:sz w:val="26"/>
                <w:szCs w:val="26"/>
              </w:rPr>
              <w:t xml:space="preserve"> and K. Brownell, “Refrigeration System Performance Using Liquid-Suction Heat Exchangers”, International Journal of Refrigeration, vol. 23(8), pp. 588–596, December 2000.</w:t>
            </w:r>
          </w:p>
        </w:tc>
      </w:tr>
      <w:tr w:rsidR="000E164F" w:rsidRPr="0006214B" w:rsidTr="00707436">
        <w:trPr>
          <w:cantSplit/>
        </w:trPr>
        <w:tc>
          <w:tcPr>
            <w:tcW w:w="683" w:type="dxa"/>
          </w:tcPr>
          <w:p w:rsidR="000E164F" w:rsidRPr="0006214B" w:rsidRDefault="000E164F" w:rsidP="000E164F">
            <w:pPr>
              <w:spacing w:line="408" w:lineRule="auto"/>
              <w:rPr>
                <w:rFonts w:asciiTheme="majorBidi" w:hAnsiTheme="majorBidi" w:cstheme="majorBidi"/>
                <w:sz w:val="26"/>
                <w:szCs w:val="26"/>
              </w:rPr>
            </w:pPr>
            <w:r w:rsidRPr="0006214B">
              <w:rPr>
                <w:rFonts w:asciiTheme="majorBidi" w:hAnsiTheme="majorBidi" w:cstheme="majorBidi"/>
                <w:sz w:val="26"/>
                <w:szCs w:val="26"/>
              </w:rPr>
              <w:t>[7]</w:t>
            </w:r>
          </w:p>
        </w:tc>
        <w:tc>
          <w:tcPr>
            <w:tcW w:w="8497" w:type="dxa"/>
          </w:tcPr>
          <w:p w:rsidR="000E164F" w:rsidRPr="000E164F" w:rsidRDefault="000E164F" w:rsidP="000E164F">
            <w:pPr>
              <w:spacing w:line="408" w:lineRule="auto"/>
              <w:jc w:val="both"/>
              <w:rPr>
                <w:rFonts w:asciiTheme="majorBidi" w:hAnsiTheme="majorBidi" w:cstheme="majorBidi"/>
                <w:sz w:val="26"/>
                <w:szCs w:val="26"/>
              </w:rPr>
            </w:pPr>
            <w:r w:rsidRPr="000E164F">
              <w:rPr>
                <w:rFonts w:asciiTheme="majorBidi" w:hAnsiTheme="majorBidi" w:cstheme="majorBidi"/>
                <w:sz w:val="26"/>
                <w:szCs w:val="26"/>
              </w:rPr>
              <w:t>J. Navarro-</w:t>
            </w:r>
            <w:proofErr w:type="spellStart"/>
            <w:r w:rsidRPr="000E164F">
              <w:rPr>
                <w:rFonts w:asciiTheme="majorBidi" w:hAnsiTheme="majorBidi" w:cstheme="majorBidi"/>
                <w:sz w:val="26"/>
                <w:szCs w:val="26"/>
              </w:rPr>
              <w:t>Esbrí</w:t>
            </w:r>
            <w:proofErr w:type="spellEnd"/>
            <w:r w:rsidRPr="000E164F">
              <w:rPr>
                <w:rFonts w:asciiTheme="majorBidi" w:hAnsiTheme="majorBidi" w:cstheme="majorBidi"/>
                <w:sz w:val="26"/>
                <w:szCs w:val="26"/>
              </w:rPr>
              <w:t xml:space="preserve">, R. Cabello and E. </w:t>
            </w:r>
            <w:proofErr w:type="spellStart"/>
            <w:r w:rsidRPr="000E164F">
              <w:rPr>
                <w:rFonts w:asciiTheme="majorBidi" w:hAnsiTheme="majorBidi" w:cstheme="majorBidi"/>
                <w:sz w:val="26"/>
                <w:szCs w:val="26"/>
              </w:rPr>
              <w:t>Torrella</w:t>
            </w:r>
            <w:proofErr w:type="spellEnd"/>
            <w:r w:rsidRPr="000E164F">
              <w:rPr>
                <w:rFonts w:asciiTheme="majorBidi" w:hAnsiTheme="majorBidi" w:cstheme="majorBidi"/>
                <w:sz w:val="26"/>
                <w:szCs w:val="26"/>
              </w:rPr>
              <w:t>, “Experimental Evaluation of the Internal Heat Exchanger Influence on a Vapour Compression Plant Energy Efficiency Working with R22, R134a and R407C”, Energy, vol. 30(5), pp. 621–636, April 2005.</w:t>
            </w:r>
          </w:p>
        </w:tc>
      </w:tr>
      <w:tr w:rsidR="000B4906" w:rsidRPr="0006214B" w:rsidTr="00707436">
        <w:trPr>
          <w:cantSplit/>
        </w:trPr>
        <w:tc>
          <w:tcPr>
            <w:tcW w:w="683" w:type="dxa"/>
          </w:tcPr>
          <w:p w:rsidR="000B4906" w:rsidRPr="0006214B" w:rsidRDefault="000B4906" w:rsidP="000B4906">
            <w:pPr>
              <w:spacing w:line="408" w:lineRule="auto"/>
              <w:rPr>
                <w:rFonts w:asciiTheme="majorBidi" w:hAnsiTheme="majorBidi" w:cstheme="majorBidi"/>
                <w:sz w:val="26"/>
                <w:szCs w:val="26"/>
              </w:rPr>
            </w:pPr>
            <w:r w:rsidRPr="0006214B">
              <w:rPr>
                <w:rFonts w:asciiTheme="majorBidi" w:hAnsiTheme="majorBidi" w:cstheme="majorBidi"/>
                <w:sz w:val="26"/>
                <w:szCs w:val="26"/>
              </w:rPr>
              <w:t>[8]</w:t>
            </w:r>
          </w:p>
        </w:tc>
        <w:tc>
          <w:tcPr>
            <w:tcW w:w="8497" w:type="dxa"/>
          </w:tcPr>
          <w:p w:rsidR="000B4906" w:rsidRPr="000B4906" w:rsidRDefault="000B4906" w:rsidP="000B4906">
            <w:pPr>
              <w:spacing w:line="408" w:lineRule="auto"/>
              <w:jc w:val="both"/>
              <w:rPr>
                <w:rFonts w:asciiTheme="majorBidi" w:hAnsiTheme="majorBidi" w:cstheme="majorBidi"/>
                <w:sz w:val="26"/>
                <w:szCs w:val="26"/>
              </w:rPr>
            </w:pPr>
            <w:r w:rsidRPr="000B4906">
              <w:rPr>
                <w:rFonts w:asciiTheme="majorBidi" w:hAnsiTheme="majorBidi" w:cstheme="majorBidi"/>
                <w:sz w:val="26"/>
                <w:szCs w:val="26"/>
              </w:rPr>
              <w:t xml:space="preserve">S.J. Inamdar and H.S. </w:t>
            </w:r>
            <w:proofErr w:type="spellStart"/>
            <w:r w:rsidRPr="000B4906">
              <w:rPr>
                <w:rFonts w:asciiTheme="majorBidi" w:hAnsiTheme="majorBidi" w:cstheme="majorBidi"/>
                <w:sz w:val="26"/>
                <w:szCs w:val="26"/>
              </w:rPr>
              <w:t>Farkade</w:t>
            </w:r>
            <w:proofErr w:type="spellEnd"/>
            <w:r w:rsidRPr="000B4906">
              <w:rPr>
                <w:rFonts w:asciiTheme="majorBidi" w:hAnsiTheme="majorBidi" w:cstheme="majorBidi"/>
                <w:sz w:val="26"/>
                <w:szCs w:val="26"/>
              </w:rPr>
              <w:t>, “Performance Enhancement of Refrigeration Cycle by Employing a Heat Exchanger”, International Journal of Engineering Research and Advanced Technology (IJERAT), vol. 2 (11), November 2016.</w:t>
            </w:r>
          </w:p>
        </w:tc>
      </w:tr>
      <w:tr w:rsidR="000B4906" w:rsidRPr="0006214B" w:rsidTr="00707436">
        <w:trPr>
          <w:cantSplit/>
        </w:trPr>
        <w:tc>
          <w:tcPr>
            <w:tcW w:w="683" w:type="dxa"/>
          </w:tcPr>
          <w:p w:rsidR="000B4906" w:rsidRPr="0006214B" w:rsidRDefault="000B4906" w:rsidP="000B4906">
            <w:pPr>
              <w:spacing w:line="408" w:lineRule="auto"/>
              <w:rPr>
                <w:rFonts w:asciiTheme="majorBidi" w:hAnsiTheme="majorBidi" w:cstheme="majorBidi"/>
                <w:sz w:val="26"/>
                <w:szCs w:val="26"/>
              </w:rPr>
            </w:pPr>
            <w:r w:rsidRPr="0006214B">
              <w:rPr>
                <w:rFonts w:asciiTheme="majorBidi" w:hAnsiTheme="majorBidi" w:cstheme="majorBidi"/>
                <w:sz w:val="26"/>
                <w:szCs w:val="26"/>
              </w:rPr>
              <w:lastRenderedPageBreak/>
              <w:t>[9]</w:t>
            </w:r>
          </w:p>
        </w:tc>
        <w:tc>
          <w:tcPr>
            <w:tcW w:w="8497" w:type="dxa"/>
          </w:tcPr>
          <w:p w:rsidR="000B4906" w:rsidRPr="000B4906" w:rsidRDefault="000B4906" w:rsidP="000B4906">
            <w:pPr>
              <w:spacing w:line="408" w:lineRule="auto"/>
              <w:jc w:val="both"/>
              <w:rPr>
                <w:rFonts w:asciiTheme="majorBidi" w:hAnsiTheme="majorBidi" w:cstheme="majorBidi"/>
                <w:sz w:val="26"/>
                <w:szCs w:val="26"/>
              </w:rPr>
            </w:pPr>
            <w:r w:rsidRPr="000B4906">
              <w:rPr>
                <w:rFonts w:asciiTheme="majorBidi" w:hAnsiTheme="majorBidi" w:cstheme="majorBidi"/>
                <w:sz w:val="26"/>
                <w:szCs w:val="26"/>
              </w:rPr>
              <w:t>R. Rakesh, H.N. Manjunath, Madhusudan, “Study of Vapour Compression Refrigeration System Using Double Pipe Heat Exchanger”, International Journal of Advance Research in Science and Engineering, vol. 5(6), pp. 138–144, July 2016.</w:t>
            </w:r>
          </w:p>
        </w:tc>
      </w:tr>
      <w:tr w:rsidR="000B4906" w:rsidRPr="0006214B" w:rsidTr="00707436">
        <w:trPr>
          <w:cantSplit/>
        </w:trPr>
        <w:tc>
          <w:tcPr>
            <w:tcW w:w="683" w:type="dxa"/>
          </w:tcPr>
          <w:p w:rsidR="000B4906" w:rsidRPr="0006214B" w:rsidRDefault="000B4906" w:rsidP="000B4906">
            <w:pPr>
              <w:spacing w:line="408" w:lineRule="auto"/>
              <w:rPr>
                <w:rFonts w:asciiTheme="majorBidi" w:hAnsiTheme="majorBidi" w:cstheme="majorBidi"/>
                <w:sz w:val="26"/>
                <w:szCs w:val="26"/>
              </w:rPr>
            </w:pPr>
            <w:r w:rsidRPr="0006214B">
              <w:rPr>
                <w:rFonts w:asciiTheme="majorBidi" w:hAnsiTheme="majorBidi" w:cstheme="majorBidi"/>
                <w:sz w:val="26"/>
                <w:szCs w:val="26"/>
              </w:rPr>
              <w:t>[10]</w:t>
            </w:r>
          </w:p>
        </w:tc>
        <w:tc>
          <w:tcPr>
            <w:tcW w:w="8497" w:type="dxa"/>
          </w:tcPr>
          <w:p w:rsidR="000B4906" w:rsidRPr="000B4906" w:rsidRDefault="000B4906" w:rsidP="000B4906">
            <w:pPr>
              <w:spacing w:line="408" w:lineRule="auto"/>
              <w:jc w:val="both"/>
              <w:rPr>
                <w:rFonts w:asciiTheme="majorBidi" w:hAnsiTheme="majorBidi" w:cstheme="majorBidi"/>
                <w:sz w:val="26"/>
                <w:szCs w:val="26"/>
              </w:rPr>
            </w:pPr>
            <w:proofErr w:type="spellStart"/>
            <w:r w:rsidRPr="000B4906">
              <w:rPr>
                <w:rFonts w:asciiTheme="majorBidi" w:hAnsiTheme="majorBidi" w:cstheme="majorBidi"/>
                <w:sz w:val="26"/>
                <w:szCs w:val="26"/>
              </w:rPr>
              <w:t>Prayudi</w:t>
            </w:r>
            <w:proofErr w:type="spellEnd"/>
            <w:r w:rsidRPr="000B4906">
              <w:rPr>
                <w:rFonts w:asciiTheme="majorBidi" w:hAnsiTheme="majorBidi" w:cstheme="majorBidi"/>
                <w:sz w:val="26"/>
                <w:szCs w:val="26"/>
              </w:rPr>
              <w:t xml:space="preserve"> and R. </w:t>
            </w:r>
            <w:proofErr w:type="spellStart"/>
            <w:r w:rsidRPr="000B4906">
              <w:rPr>
                <w:rFonts w:asciiTheme="majorBidi" w:hAnsiTheme="majorBidi" w:cstheme="majorBidi"/>
                <w:sz w:val="26"/>
                <w:szCs w:val="26"/>
              </w:rPr>
              <w:t>Nurhasanah</w:t>
            </w:r>
            <w:proofErr w:type="spellEnd"/>
            <w:r w:rsidRPr="000B4906">
              <w:rPr>
                <w:rFonts w:asciiTheme="majorBidi" w:hAnsiTheme="majorBidi" w:cstheme="majorBidi"/>
                <w:sz w:val="26"/>
                <w:szCs w:val="26"/>
              </w:rPr>
              <w:t>, “Analysis of Effect of Sub Cooling Performance of Vapour Compression Refrigeration System with Cooling Load Variation”, ARPN Journal of Engineering and Applied Sciences, vol. 11(2), pp. 906–911, January 2016.</w:t>
            </w:r>
          </w:p>
        </w:tc>
      </w:tr>
      <w:tr w:rsidR="000B4906" w:rsidRPr="0006214B" w:rsidTr="00707436">
        <w:trPr>
          <w:cantSplit/>
        </w:trPr>
        <w:tc>
          <w:tcPr>
            <w:tcW w:w="683" w:type="dxa"/>
          </w:tcPr>
          <w:p w:rsidR="000B4906" w:rsidRPr="0006214B" w:rsidRDefault="000B4906" w:rsidP="000B4906">
            <w:pPr>
              <w:spacing w:line="408" w:lineRule="auto"/>
              <w:rPr>
                <w:rFonts w:asciiTheme="majorBidi" w:hAnsiTheme="majorBidi" w:cstheme="majorBidi"/>
                <w:sz w:val="26"/>
                <w:szCs w:val="26"/>
              </w:rPr>
            </w:pPr>
            <w:r w:rsidRPr="0006214B">
              <w:rPr>
                <w:rFonts w:asciiTheme="majorBidi" w:hAnsiTheme="majorBidi" w:cstheme="majorBidi"/>
                <w:sz w:val="26"/>
                <w:szCs w:val="26"/>
              </w:rPr>
              <w:t>[11]</w:t>
            </w:r>
          </w:p>
        </w:tc>
        <w:tc>
          <w:tcPr>
            <w:tcW w:w="8497" w:type="dxa"/>
          </w:tcPr>
          <w:p w:rsidR="000B4906" w:rsidRPr="000B4906" w:rsidRDefault="000B4906" w:rsidP="000B4906">
            <w:pPr>
              <w:spacing w:line="408" w:lineRule="auto"/>
              <w:jc w:val="both"/>
              <w:rPr>
                <w:rFonts w:asciiTheme="majorBidi" w:hAnsiTheme="majorBidi" w:cstheme="majorBidi"/>
                <w:sz w:val="26"/>
                <w:szCs w:val="26"/>
              </w:rPr>
            </w:pPr>
            <w:r w:rsidRPr="000B4906">
              <w:rPr>
                <w:rFonts w:asciiTheme="majorBidi" w:hAnsiTheme="majorBidi" w:cstheme="majorBidi"/>
                <w:sz w:val="26"/>
                <w:szCs w:val="26"/>
              </w:rPr>
              <w:t xml:space="preserve">B.K. Jha, K. Hire, A.O. Kori and D. </w:t>
            </w:r>
            <w:proofErr w:type="spellStart"/>
            <w:r w:rsidRPr="000B4906">
              <w:rPr>
                <w:rFonts w:asciiTheme="majorBidi" w:hAnsiTheme="majorBidi" w:cstheme="majorBidi"/>
                <w:sz w:val="26"/>
                <w:szCs w:val="26"/>
              </w:rPr>
              <w:t>Bhole</w:t>
            </w:r>
            <w:proofErr w:type="spellEnd"/>
            <w:r w:rsidRPr="000B4906">
              <w:rPr>
                <w:rFonts w:asciiTheme="majorBidi" w:hAnsiTheme="majorBidi" w:cstheme="majorBidi"/>
                <w:sz w:val="26"/>
                <w:szCs w:val="26"/>
              </w:rPr>
              <w:t>, “Performance Enhancement of VCRS Using LSHX”, International Journal of Modern Trends in Engineering and Research, vol. 4(1), pp. 205–209, January 2017.</w:t>
            </w:r>
          </w:p>
        </w:tc>
      </w:tr>
      <w:tr w:rsidR="00D12743" w:rsidRPr="0006214B" w:rsidTr="00707436">
        <w:trPr>
          <w:cantSplit/>
        </w:trPr>
        <w:tc>
          <w:tcPr>
            <w:tcW w:w="683" w:type="dxa"/>
          </w:tcPr>
          <w:p w:rsidR="00D12743" w:rsidRPr="0006214B" w:rsidRDefault="00D12743" w:rsidP="00D12743">
            <w:pPr>
              <w:spacing w:line="408" w:lineRule="auto"/>
              <w:rPr>
                <w:rFonts w:asciiTheme="majorBidi" w:hAnsiTheme="majorBidi" w:cstheme="majorBidi"/>
                <w:sz w:val="26"/>
                <w:szCs w:val="26"/>
              </w:rPr>
            </w:pPr>
            <w:r w:rsidRPr="0006214B">
              <w:rPr>
                <w:rFonts w:asciiTheme="majorBidi" w:hAnsiTheme="majorBidi" w:cstheme="majorBidi"/>
                <w:sz w:val="26"/>
                <w:szCs w:val="26"/>
              </w:rPr>
              <w:t>[12]</w:t>
            </w:r>
          </w:p>
        </w:tc>
        <w:tc>
          <w:tcPr>
            <w:tcW w:w="8497" w:type="dxa"/>
          </w:tcPr>
          <w:p w:rsidR="00D12743" w:rsidRPr="00D12743" w:rsidRDefault="00D12743" w:rsidP="00D12743">
            <w:pPr>
              <w:spacing w:line="408" w:lineRule="auto"/>
              <w:jc w:val="both"/>
              <w:rPr>
                <w:rFonts w:asciiTheme="majorBidi" w:hAnsiTheme="majorBidi" w:cstheme="majorBidi"/>
                <w:sz w:val="26"/>
                <w:szCs w:val="26"/>
              </w:rPr>
            </w:pPr>
            <w:r w:rsidRPr="00D12743">
              <w:rPr>
                <w:rFonts w:asciiTheme="majorBidi" w:hAnsiTheme="majorBidi" w:cstheme="majorBidi"/>
                <w:sz w:val="26"/>
                <w:szCs w:val="26"/>
              </w:rPr>
              <w:t xml:space="preserve">A.O. </w:t>
            </w:r>
            <w:proofErr w:type="spellStart"/>
            <w:r w:rsidRPr="00D12743">
              <w:rPr>
                <w:rFonts w:asciiTheme="majorBidi" w:hAnsiTheme="majorBidi" w:cstheme="majorBidi"/>
                <w:sz w:val="26"/>
                <w:szCs w:val="26"/>
              </w:rPr>
              <w:t>Elsayed</w:t>
            </w:r>
            <w:proofErr w:type="spellEnd"/>
            <w:r w:rsidRPr="00D12743">
              <w:rPr>
                <w:rFonts w:asciiTheme="majorBidi" w:hAnsiTheme="majorBidi" w:cstheme="majorBidi"/>
                <w:sz w:val="26"/>
                <w:szCs w:val="26"/>
              </w:rPr>
              <w:t>, “Experimental Study on the Performance of Twisted Capillary Tube”, International Refrigeration and Air Conditioning Conference at Purdue, July 17–20, 2006.</w:t>
            </w:r>
          </w:p>
        </w:tc>
      </w:tr>
      <w:tr w:rsidR="00D12743" w:rsidRPr="0006214B" w:rsidTr="00707436">
        <w:trPr>
          <w:cantSplit/>
        </w:trPr>
        <w:tc>
          <w:tcPr>
            <w:tcW w:w="683" w:type="dxa"/>
          </w:tcPr>
          <w:p w:rsidR="00D12743" w:rsidRPr="0006214B" w:rsidRDefault="00D12743" w:rsidP="00D12743">
            <w:pPr>
              <w:spacing w:line="408" w:lineRule="auto"/>
              <w:rPr>
                <w:rFonts w:asciiTheme="majorBidi" w:hAnsiTheme="majorBidi" w:cstheme="majorBidi"/>
                <w:sz w:val="26"/>
                <w:szCs w:val="26"/>
              </w:rPr>
            </w:pPr>
            <w:r w:rsidRPr="0006214B">
              <w:rPr>
                <w:rFonts w:asciiTheme="majorBidi" w:hAnsiTheme="majorBidi" w:cstheme="majorBidi"/>
                <w:sz w:val="26"/>
                <w:szCs w:val="26"/>
              </w:rPr>
              <w:t>[13]</w:t>
            </w:r>
          </w:p>
        </w:tc>
        <w:tc>
          <w:tcPr>
            <w:tcW w:w="8497" w:type="dxa"/>
          </w:tcPr>
          <w:p w:rsidR="00D12743" w:rsidRPr="00D12743" w:rsidRDefault="00D12743" w:rsidP="00D12743">
            <w:pPr>
              <w:spacing w:line="408" w:lineRule="auto"/>
              <w:ind w:right="27"/>
              <w:jc w:val="both"/>
              <w:rPr>
                <w:rFonts w:asciiTheme="majorBidi" w:hAnsiTheme="majorBidi" w:cstheme="majorBidi"/>
                <w:sz w:val="26"/>
                <w:szCs w:val="26"/>
              </w:rPr>
            </w:pPr>
            <w:r w:rsidRPr="00D12743">
              <w:rPr>
                <w:rFonts w:asciiTheme="majorBidi" w:hAnsiTheme="majorBidi" w:cstheme="majorBidi"/>
                <w:sz w:val="26"/>
                <w:szCs w:val="26"/>
              </w:rPr>
              <w:t>M.A. Akintunde, “Effect of Coiled Capillary Tube Pitch on Vapour Compression Refrigeration System Performance”, Assumption University Journal of Technology, vol. 11(1), pp. 14–22, July 2007.</w:t>
            </w:r>
          </w:p>
        </w:tc>
      </w:tr>
      <w:tr w:rsidR="00D12743" w:rsidRPr="0006214B" w:rsidTr="00707436">
        <w:trPr>
          <w:cantSplit/>
        </w:trPr>
        <w:tc>
          <w:tcPr>
            <w:tcW w:w="683" w:type="dxa"/>
          </w:tcPr>
          <w:p w:rsidR="00D12743" w:rsidRPr="0006214B" w:rsidRDefault="00D12743" w:rsidP="00D12743">
            <w:pPr>
              <w:spacing w:line="408" w:lineRule="auto"/>
              <w:rPr>
                <w:rFonts w:asciiTheme="majorBidi" w:hAnsiTheme="majorBidi" w:cstheme="majorBidi"/>
                <w:sz w:val="26"/>
                <w:szCs w:val="26"/>
              </w:rPr>
            </w:pPr>
            <w:r w:rsidRPr="0006214B">
              <w:rPr>
                <w:rFonts w:asciiTheme="majorBidi" w:hAnsiTheme="majorBidi" w:cstheme="majorBidi"/>
                <w:sz w:val="26"/>
                <w:szCs w:val="26"/>
              </w:rPr>
              <w:t>[14]</w:t>
            </w:r>
          </w:p>
        </w:tc>
        <w:tc>
          <w:tcPr>
            <w:tcW w:w="8497" w:type="dxa"/>
          </w:tcPr>
          <w:p w:rsidR="00D12743" w:rsidRPr="00D12743" w:rsidRDefault="00D12743" w:rsidP="00D12743">
            <w:pPr>
              <w:spacing w:line="408" w:lineRule="auto"/>
              <w:ind w:right="27"/>
              <w:jc w:val="both"/>
              <w:rPr>
                <w:rFonts w:asciiTheme="majorBidi" w:hAnsiTheme="majorBidi" w:cstheme="majorBidi"/>
                <w:sz w:val="26"/>
                <w:szCs w:val="26"/>
              </w:rPr>
            </w:pPr>
            <w:r w:rsidRPr="00D12743">
              <w:rPr>
                <w:rFonts w:asciiTheme="majorBidi" w:hAnsiTheme="majorBidi" w:cstheme="majorBidi"/>
                <w:sz w:val="26"/>
                <w:szCs w:val="26"/>
              </w:rPr>
              <w:t>M.K. Khan, R. Kumar and P.K. Sahoo, “An Experimental Study of the Flow of R-134a inside an Adiabatic Spirally Coiled Capillary Tube”, International Journal of Refrigeration, vol. 31, pp. 970–978, 2008.</w:t>
            </w:r>
          </w:p>
        </w:tc>
      </w:tr>
      <w:tr w:rsidR="00D12743" w:rsidRPr="0006214B" w:rsidTr="00707436">
        <w:trPr>
          <w:cantSplit/>
        </w:trPr>
        <w:tc>
          <w:tcPr>
            <w:tcW w:w="683" w:type="dxa"/>
          </w:tcPr>
          <w:p w:rsidR="00D12743" w:rsidRPr="0006214B" w:rsidRDefault="00D12743" w:rsidP="00D12743">
            <w:pPr>
              <w:spacing w:line="408" w:lineRule="auto"/>
              <w:rPr>
                <w:rFonts w:asciiTheme="majorBidi" w:hAnsiTheme="majorBidi" w:cstheme="majorBidi"/>
                <w:sz w:val="26"/>
                <w:szCs w:val="26"/>
              </w:rPr>
            </w:pPr>
            <w:r w:rsidRPr="0006214B">
              <w:rPr>
                <w:rFonts w:asciiTheme="majorBidi" w:hAnsiTheme="majorBidi" w:cstheme="majorBidi"/>
                <w:sz w:val="26"/>
                <w:szCs w:val="26"/>
              </w:rPr>
              <w:t>[15]</w:t>
            </w:r>
          </w:p>
        </w:tc>
        <w:tc>
          <w:tcPr>
            <w:tcW w:w="8497" w:type="dxa"/>
          </w:tcPr>
          <w:p w:rsidR="00D12743" w:rsidRPr="00D12743" w:rsidRDefault="00D12743" w:rsidP="00D12743">
            <w:pPr>
              <w:spacing w:line="408" w:lineRule="auto"/>
              <w:ind w:right="27"/>
              <w:jc w:val="both"/>
              <w:rPr>
                <w:rFonts w:asciiTheme="majorBidi" w:hAnsiTheme="majorBidi" w:cstheme="majorBidi"/>
                <w:sz w:val="26"/>
                <w:szCs w:val="26"/>
              </w:rPr>
            </w:pPr>
            <w:r w:rsidRPr="00D12743">
              <w:rPr>
                <w:rFonts w:asciiTheme="majorBidi" w:hAnsiTheme="majorBidi" w:cstheme="majorBidi"/>
                <w:sz w:val="26"/>
                <w:szCs w:val="26"/>
              </w:rPr>
              <w:t xml:space="preserve">A. </w:t>
            </w:r>
            <w:proofErr w:type="spellStart"/>
            <w:r w:rsidRPr="00D12743">
              <w:rPr>
                <w:rFonts w:asciiTheme="majorBidi" w:hAnsiTheme="majorBidi" w:cstheme="majorBidi"/>
                <w:sz w:val="26"/>
                <w:szCs w:val="26"/>
              </w:rPr>
              <w:t>Poolkrajang</w:t>
            </w:r>
            <w:proofErr w:type="spellEnd"/>
            <w:r w:rsidRPr="00D12743">
              <w:rPr>
                <w:rFonts w:asciiTheme="majorBidi" w:hAnsiTheme="majorBidi" w:cstheme="majorBidi"/>
                <w:sz w:val="26"/>
                <w:szCs w:val="26"/>
              </w:rPr>
              <w:t xml:space="preserve"> and N. </w:t>
            </w:r>
            <w:proofErr w:type="spellStart"/>
            <w:r w:rsidRPr="00D12743">
              <w:rPr>
                <w:rFonts w:asciiTheme="majorBidi" w:hAnsiTheme="majorBidi" w:cstheme="majorBidi"/>
                <w:sz w:val="26"/>
                <w:szCs w:val="26"/>
              </w:rPr>
              <w:t>Preamjai</w:t>
            </w:r>
            <w:proofErr w:type="spellEnd"/>
            <w:r w:rsidRPr="00D12743">
              <w:rPr>
                <w:rFonts w:asciiTheme="majorBidi" w:hAnsiTheme="majorBidi" w:cstheme="majorBidi"/>
                <w:sz w:val="26"/>
                <w:szCs w:val="26"/>
              </w:rPr>
              <w:t>, “Optimization of Capillary Tube in Air Conditioning System”, Asian Journal on Energy &amp; Environment, vol. 10(3), pp. 165–175, 2009.</w:t>
            </w:r>
          </w:p>
        </w:tc>
      </w:tr>
      <w:tr w:rsidR="00D12743" w:rsidRPr="0006214B" w:rsidTr="00707436">
        <w:trPr>
          <w:cantSplit/>
        </w:trPr>
        <w:tc>
          <w:tcPr>
            <w:tcW w:w="683" w:type="dxa"/>
          </w:tcPr>
          <w:p w:rsidR="00D12743" w:rsidRPr="0006214B" w:rsidRDefault="00D12743" w:rsidP="00D12743">
            <w:pPr>
              <w:spacing w:line="408" w:lineRule="auto"/>
              <w:rPr>
                <w:rFonts w:asciiTheme="majorBidi" w:hAnsiTheme="majorBidi" w:cstheme="majorBidi"/>
                <w:sz w:val="26"/>
                <w:szCs w:val="26"/>
              </w:rPr>
            </w:pPr>
            <w:r w:rsidRPr="0006214B">
              <w:rPr>
                <w:rFonts w:asciiTheme="majorBidi" w:hAnsiTheme="majorBidi" w:cstheme="majorBidi"/>
                <w:sz w:val="26"/>
                <w:szCs w:val="26"/>
              </w:rPr>
              <w:t>[16]</w:t>
            </w:r>
          </w:p>
        </w:tc>
        <w:tc>
          <w:tcPr>
            <w:tcW w:w="8497" w:type="dxa"/>
          </w:tcPr>
          <w:p w:rsidR="00D12743" w:rsidRPr="00D12743" w:rsidRDefault="00D12743" w:rsidP="00D12743">
            <w:pPr>
              <w:spacing w:line="408" w:lineRule="auto"/>
              <w:ind w:right="27"/>
              <w:jc w:val="both"/>
              <w:rPr>
                <w:rFonts w:asciiTheme="majorBidi" w:hAnsiTheme="majorBidi" w:cstheme="majorBidi"/>
                <w:sz w:val="26"/>
                <w:szCs w:val="26"/>
              </w:rPr>
            </w:pPr>
            <w:r w:rsidRPr="00D12743">
              <w:rPr>
                <w:rFonts w:asciiTheme="majorBidi" w:hAnsiTheme="majorBidi" w:cstheme="majorBidi"/>
                <w:sz w:val="26"/>
                <w:szCs w:val="26"/>
              </w:rPr>
              <w:t>M.K. Mittal, R. Kumar and A. Gupta, “An Experimental Study of the Flow of R-407C in an Adiabatic Spiral Capillary Tube”, Journal of Thermal Science and Engineering Applications, vol. 1, 041003</w:t>
            </w:r>
            <w:r w:rsidRPr="00D12743">
              <w:rPr>
                <w:rFonts w:asciiTheme="majorBidi" w:hAnsiTheme="majorBidi" w:cstheme="majorBidi"/>
                <w:sz w:val="26"/>
                <w:szCs w:val="26"/>
              </w:rPr>
              <w:sym w:font="Symbol" w:char="F02D"/>
            </w:r>
            <w:r w:rsidRPr="00D12743">
              <w:rPr>
                <w:rFonts w:asciiTheme="majorBidi" w:hAnsiTheme="majorBidi" w:cstheme="majorBidi"/>
                <w:sz w:val="26"/>
                <w:szCs w:val="26"/>
              </w:rPr>
              <w:t>1, December 2009.</w:t>
            </w:r>
          </w:p>
        </w:tc>
      </w:tr>
      <w:tr w:rsidR="00D12743" w:rsidRPr="0006214B" w:rsidTr="00707436">
        <w:trPr>
          <w:cantSplit/>
        </w:trPr>
        <w:tc>
          <w:tcPr>
            <w:tcW w:w="683" w:type="dxa"/>
          </w:tcPr>
          <w:p w:rsidR="00D12743" w:rsidRPr="0006214B" w:rsidRDefault="00D12743" w:rsidP="00D12743">
            <w:pPr>
              <w:spacing w:line="408" w:lineRule="auto"/>
              <w:rPr>
                <w:rFonts w:asciiTheme="majorBidi" w:hAnsiTheme="majorBidi" w:cstheme="majorBidi"/>
                <w:sz w:val="26"/>
                <w:szCs w:val="26"/>
              </w:rPr>
            </w:pPr>
            <w:r w:rsidRPr="0006214B">
              <w:rPr>
                <w:rFonts w:asciiTheme="majorBidi" w:hAnsiTheme="majorBidi" w:cstheme="majorBidi"/>
                <w:sz w:val="26"/>
                <w:szCs w:val="26"/>
              </w:rPr>
              <w:lastRenderedPageBreak/>
              <w:t>[17]</w:t>
            </w:r>
          </w:p>
        </w:tc>
        <w:tc>
          <w:tcPr>
            <w:tcW w:w="8497" w:type="dxa"/>
          </w:tcPr>
          <w:p w:rsidR="00D12743" w:rsidRPr="00D12743" w:rsidRDefault="00D12743" w:rsidP="00D12743">
            <w:pPr>
              <w:spacing w:line="408" w:lineRule="auto"/>
              <w:ind w:right="27"/>
              <w:jc w:val="both"/>
              <w:rPr>
                <w:rFonts w:asciiTheme="majorBidi" w:hAnsiTheme="majorBidi" w:cstheme="majorBidi"/>
                <w:sz w:val="26"/>
                <w:szCs w:val="26"/>
              </w:rPr>
            </w:pPr>
            <w:r w:rsidRPr="00D12743">
              <w:rPr>
                <w:rFonts w:asciiTheme="majorBidi" w:hAnsiTheme="majorBidi" w:cstheme="majorBidi"/>
                <w:sz w:val="26"/>
                <w:szCs w:val="26"/>
              </w:rPr>
              <w:t>M.K. Mittal, R. Kumar and A. Gupta, “An Experimental Study of the Flow of R- 407C in an Adiabatic Helical Capillary Tube”, Department of Mechanical and Industrial Engineering, Indian Institute of Technology, Roorkee 247667, India, international journal of refrigeration, vol. 33, pp. 840–847, 2010.</w:t>
            </w:r>
          </w:p>
        </w:tc>
      </w:tr>
      <w:tr w:rsidR="00D12743" w:rsidRPr="0006214B" w:rsidTr="00707436">
        <w:trPr>
          <w:cantSplit/>
        </w:trPr>
        <w:tc>
          <w:tcPr>
            <w:tcW w:w="683" w:type="dxa"/>
          </w:tcPr>
          <w:p w:rsidR="00D12743" w:rsidRPr="0006214B" w:rsidRDefault="00D12743" w:rsidP="00D12743">
            <w:pPr>
              <w:spacing w:line="408" w:lineRule="auto"/>
              <w:rPr>
                <w:rFonts w:asciiTheme="majorBidi" w:hAnsiTheme="majorBidi" w:cstheme="majorBidi"/>
                <w:sz w:val="26"/>
                <w:szCs w:val="26"/>
              </w:rPr>
            </w:pPr>
            <w:r w:rsidRPr="0006214B">
              <w:rPr>
                <w:rFonts w:asciiTheme="majorBidi" w:hAnsiTheme="majorBidi" w:cstheme="majorBidi"/>
                <w:sz w:val="26"/>
                <w:szCs w:val="26"/>
              </w:rPr>
              <w:t>[18]</w:t>
            </w:r>
          </w:p>
        </w:tc>
        <w:tc>
          <w:tcPr>
            <w:tcW w:w="8497" w:type="dxa"/>
          </w:tcPr>
          <w:p w:rsidR="00D12743" w:rsidRPr="00D12743" w:rsidRDefault="00D12743" w:rsidP="00D12743">
            <w:pPr>
              <w:spacing w:line="408" w:lineRule="auto"/>
              <w:ind w:right="27"/>
              <w:jc w:val="both"/>
              <w:rPr>
                <w:rFonts w:asciiTheme="majorBidi" w:hAnsiTheme="majorBidi" w:cstheme="majorBidi"/>
                <w:sz w:val="26"/>
                <w:szCs w:val="26"/>
              </w:rPr>
            </w:pPr>
            <w:r w:rsidRPr="00D12743">
              <w:rPr>
                <w:rFonts w:asciiTheme="majorBidi" w:hAnsiTheme="majorBidi" w:cstheme="majorBidi"/>
                <w:sz w:val="26"/>
                <w:szCs w:val="26"/>
              </w:rPr>
              <w:t xml:space="preserve">J.K. </w:t>
            </w:r>
            <w:proofErr w:type="spellStart"/>
            <w:r w:rsidRPr="00D12743">
              <w:rPr>
                <w:rFonts w:asciiTheme="majorBidi" w:hAnsiTheme="majorBidi" w:cstheme="majorBidi"/>
                <w:sz w:val="26"/>
                <w:szCs w:val="26"/>
              </w:rPr>
              <w:t>Dabas</w:t>
            </w:r>
            <w:proofErr w:type="spellEnd"/>
            <w:r w:rsidRPr="00D12743">
              <w:rPr>
                <w:rFonts w:asciiTheme="majorBidi" w:hAnsiTheme="majorBidi" w:cstheme="majorBidi"/>
                <w:sz w:val="26"/>
                <w:szCs w:val="26"/>
              </w:rPr>
              <w:t xml:space="preserve">, A.K. </w:t>
            </w:r>
            <w:proofErr w:type="spellStart"/>
            <w:r w:rsidRPr="00D12743">
              <w:rPr>
                <w:rFonts w:asciiTheme="majorBidi" w:hAnsiTheme="majorBidi" w:cstheme="majorBidi"/>
                <w:sz w:val="26"/>
                <w:szCs w:val="26"/>
              </w:rPr>
              <w:t>Dodeja</w:t>
            </w:r>
            <w:proofErr w:type="spellEnd"/>
            <w:r w:rsidRPr="00D12743">
              <w:rPr>
                <w:rFonts w:asciiTheme="majorBidi" w:hAnsiTheme="majorBidi" w:cstheme="majorBidi"/>
                <w:sz w:val="26"/>
                <w:szCs w:val="26"/>
              </w:rPr>
              <w:t xml:space="preserve">, S. Kumar, and K.S. </w:t>
            </w:r>
            <w:proofErr w:type="spellStart"/>
            <w:r w:rsidRPr="00D12743">
              <w:rPr>
                <w:rFonts w:asciiTheme="majorBidi" w:hAnsiTheme="majorBidi" w:cstheme="majorBidi"/>
                <w:sz w:val="26"/>
                <w:szCs w:val="26"/>
              </w:rPr>
              <w:t>Kasana</w:t>
            </w:r>
            <w:proofErr w:type="spellEnd"/>
            <w:r w:rsidRPr="00D12743">
              <w:rPr>
                <w:rFonts w:asciiTheme="majorBidi" w:hAnsiTheme="majorBidi" w:cstheme="majorBidi"/>
                <w:sz w:val="26"/>
                <w:szCs w:val="26"/>
              </w:rPr>
              <w:t>, “Performance Characteristics of “Vapour Compression Refrigeration System” Under Real Transient Conditions”, International Journal of Advancements in Technology, vol. 2(4), pp. 584</w:t>
            </w:r>
            <w:r w:rsidRPr="00D12743">
              <w:rPr>
                <w:rFonts w:asciiTheme="majorBidi" w:hAnsiTheme="majorBidi" w:cstheme="majorBidi"/>
                <w:sz w:val="26"/>
                <w:szCs w:val="26"/>
              </w:rPr>
              <w:sym w:font="Symbol" w:char="F02D"/>
            </w:r>
            <w:r w:rsidRPr="00D12743">
              <w:rPr>
                <w:rFonts w:asciiTheme="majorBidi" w:hAnsiTheme="majorBidi" w:cstheme="majorBidi"/>
                <w:sz w:val="26"/>
                <w:szCs w:val="26"/>
              </w:rPr>
              <w:t>593, October 2011.</w:t>
            </w:r>
          </w:p>
        </w:tc>
      </w:tr>
      <w:tr w:rsidR="008815B6" w:rsidRPr="0006214B" w:rsidTr="00707436">
        <w:trPr>
          <w:cantSplit/>
        </w:trPr>
        <w:tc>
          <w:tcPr>
            <w:tcW w:w="683" w:type="dxa"/>
          </w:tcPr>
          <w:p w:rsidR="008815B6" w:rsidRPr="0006214B" w:rsidRDefault="008815B6" w:rsidP="008815B6">
            <w:pPr>
              <w:spacing w:line="408" w:lineRule="auto"/>
              <w:rPr>
                <w:rFonts w:asciiTheme="majorBidi" w:hAnsiTheme="majorBidi" w:cstheme="majorBidi"/>
                <w:sz w:val="26"/>
                <w:szCs w:val="26"/>
              </w:rPr>
            </w:pPr>
            <w:r w:rsidRPr="0006214B">
              <w:rPr>
                <w:rFonts w:asciiTheme="majorBidi" w:hAnsiTheme="majorBidi" w:cstheme="majorBidi"/>
                <w:sz w:val="26"/>
                <w:szCs w:val="26"/>
              </w:rPr>
              <w:t>[19]</w:t>
            </w:r>
          </w:p>
        </w:tc>
        <w:tc>
          <w:tcPr>
            <w:tcW w:w="8497" w:type="dxa"/>
          </w:tcPr>
          <w:p w:rsidR="008815B6" w:rsidRPr="008815B6" w:rsidRDefault="008815B6" w:rsidP="008815B6">
            <w:pPr>
              <w:spacing w:line="408" w:lineRule="auto"/>
              <w:jc w:val="both"/>
              <w:rPr>
                <w:rFonts w:asciiTheme="majorBidi" w:hAnsiTheme="majorBidi" w:cstheme="majorBidi"/>
                <w:sz w:val="26"/>
                <w:szCs w:val="26"/>
              </w:rPr>
            </w:pPr>
            <w:r w:rsidRPr="008815B6">
              <w:rPr>
                <w:rFonts w:asciiTheme="majorBidi" w:hAnsiTheme="majorBidi" w:cstheme="majorBidi"/>
                <w:sz w:val="26"/>
                <w:szCs w:val="26"/>
              </w:rPr>
              <w:t xml:space="preserve">A.H. </w:t>
            </w:r>
            <w:proofErr w:type="spellStart"/>
            <w:r w:rsidRPr="008815B6">
              <w:rPr>
                <w:rFonts w:asciiTheme="majorBidi" w:hAnsiTheme="majorBidi" w:cstheme="majorBidi"/>
                <w:sz w:val="26"/>
                <w:szCs w:val="26"/>
              </w:rPr>
              <w:t>Dhumal</w:t>
            </w:r>
            <w:proofErr w:type="spellEnd"/>
            <w:r w:rsidRPr="008815B6">
              <w:rPr>
                <w:rFonts w:asciiTheme="majorBidi" w:hAnsiTheme="majorBidi" w:cstheme="majorBidi"/>
                <w:sz w:val="26"/>
                <w:szCs w:val="26"/>
              </w:rPr>
              <w:t xml:space="preserve"> and H.M. </w:t>
            </w:r>
            <w:proofErr w:type="spellStart"/>
            <w:r w:rsidRPr="008815B6">
              <w:rPr>
                <w:rFonts w:asciiTheme="majorBidi" w:hAnsiTheme="majorBidi" w:cstheme="majorBidi"/>
                <w:sz w:val="26"/>
                <w:szCs w:val="26"/>
              </w:rPr>
              <w:t>Dange</w:t>
            </w:r>
            <w:proofErr w:type="spellEnd"/>
            <w:r w:rsidRPr="008815B6">
              <w:rPr>
                <w:rFonts w:asciiTheme="majorBidi" w:hAnsiTheme="majorBidi" w:cstheme="majorBidi"/>
                <w:sz w:val="26"/>
                <w:szCs w:val="26"/>
              </w:rPr>
              <w:t xml:space="preserve">, “Investigation of Influence of the Various Expansion Devices on the Performance of a Refrigerator Using R407c Refrigerant”, Int. J. Adv. </w:t>
            </w:r>
            <w:proofErr w:type="spellStart"/>
            <w:r w:rsidRPr="008815B6">
              <w:rPr>
                <w:rFonts w:asciiTheme="majorBidi" w:hAnsiTheme="majorBidi" w:cstheme="majorBidi"/>
                <w:sz w:val="26"/>
                <w:szCs w:val="26"/>
              </w:rPr>
              <w:t>Engg</w:t>
            </w:r>
            <w:proofErr w:type="spellEnd"/>
            <w:r w:rsidRPr="008815B6">
              <w:rPr>
                <w:rFonts w:asciiTheme="majorBidi" w:hAnsiTheme="majorBidi" w:cstheme="majorBidi"/>
                <w:sz w:val="26"/>
                <w:szCs w:val="26"/>
              </w:rPr>
              <w:t>. Tech, vol. V(II), pp. 96–99, April-June 2014.</w:t>
            </w:r>
          </w:p>
        </w:tc>
      </w:tr>
      <w:tr w:rsidR="008815B6" w:rsidRPr="0006214B" w:rsidTr="00707436">
        <w:trPr>
          <w:cantSplit/>
        </w:trPr>
        <w:tc>
          <w:tcPr>
            <w:tcW w:w="683" w:type="dxa"/>
          </w:tcPr>
          <w:p w:rsidR="008815B6" w:rsidRPr="0006214B" w:rsidRDefault="008815B6" w:rsidP="008815B6">
            <w:pPr>
              <w:spacing w:line="408" w:lineRule="auto"/>
              <w:rPr>
                <w:rFonts w:asciiTheme="majorBidi" w:hAnsiTheme="majorBidi" w:cstheme="majorBidi"/>
                <w:sz w:val="26"/>
                <w:szCs w:val="26"/>
              </w:rPr>
            </w:pPr>
            <w:r w:rsidRPr="0006214B">
              <w:rPr>
                <w:rFonts w:asciiTheme="majorBidi" w:hAnsiTheme="majorBidi" w:cstheme="majorBidi"/>
                <w:sz w:val="26"/>
                <w:szCs w:val="26"/>
              </w:rPr>
              <w:t>[20]</w:t>
            </w:r>
          </w:p>
        </w:tc>
        <w:tc>
          <w:tcPr>
            <w:tcW w:w="8497" w:type="dxa"/>
          </w:tcPr>
          <w:p w:rsidR="008815B6" w:rsidRPr="008815B6" w:rsidRDefault="008815B6" w:rsidP="008815B6">
            <w:pPr>
              <w:spacing w:line="408" w:lineRule="auto"/>
              <w:jc w:val="both"/>
              <w:rPr>
                <w:rFonts w:asciiTheme="majorBidi" w:hAnsiTheme="majorBidi" w:cstheme="majorBidi"/>
                <w:sz w:val="26"/>
                <w:szCs w:val="26"/>
              </w:rPr>
            </w:pPr>
            <w:r w:rsidRPr="008815B6">
              <w:rPr>
                <w:rFonts w:asciiTheme="majorBidi" w:hAnsiTheme="majorBidi" w:cstheme="majorBidi"/>
                <w:sz w:val="26"/>
                <w:szCs w:val="26"/>
              </w:rPr>
              <w:t xml:space="preserve">N.N. Raja and A.D. </w:t>
            </w:r>
            <w:proofErr w:type="spellStart"/>
            <w:r w:rsidRPr="008815B6">
              <w:rPr>
                <w:rFonts w:asciiTheme="majorBidi" w:hAnsiTheme="majorBidi" w:cstheme="majorBidi"/>
                <w:sz w:val="26"/>
                <w:szCs w:val="26"/>
              </w:rPr>
              <w:t>Khanderao</w:t>
            </w:r>
            <w:proofErr w:type="spellEnd"/>
            <w:r w:rsidRPr="008815B6">
              <w:rPr>
                <w:rFonts w:asciiTheme="majorBidi" w:hAnsiTheme="majorBidi" w:cstheme="majorBidi"/>
                <w:sz w:val="26"/>
                <w:szCs w:val="26"/>
              </w:rPr>
              <w:t>, “Experimental Investigation on the Effect of Capillary Tube Geometry on the Performance of Vapor Compression Refrigeration System”, Asian Journal of Engineering and Applied Technology, vol. 5(2), pp. 29–35, 2016.</w:t>
            </w:r>
          </w:p>
        </w:tc>
      </w:tr>
      <w:tr w:rsidR="008815B6" w:rsidRPr="0006214B" w:rsidTr="00707436">
        <w:trPr>
          <w:cantSplit/>
        </w:trPr>
        <w:tc>
          <w:tcPr>
            <w:tcW w:w="683" w:type="dxa"/>
          </w:tcPr>
          <w:p w:rsidR="008815B6" w:rsidRPr="0006214B" w:rsidRDefault="008815B6" w:rsidP="008815B6">
            <w:pPr>
              <w:spacing w:line="408" w:lineRule="auto"/>
              <w:rPr>
                <w:rFonts w:asciiTheme="majorBidi" w:hAnsiTheme="majorBidi" w:cstheme="majorBidi"/>
                <w:sz w:val="26"/>
                <w:szCs w:val="26"/>
              </w:rPr>
            </w:pPr>
            <w:r w:rsidRPr="0006214B">
              <w:rPr>
                <w:rFonts w:asciiTheme="majorBidi" w:hAnsiTheme="majorBidi" w:cstheme="majorBidi"/>
                <w:sz w:val="26"/>
                <w:szCs w:val="26"/>
              </w:rPr>
              <w:t>[21]</w:t>
            </w:r>
          </w:p>
        </w:tc>
        <w:tc>
          <w:tcPr>
            <w:tcW w:w="8497" w:type="dxa"/>
          </w:tcPr>
          <w:p w:rsidR="008815B6" w:rsidRPr="008815B6" w:rsidRDefault="008815B6" w:rsidP="008815B6">
            <w:pPr>
              <w:spacing w:line="408" w:lineRule="auto"/>
              <w:jc w:val="both"/>
              <w:rPr>
                <w:rFonts w:asciiTheme="majorBidi" w:hAnsiTheme="majorBidi" w:cstheme="majorBidi"/>
                <w:sz w:val="26"/>
                <w:szCs w:val="26"/>
              </w:rPr>
            </w:pPr>
            <w:r w:rsidRPr="008815B6">
              <w:rPr>
                <w:rFonts w:asciiTheme="majorBidi" w:hAnsiTheme="majorBidi" w:cstheme="majorBidi"/>
                <w:sz w:val="26"/>
                <w:szCs w:val="26"/>
              </w:rPr>
              <w:t xml:space="preserve">S.V. Rao, H. Sharma, P.K. </w:t>
            </w:r>
            <w:proofErr w:type="spellStart"/>
            <w:r w:rsidRPr="008815B6">
              <w:rPr>
                <w:rFonts w:asciiTheme="majorBidi" w:hAnsiTheme="majorBidi" w:cstheme="majorBidi"/>
                <w:sz w:val="26"/>
                <w:szCs w:val="26"/>
              </w:rPr>
              <w:t>Gound</w:t>
            </w:r>
            <w:proofErr w:type="spellEnd"/>
            <w:r w:rsidRPr="008815B6">
              <w:rPr>
                <w:rFonts w:asciiTheme="majorBidi" w:hAnsiTheme="majorBidi" w:cstheme="majorBidi"/>
                <w:sz w:val="26"/>
                <w:szCs w:val="26"/>
              </w:rPr>
              <w:t xml:space="preserve">, T. </w:t>
            </w:r>
            <w:proofErr w:type="spellStart"/>
            <w:r w:rsidRPr="008815B6">
              <w:rPr>
                <w:rFonts w:asciiTheme="majorBidi" w:hAnsiTheme="majorBidi" w:cstheme="majorBidi"/>
                <w:sz w:val="26"/>
                <w:szCs w:val="26"/>
              </w:rPr>
              <w:t>Walgude</w:t>
            </w:r>
            <w:proofErr w:type="spellEnd"/>
            <w:r w:rsidRPr="008815B6">
              <w:rPr>
                <w:rFonts w:asciiTheme="majorBidi" w:hAnsiTheme="majorBidi" w:cstheme="majorBidi"/>
                <w:sz w:val="26"/>
                <w:szCs w:val="26"/>
              </w:rPr>
              <w:t xml:space="preserve"> and S. </w:t>
            </w:r>
            <w:proofErr w:type="spellStart"/>
            <w:r w:rsidRPr="008815B6">
              <w:rPr>
                <w:rFonts w:asciiTheme="majorBidi" w:hAnsiTheme="majorBidi" w:cstheme="majorBidi"/>
                <w:sz w:val="26"/>
                <w:szCs w:val="26"/>
              </w:rPr>
              <w:t>Gavas</w:t>
            </w:r>
            <w:proofErr w:type="spellEnd"/>
            <w:r w:rsidRPr="008815B6">
              <w:rPr>
                <w:rFonts w:asciiTheme="majorBidi" w:hAnsiTheme="majorBidi" w:cstheme="majorBidi"/>
                <w:sz w:val="26"/>
                <w:szCs w:val="26"/>
              </w:rPr>
              <w:t>, “Experimental Verification of Performance of Capillary Tube Using Vapour Compression Refrigeration System”, International Journal of Research in Science &amp; Engineering, vol. 3(2), March-April 2017.</w:t>
            </w:r>
          </w:p>
        </w:tc>
      </w:tr>
      <w:tr w:rsidR="008815B6" w:rsidRPr="0006214B" w:rsidTr="00707436">
        <w:trPr>
          <w:cantSplit/>
        </w:trPr>
        <w:tc>
          <w:tcPr>
            <w:tcW w:w="683" w:type="dxa"/>
          </w:tcPr>
          <w:p w:rsidR="008815B6" w:rsidRPr="0006214B" w:rsidRDefault="008815B6" w:rsidP="008815B6">
            <w:pPr>
              <w:spacing w:line="408" w:lineRule="auto"/>
              <w:rPr>
                <w:rFonts w:asciiTheme="majorBidi" w:hAnsiTheme="majorBidi" w:cstheme="majorBidi"/>
                <w:sz w:val="26"/>
                <w:szCs w:val="26"/>
              </w:rPr>
            </w:pPr>
            <w:r w:rsidRPr="0006214B">
              <w:rPr>
                <w:rFonts w:asciiTheme="majorBidi" w:hAnsiTheme="majorBidi" w:cstheme="majorBidi"/>
                <w:sz w:val="26"/>
                <w:szCs w:val="26"/>
              </w:rPr>
              <w:t>[22]</w:t>
            </w:r>
          </w:p>
        </w:tc>
        <w:tc>
          <w:tcPr>
            <w:tcW w:w="8497" w:type="dxa"/>
          </w:tcPr>
          <w:p w:rsidR="008815B6" w:rsidRPr="008815B6" w:rsidRDefault="008815B6" w:rsidP="008815B6">
            <w:pPr>
              <w:spacing w:line="408" w:lineRule="auto"/>
              <w:jc w:val="both"/>
              <w:rPr>
                <w:rFonts w:asciiTheme="majorBidi" w:hAnsiTheme="majorBidi" w:cstheme="majorBidi"/>
                <w:sz w:val="26"/>
                <w:szCs w:val="26"/>
              </w:rPr>
            </w:pPr>
            <w:r w:rsidRPr="008815B6">
              <w:rPr>
                <w:rFonts w:asciiTheme="majorBidi" w:hAnsiTheme="majorBidi" w:cstheme="majorBidi"/>
                <w:sz w:val="26"/>
                <w:szCs w:val="26"/>
              </w:rPr>
              <w:t>S. Bi, K. Guo, Z. Liu, J. Wu, “Performance of a Domestic Refrigerator Using TiO2-R600a Nano-Refrigerant as Working Fluid”, Energy Conversion and Management, vol. 52, pp. 733</w:t>
            </w:r>
            <w:r w:rsidRPr="008815B6">
              <w:rPr>
                <w:rFonts w:asciiTheme="majorBidi" w:hAnsiTheme="majorBidi" w:cstheme="majorBidi"/>
                <w:sz w:val="26"/>
                <w:szCs w:val="26"/>
              </w:rPr>
              <w:sym w:font="Symbol" w:char="F02D"/>
            </w:r>
            <w:r w:rsidRPr="008815B6">
              <w:rPr>
                <w:rFonts w:asciiTheme="majorBidi" w:hAnsiTheme="majorBidi" w:cstheme="majorBidi"/>
                <w:sz w:val="26"/>
                <w:szCs w:val="26"/>
              </w:rPr>
              <w:t>737, 2011.</w:t>
            </w:r>
          </w:p>
        </w:tc>
      </w:tr>
      <w:tr w:rsidR="008815B6" w:rsidRPr="0006214B" w:rsidTr="00707436">
        <w:trPr>
          <w:cantSplit/>
        </w:trPr>
        <w:tc>
          <w:tcPr>
            <w:tcW w:w="683" w:type="dxa"/>
          </w:tcPr>
          <w:p w:rsidR="008815B6" w:rsidRPr="0006214B" w:rsidRDefault="008815B6" w:rsidP="008815B6">
            <w:pPr>
              <w:spacing w:line="408" w:lineRule="auto"/>
              <w:jc w:val="both"/>
              <w:rPr>
                <w:rFonts w:asciiTheme="majorBidi" w:hAnsiTheme="majorBidi" w:cstheme="majorBidi"/>
                <w:sz w:val="26"/>
                <w:szCs w:val="26"/>
              </w:rPr>
            </w:pPr>
            <w:r w:rsidRPr="0006214B">
              <w:rPr>
                <w:rFonts w:asciiTheme="majorBidi" w:hAnsiTheme="majorBidi" w:cstheme="majorBidi"/>
                <w:sz w:val="26"/>
                <w:szCs w:val="26"/>
              </w:rPr>
              <w:t>[23]</w:t>
            </w:r>
          </w:p>
        </w:tc>
        <w:tc>
          <w:tcPr>
            <w:tcW w:w="8497" w:type="dxa"/>
          </w:tcPr>
          <w:p w:rsidR="008815B6" w:rsidRPr="008815B6" w:rsidRDefault="008815B6" w:rsidP="008815B6">
            <w:pPr>
              <w:spacing w:line="408" w:lineRule="auto"/>
              <w:jc w:val="both"/>
              <w:rPr>
                <w:rFonts w:asciiTheme="majorBidi" w:hAnsiTheme="majorBidi" w:cstheme="majorBidi"/>
                <w:sz w:val="26"/>
                <w:szCs w:val="26"/>
              </w:rPr>
            </w:pPr>
            <w:r w:rsidRPr="008815B6">
              <w:rPr>
                <w:rFonts w:asciiTheme="majorBidi" w:hAnsiTheme="majorBidi" w:cstheme="majorBidi"/>
                <w:sz w:val="26"/>
                <w:szCs w:val="26"/>
              </w:rPr>
              <w:t>N. Subramani and M.J. Prakash, “Experimental Studies on a Vapor Compression System Using Nano Refrigerants”, International Journal of Engineering, Science and Technology, vol. 3(9), pp. 95</w:t>
            </w:r>
            <w:r w:rsidRPr="008815B6">
              <w:rPr>
                <w:rFonts w:asciiTheme="majorBidi" w:hAnsiTheme="majorBidi" w:cstheme="majorBidi"/>
                <w:sz w:val="26"/>
                <w:szCs w:val="26"/>
              </w:rPr>
              <w:sym w:font="Symbol" w:char="F02D"/>
            </w:r>
            <w:r w:rsidRPr="008815B6">
              <w:rPr>
                <w:rFonts w:asciiTheme="majorBidi" w:hAnsiTheme="majorBidi" w:cstheme="majorBidi"/>
                <w:sz w:val="26"/>
                <w:szCs w:val="26"/>
              </w:rPr>
              <w:t>102, 2011.</w:t>
            </w:r>
          </w:p>
        </w:tc>
      </w:tr>
      <w:tr w:rsidR="004C6600" w:rsidRPr="0006214B" w:rsidTr="00707436">
        <w:trPr>
          <w:cantSplit/>
        </w:trPr>
        <w:tc>
          <w:tcPr>
            <w:tcW w:w="683" w:type="dxa"/>
          </w:tcPr>
          <w:p w:rsidR="004C6600" w:rsidRPr="0006214B" w:rsidRDefault="004C6600" w:rsidP="004C6600">
            <w:pPr>
              <w:spacing w:line="408" w:lineRule="auto"/>
              <w:rPr>
                <w:rFonts w:asciiTheme="majorBidi" w:hAnsiTheme="majorBidi" w:cstheme="majorBidi"/>
                <w:sz w:val="26"/>
                <w:szCs w:val="26"/>
              </w:rPr>
            </w:pPr>
            <w:r w:rsidRPr="0006214B">
              <w:rPr>
                <w:rFonts w:asciiTheme="majorBidi" w:hAnsiTheme="majorBidi" w:cstheme="majorBidi"/>
                <w:sz w:val="26"/>
                <w:szCs w:val="26"/>
              </w:rPr>
              <w:lastRenderedPageBreak/>
              <w:t>[24]</w:t>
            </w:r>
          </w:p>
        </w:tc>
        <w:tc>
          <w:tcPr>
            <w:tcW w:w="8497" w:type="dxa"/>
          </w:tcPr>
          <w:p w:rsidR="004C6600" w:rsidRPr="004C6600" w:rsidRDefault="004C6600" w:rsidP="004C6600">
            <w:pPr>
              <w:spacing w:line="408" w:lineRule="auto"/>
              <w:jc w:val="both"/>
              <w:rPr>
                <w:rFonts w:asciiTheme="majorBidi" w:hAnsiTheme="majorBidi" w:cstheme="majorBidi"/>
                <w:sz w:val="26"/>
                <w:szCs w:val="26"/>
              </w:rPr>
            </w:pPr>
            <w:r w:rsidRPr="004C6600">
              <w:rPr>
                <w:rFonts w:asciiTheme="majorBidi" w:hAnsiTheme="majorBidi" w:cstheme="majorBidi"/>
                <w:sz w:val="26"/>
                <w:szCs w:val="26"/>
              </w:rPr>
              <w:t xml:space="preserve">D.S. Kumar and R. </w:t>
            </w:r>
            <w:proofErr w:type="spellStart"/>
            <w:r w:rsidRPr="004C6600">
              <w:rPr>
                <w:rFonts w:asciiTheme="majorBidi" w:hAnsiTheme="majorBidi" w:cstheme="majorBidi"/>
                <w:sz w:val="26"/>
                <w:szCs w:val="26"/>
              </w:rPr>
              <w:t>Elansezhian</w:t>
            </w:r>
            <w:proofErr w:type="spellEnd"/>
            <w:r w:rsidRPr="004C6600">
              <w:rPr>
                <w:rFonts w:asciiTheme="majorBidi" w:hAnsiTheme="majorBidi" w:cstheme="majorBidi"/>
                <w:sz w:val="26"/>
                <w:szCs w:val="26"/>
              </w:rPr>
              <w:t>, “Experimental Study on Al2O3-R134a Nano Refrigerant in Refrigeration System”, International Journal of Modern Engineering Research (IJMER), vol. 2(5), pp. 3927–3929, Sep. –Oct. 2012.</w:t>
            </w:r>
          </w:p>
        </w:tc>
      </w:tr>
      <w:tr w:rsidR="004C6600" w:rsidRPr="0006214B" w:rsidTr="00707436">
        <w:trPr>
          <w:cantSplit/>
        </w:trPr>
        <w:tc>
          <w:tcPr>
            <w:tcW w:w="683" w:type="dxa"/>
          </w:tcPr>
          <w:p w:rsidR="004C6600" w:rsidRPr="0006214B" w:rsidRDefault="004C6600" w:rsidP="004C6600">
            <w:pPr>
              <w:spacing w:line="408" w:lineRule="auto"/>
              <w:rPr>
                <w:rFonts w:asciiTheme="majorBidi" w:hAnsiTheme="majorBidi" w:cstheme="majorBidi"/>
                <w:sz w:val="26"/>
                <w:szCs w:val="26"/>
              </w:rPr>
            </w:pPr>
            <w:r w:rsidRPr="0006214B">
              <w:rPr>
                <w:rFonts w:asciiTheme="majorBidi" w:hAnsiTheme="majorBidi" w:cstheme="majorBidi"/>
                <w:sz w:val="26"/>
                <w:szCs w:val="26"/>
              </w:rPr>
              <w:t>[25]</w:t>
            </w:r>
          </w:p>
        </w:tc>
        <w:tc>
          <w:tcPr>
            <w:tcW w:w="8497" w:type="dxa"/>
          </w:tcPr>
          <w:p w:rsidR="004C6600" w:rsidRPr="004C6600" w:rsidRDefault="004C6600" w:rsidP="004C6600">
            <w:pPr>
              <w:spacing w:line="408" w:lineRule="auto"/>
              <w:jc w:val="both"/>
              <w:rPr>
                <w:rFonts w:asciiTheme="majorBidi" w:hAnsiTheme="majorBidi" w:cstheme="majorBidi"/>
                <w:sz w:val="26"/>
                <w:szCs w:val="26"/>
              </w:rPr>
            </w:pPr>
            <w:r w:rsidRPr="004C6600">
              <w:rPr>
                <w:rFonts w:asciiTheme="majorBidi" w:hAnsiTheme="majorBidi" w:cstheme="majorBidi"/>
                <w:sz w:val="26"/>
                <w:szCs w:val="26"/>
              </w:rPr>
              <w:t xml:space="preserve">R. </w:t>
            </w:r>
            <w:proofErr w:type="spellStart"/>
            <w:r w:rsidRPr="004C6600">
              <w:rPr>
                <w:rFonts w:asciiTheme="majorBidi" w:hAnsiTheme="majorBidi" w:cstheme="majorBidi"/>
                <w:sz w:val="26"/>
                <w:szCs w:val="26"/>
              </w:rPr>
              <w:t>Reji</w:t>
            </w:r>
            <w:proofErr w:type="spellEnd"/>
            <w:r w:rsidRPr="004C6600">
              <w:rPr>
                <w:rFonts w:asciiTheme="majorBidi" w:hAnsiTheme="majorBidi" w:cstheme="majorBidi"/>
                <w:sz w:val="26"/>
                <w:szCs w:val="26"/>
              </w:rPr>
              <w:t xml:space="preserve"> Kumar, K. Sridhar and M. Narasimha, “Heat Transfer Enhancement in Domestic Refrigerator Using R600a/Mineral Oil/Nano-Al2O3 as Working Fluid”, International Journal of Computational Engineering Research, vol. 3(4), pp. 42–50, April 2013.</w:t>
            </w:r>
          </w:p>
        </w:tc>
      </w:tr>
      <w:tr w:rsidR="004C6600" w:rsidRPr="0006214B" w:rsidTr="00707436">
        <w:trPr>
          <w:cantSplit/>
        </w:trPr>
        <w:tc>
          <w:tcPr>
            <w:tcW w:w="683" w:type="dxa"/>
          </w:tcPr>
          <w:p w:rsidR="004C6600" w:rsidRPr="0006214B" w:rsidRDefault="004C6600" w:rsidP="004C6600">
            <w:pPr>
              <w:spacing w:line="408" w:lineRule="auto"/>
              <w:rPr>
                <w:rFonts w:asciiTheme="majorBidi" w:hAnsiTheme="majorBidi" w:cstheme="majorBidi"/>
                <w:sz w:val="26"/>
                <w:szCs w:val="26"/>
              </w:rPr>
            </w:pPr>
            <w:r w:rsidRPr="0006214B">
              <w:rPr>
                <w:rFonts w:asciiTheme="majorBidi" w:hAnsiTheme="majorBidi" w:cstheme="majorBidi"/>
                <w:sz w:val="26"/>
                <w:szCs w:val="26"/>
              </w:rPr>
              <w:t>[26]</w:t>
            </w:r>
          </w:p>
        </w:tc>
        <w:tc>
          <w:tcPr>
            <w:tcW w:w="8497" w:type="dxa"/>
          </w:tcPr>
          <w:p w:rsidR="004C6600" w:rsidRPr="004C6600" w:rsidRDefault="004C6600" w:rsidP="004C6600">
            <w:pPr>
              <w:spacing w:line="408" w:lineRule="auto"/>
              <w:jc w:val="both"/>
              <w:rPr>
                <w:rFonts w:asciiTheme="majorBidi" w:hAnsiTheme="majorBidi" w:cstheme="majorBidi"/>
                <w:sz w:val="26"/>
                <w:szCs w:val="26"/>
              </w:rPr>
            </w:pPr>
            <w:r w:rsidRPr="004C6600">
              <w:rPr>
                <w:rFonts w:asciiTheme="majorBidi" w:hAnsiTheme="majorBidi" w:cstheme="majorBidi"/>
                <w:sz w:val="26"/>
                <w:szCs w:val="26"/>
              </w:rPr>
              <w:t xml:space="preserve">R. </w:t>
            </w:r>
            <w:proofErr w:type="spellStart"/>
            <w:r w:rsidRPr="004C6600">
              <w:rPr>
                <w:rFonts w:asciiTheme="majorBidi" w:hAnsiTheme="majorBidi" w:cstheme="majorBidi"/>
                <w:sz w:val="26"/>
                <w:szCs w:val="26"/>
              </w:rPr>
              <w:t>Reji</w:t>
            </w:r>
            <w:proofErr w:type="spellEnd"/>
            <w:r w:rsidRPr="004C6600">
              <w:rPr>
                <w:rFonts w:asciiTheme="majorBidi" w:hAnsiTheme="majorBidi" w:cstheme="majorBidi"/>
                <w:sz w:val="26"/>
                <w:szCs w:val="26"/>
              </w:rPr>
              <w:t xml:space="preserve"> Kumar, M. Narasimha and K. Sridhar, “Heat Transfer Enhancement in Air Conditioning System Using Nanofluids”, International Journal of Research in Computer Application &amp; Management, vol. 3(5), pp. 120–126, May 2013.</w:t>
            </w:r>
          </w:p>
        </w:tc>
      </w:tr>
      <w:tr w:rsidR="004C6600" w:rsidRPr="0006214B" w:rsidTr="00707436">
        <w:trPr>
          <w:cantSplit/>
        </w:trPr>
        <w:tc>
          <w:tcPr>
            <w:tcW w:w="683" w:type="dxa"/>
          </w:tcPr>
          <w:p w:rsidR="004C6600" w:rsidRPr="0006214B" w:rsidRDefault="004C6600" w:rsidP="004C6600">
            <w:pPr>
              <w:spacing w:line="408" w:lineRule="auto"/>
              <w:rPr>
                <w:rFonts w:asciiTheme="majorBidi" w:hAnsiTheme="majorBidi" w:cstheme="majorBidi"/>
                <w:sz w:val="26"/>
                <w:szCs w:val="26"/>
              </w:rPr>
            </w:pPr>
            <w:r w:rsidRPr="0006214B">
              <w:rPr>
                <w:rFonts w:asciiTheme="majorBidi" w:hAnsiTheme="majorBidi" w:cstheme="majorBidi"/>
                <w:sz w:val="26"/>
                <w:szCs w:val="26"/>
              </w:rPr>
              <w:t>[27]</w:t>
            </w:r>
          </w:p>
        </w:tc>
        <w:tc>
          <w:tcPr>
            <w:tcW w:w="8497" w:type="dxa"/>
          </w:tcPr>
          <w:p w:rsidR="004C6600" w:rsidRPr="004C6600" w:rsidRDefault="004C6600" w:rsidP="004C6600">
            <w:pPr>
              <w:spacing w:line="408" w:lineRule="auto"/>
              <w:jc w:val="both"/>
              <w:rPr>
                <w:rFonts w:asciiTheme="majorBidi" w:hAnsiTheme="majorBidi" w:cstheme="majorBidi"/>
                <w:sz w:val="26"/>
                <w:szCs w:val="26"/>
              </w:rPr>
            </w:pPr>
            <w:r w:rsidRPr="004C6600">
              <w:rPr>
                <w:rFonts w:asciiTheme="majorBidi" w:hAnsiTheme="majorBidi" w:cstheme="majorBidi"/>
                <w:sz w:val="26"/>
                <w:szCs w:val="26"/>
              </w:rPr>
              <w:t xml:space="preserve">I.M. </w:t>
            </w:r>
            <w:proofErr w:type="spellStart"/>
            <w:r w:rsidRPr="004C6600">
              <w:rPr>
                <w:rFonts w:asciiTheme="majorBidi" w:hAnsiTheme="majorBidi" w:cstheme="majorBidi"/>
                <w:sz w:val="26"/>
                <w:szCs w:val="26"/>
              </w:rPr>
              <w:t>Mahbubul</w:t>
            </w:r>
            <w:proofErr w:type="spellEnd"/>
            <w:r w:rsidRPr="004C6600">
              <w:rPr>
                <w:rFonts w:asciiTheme="majorBidi" w:hAnsiTheme="majorBidi" w:cstheme="majorBidi"/>
                <w:sz w:val="26"/>
                <w:szCs w:val="26"/>
              </w:rPr>
              <w:t xml:space="preserve">, R. </w:t>
            </w:r>
            <w:proofErr w:type="spellStart"/>
            <w:r w:rsidRPr="004C6600">
              <w:rPr>
                <w:rFonts w:asciiTheme="majorBidi" w:hAnsiTheme="majorBidi" w:cstheme="majorBidi"/>
                <w:sz w:val="26"/>
                <w:szCs w:val="26"/>
              </w:rPr>
              <w:t>Saidur</w:t>
            </w:r>
            <w:proofErr w:type="spellEnd"/>
            <w:r w:rsidRPr="004C6600">
              <w:rPr>
                <w:rFonts w:asciiTheme="majorBidi" w:hAnsiTheme="majorBidi" w:cstheme="majorBidi"/>
                <w:sz w:val="26"/>
                <w:szCs w:val="26"/>
              </w:rPr>
              <w:t xml:space="preserve"> and M.A. </w:t>
            </w:r>
            <w:proofErr w:type="spellStart"/>
            <w:r w:rsidRPr="004C6600">
              <w:rPr>
                <w:rFonts w:asciiTheme="majorBidi" w:hAnsiTheme="majorBidi" w:cstheme="majorBidi"/>
                <w:sz w:val="26"/>
                <w:szCs w:val="26"/>
              </w:rPr>
              <w:t>Amalinaa</w:t>
            </w:r>
            <w:proofErr w:type="spellEnd"/>
            <w:r w:rsidRPr="004C6600">
              <w:rPr>
                <w:rFonts w:asciiTheme="majorBidi" w:hAnsiTheme="majorBidi" w:cstheme="majorBidi"/>
                <w:sz w:val="26"/>
                <w:szCs w:val="26"/>
              </w:rPr>
              <w:t>, “Heat Transfer and Pressure Drop Characteristics of Al2O3-R141b Nanorefrigerant in Horizontal Smooth Circular Tube”, Procedia Engineering, vol. 56, pp. 323–329, 2013.</w:t>
            </w:r>
          </w:p>
        </w:tc>
      </w:tr>
      <w:tr w:rsidR="004C6600" w:rsidRPr="0006214B" w:rsidTr="00707436">
        <w:trPr>
          <w:cantSplit/>
        </w:trPr>
        <w:tc>
          <w:tcPr>
            <w:tcW w:w="683" w:type="dxa"/>
          </w:tcPr>
          <w:p w:rsidR="004C6600" w:rsidRPr="0006214B" w:rsidRDefault="004C6600" w:rsidP="004C6600">
            <w:pPr>
              <w:spacing w:line="408" w:lineRule="auto"/>
              <w:jc w:val="both"/>
              <w:rPr>
                <w:rFonts w:asciiTheme="majorBidi" w:hAnsiTheme="majorBidi" w:cstheme="majorBidi"/>
                <w:sz w:val="26"/>
                <w:szCs w:val="26"/>
              </w:rPr>
            </w:pPr>
            <w:r w:rsidRPr="0006214B">
              <w:rPr>
                <w:rFonts w:asciiTheme="majorBidi" w:hAnsiTheme="majorBidi" w:cstheme="majorBidi"/>
                <w:sz w:val="26"/>
                <w:szCs w:val="26"/>
              </w:rPr>
              <w:t>[28]</w:t>
            </w:r>
          </w:p>
        </w:tc>
        <w:tc>
          <w:tcPr>
            <w:tcW w:w="8497" w:type="dxa"/>
          </w:tcPr>
          <w:p w:rsidR="004C6600" w:rsidRPr="004C6600" w:rsidRDefault="004C6600" w:rsidP="004C6600">
            <w:pPr>
              <w:spacing w:line="408" w:lineRule="auto"/>
              <w:jc w:val="both"/>
              <w:rPr>
                <w:rFonts w:asciiTheme="majorBidi" w:hAnsiTheme="majorBidi" w:cstheme="majorBidi"/>
                <w:sz w:val="26"/>
                <w:szCs w:val="26"/>
              </w:rPr>
            </w:pPr>
            <w:r w:rsidRPr="004C6600">
              <w:rPr>
                <w:rFonts w:asciiTheme="majorBidi" w:hAnsiTheme="majorBidi" w:cstheme="majorBidi"/>
                <w:sz w:val="26"/>
                <w:szCs w:val="26"/>
              </w:rPr>
              <w:t>K. Singh and K. Lal, “An Investigation into the Performance of a Nanorefrigerant (R134a+Al2O3) Based Refrigeration System”, International Journal of Research in Mechanical Engineering &amp; Technology, vol. 4(2), pp. 158–162, 2014.</w:t>
            </w:r>
          </w:p>
        </w:tc>
      </w:tr>
      <w:tr w:rsidR="00556DF4" w:rsidRPr="0006214B" w:rsidTr="00707436">
        <w:trPr>
          <w:cantSplit/>
        </w:trPr>
        <w:tc>
          <w:tcPr>
            <w:tcW w:w="683" w:type="dxa"/>
          </w:tcPr>
          <w:p w:rsidR="00556DF4" w:rsidRPr="0006214B" w:rsidRDefault="00556DF4" w:rsidP="00556DF4">
            <w:pPr>
              <w:spacing w:line="408" w:lineRule="auto"/>
              <w:rPr>
                <w:rFonts w:asciiTheme="majorBidi" w:hAnsiTheme="majorBidi" w:cstheme="majorBidi"/>
                <w:sz w:val="26"/>
                <w:szCs w:val="26"/>
              </w:rPr>
            </w:pPr>
            <w:r w:rsidRPr="0006214B">
              <w:rPr>
                <w:rFonts w:asciiTheme="majorBidi" w:hAnsiTheme="majorBidi" w:cstheme="majorBidi"/>
                <w:sz w:val="26"/>
                <w:szCs w:val="26"/>
              </w:rPr>
              <w:t>[29]</w:t>
            </w:r>
          </w:p>
        </w:tc>
        <w:tc>
          <w:tcPr>
            <w:tcW w:w="8497" w:type="dxa"/>
          </w:tcPr>
          <w:p w:rsidR="00556DF4" w:rsidRPr="00556DF4" w:rsidRDefault="00556DF4" w:rsidP="00556DF4">
            <w:pPr>
              <w:spacing w:line="408" w:lineRule="auto"/>
              <w:jc w:val="both"/>
              <w:rPr>
                <w:rFonts w:asciiTheme="majorBidi" w:hAnsiTheme="majorBidi" w:cstheme="majorBidi"/>
                <w:sz w:val="26"/>
                <w:szCs w:val="26"/>
              </w:rPr>
            </w:pPr>
            <w:r w:rsidRPr="00556DF4">
              <w:rPr>
                <w:rFonts w:asciiTheme="majorBidi" w:hAnsiTheme="majorBidi" w:cstheme="majorBidi"/>
                <w:sz w:val="26"/>
                <w:szCs w:val="26"/>
              </w:rPr>
              <w:t xml:space="preserve">T. </w:t>
            </w:r>
            <w:proofErr w:type="spellStart"/>
            <w:r w:rsidRPr="00556DF4">
              <w:rPr>
                <w:rFonts w:asciiTheme="majorBidi" w:hAnsiTheme="majorBidi" w:cstheme="majorBidi"/>
                <w:sz w:val="26"/>
                <w:szCs w:val="26"/>
              </w:rPr>
              <w:t>Coumaressin</w:t>
            </w:r>
            <w:proofErr w:type="spellEnd"/>
            <w:r w:rsidRPr="00556DF4">
              <w:rPr>
                <w:rFonts w:asciiTheme="majorBidi" w:hAnsiTheme="majorBidi" w:cstheme="majorBidi"/>
                <w:sz w:val="26"/>
                <w:szCs w:val="26"/>
              </w:rPr>
              <w:t xml:space="preserve"> and K. </w:t>
            </w:r>
            <w:proofErr w:type="spellStart"/>
            <w:r w:rsidRPr="00556DF4">
              <w:rPr>
                <w:rFonts w:asciiTheme="majorBidi" w:hAnsiTheme="majorBidi" w:cstheme="majorBidi"/>
                <w:sz w:val="26"/>
                <w:szCs w:val="26"/>
              </w:rPr>
              <w:t>Palaniradja</w:t>
            </w:r>
            <w:proofErr w:type="spellEnd"/>
            <w:r w:rsidRPr="00556DF4">
              <w:rPr>
                <w:rFonts w:asciiTheme="majorBidi" w:hAnsiTheme="majorBidi" w:cstheme="majorBidi"/>
                <w:sz w:val="26"/>
                <w:szCs w:val="26"/>
              </w:rPr>
              <w:t>, “Performance Analysis of a Refrigeration System Using Nano Fluid”, International Journal of Advanced Mechanical Engineering, vol. 4(5), pp. 521–532, 2014.</w:t>
            </w:r>
          </w:p>
        </w:tc>
      </w:tr>
      <w:tr w:rsidR="00556DF4" w:rsidRPr="0006214B" w:rsidTr="00707436">
        <w:trPr>
          <w:cantSplit/>
        </w:trPr>
        <w:tc>
          <w:tcPr>
            <w:tcW w:w="683" w:type="dxa"/>
          </w:tcPr>
          <w:p w:rsidR="00556DF4" w:rsidRPr="0006214B" w:rsidRDefault="00556DF4" w:rsidP="00556DF4">
            <w:pPr>
              <w:spacing w:line="408" w:lineRule="auto"/>
              <w:rPr>
                <w:rFonts w:asciiTheme="majorBidi" w:hAnsiTheme="majorBidi" w:cstheme="majorBidi"/>
                <w:sz w:val="26"/>
                <w:szCs w:val="26"/>
              </w:rPr>
            </w:pPr>
            <w:r w:rsidRPr="0006214B">
              <w:rPr>
                <w:rFonts w:asciiTheme="majorBidi" w:hAnsiTheme="majorBidi" w:cstheme="majorBidi"/>
                <w:sz w:val="26"/>
                <w:szCs w:val="26"/>
              </w:rPr>
              <w:t>[30]</w:t>
            </w:r>
          </w:p>
        </w:tc>
        <w:tc>
          <w:tcPr>
            <w:tcW w:w="8497" w:type="dxa"/>
          </w:tcPr>
          <w:p w:rsidR="00556DF4" w:rsidRPr="00556DF4" w:rsidRDefault="00556DF4" w:rsidP="00556DF4">
            <w:pPr>
              <w:spacing w:line="408" w:lineRule="auto"/>
              <w:jc w:val="both"/>
              <w:rPr>
                <w:rFonts w:asciiTheme="majorBidi" w:hAnsiTheme="majorBidi" w:cstheme="majorBidi"/>
                <w:sz w:val="26"/>
                <w:szCs w:val="26"/>
              </w:rPr>
            </w:pPr>
            <w:r w:rsidRPr="00556DF4">
              <w:rPr>
                <w:rFonts w:asciiTheme="majorBidi" w:hAnsiTheme="majorBidi" w:cstheme="majorBidi"/>
                <w:sz w:val="26"/>
                <w:szCs w:val="26"/>
              </w:rPr>
              <w:t xml:space="preserve">A. </w:t>
            </w:r>
            <w:proofErr w:type="spellStart"/>
            <w:r w:rsidRPr="00556DF4">
              <w:rPr>
                <w:rFonts w:asciiTheme="majorBidi" w:hAnsiTheme="majorBidi" w:cstheme="majorBidi"/>
                <w:sz w:val="26"/>
                <w:szCs w:val="26"/>
              </w:rPr>
              <w:t>Senthilkumara</w:t>
            </w:r>
            <w:proofErr w:type="spellEnd"/>
            <w:r w:rsidRPr="00556DF4">
              <w:rPr>
                <w:rFonts w:asciiTheme="majorBidi" w:hAnsiTheme="majorBidi" w:cstheme="majorBidi"/>
                <w:sz w:val="26"/>
                <w:szCs w:val="26"/>
              </w:rPr>
              <w:t xml:space="preserve"> and R. </w:t>
            </w:r>
            <w:proofErr w:type="spellStart"/>
            <w:r w:rsidRPr="00556DF4">
              <w:rPr>
                <w:rFonts w:asciiTheme="majorBidi" w:hAnsiTheme="majorBidi" w:cstheme="majorBidi"/>
                <w:sz w:val="26"/>
                <w:szCs w:val="26"/>
              </w:rPr>
              <w:t>Praveenb</w:t>
            </w:r>
            <w:proofErr w:type="spellEnd"/>
            <w:r w:rsidRPr="00556DF4">
              <w:rPr>
                <w:rFonts w:asciiTheme="majorBidi" w:hAnsiTheme="majorBidi" w:cstheme="majorBidi"/>
                <w:sz w:val="26"/>
                <w:szCs w:val="26"/>
              </w:rPr>
              <w:t xml:space="preserve">, “Performance Analysis of a Domestic Refrigerator Using </w:t>
            </w:r>
            <w:proofErr w:type="spellStart"/>
            <w:r w:rsidRPr="00556DF4">
              <w:rPr>
                <w:rFonts w:asciiTheme="majorBidi" w:hAnsiTheme="majorBidi" w:cstheme="majorBidi"/>
                <w:sz w:val="26"/>
                <w:szCs w:val="26"/>
              </w:rPr>
              <w:t>Cuo</w:t>
            </w:r>
            <w:proofErr w:type="spellEnd"/>
            <w:r w:rsidRPr="00556DF4">
              <w:rPr>
                <w:rFonts w:asciiTheme="majorBidi" w:hAnsiTheme="majorBidi" w:cstheme="majorBidi"/>
                <w:sz w:val="26"/>
                <w:szCs w:val="26"/>
              </w:rPr>
              <w:t>–R600a Nano– Refrigerant as Working Fluid", Journal of Chemical and Pharmaceutical Sciences, JCHPS Special Issue 9, pp. 30–33, April 2015.</w:t>
            </w:r>
          </w:p>
        </w:tc>
      </w:tr>
      <w:tr w:rsidR="00556DF4" w:rsidRPr="0006214B" w:rsidTr="00707436">
        <w:trPr>
          <w:cantSplit/>
        </w:trPr>
        <w:tc>
          <w:tcPr>
            <w:tcW w:w="683" w:type="dxa"/>
          </w:tcPr>
          <w:p w:rsidR="00556DF4" w:rsidRPr="0006214B" w:rsidRDefault="00556DF4" w:rsidP="00556DF4">
            <w:pPr>
              <w:spacing w:line="408" w:lineRule="auto"/>
              <w:rPr>
                <w:rFonts w:asciiTheme="majorBidi" w:hAnsiTheme="majorBidi" w:cstheme="majorBidi"/>
                <w:sz w:val="26"/>
                <w:szCs w:val="26"/>
              </w:rPr>
            </w:pPr>
            <w:r w:rsidRPr="0006214B">
              <w:rPr>
                <w:rFonts w:asciiTheme="majorBidi" w:hAnsiTheme="majorBidi" w:cstheme="majorBidi"/>
                <w:sz w:val="26"/>
                <w:szCs w:val="26"/>
              </w:rPr>
              <w:t>[31]</w:t>
            </w:r>
          </w:p>
        </w:tc>
        <w:tc>
          <w:tcPr>
            <w:tcW w:w="8497" w:type="dxa"/>
          </w:tcPr>
          <w:p w:rsidR="00556DF4" w:rsidRPr="00556DF4" w:rsidRDefault="00556DF4" w:rsidP="00556DF4">
            <w:pPr>
              <w:spacing w:line="408" w:lineRule="auto"/>
              <w:jc w:val="both"/>
              <w:rPr>
                <w:rFonts w:asciiTheme="majorBidi" w:hAnsiTheme="majorBidi" w:cstheme="majorBidi"/>
                <w:sz w:val="26"/>
                <w:szCs w:val="26"/>
              </w:rPr>
            </w:pPr>
            <w:r w:rsidRPr="00556DF4">
              <w:rPr>
                <w:rFonts w:asciiTheme="majorBidi" w:hAnsiTheme="majorBidi" w:cstheme="majorBidi"/>
                <w:sz w:val="26"/>
                <w:szCs w:val="26"/>
              </w:rPr>
              <w:t xml:space="preserve">V.K. </w:t>
            </w:r>
            <w:proofErr w:type="spellStart"/>
            <w:r w:rsidRPr="00556DF4">
              <w:rPr>
                <w:rFonts w:asciiTheme="majorBidi" w:hAnsiTheme="majorBidi" w:cstheme="majorBidi"/>
                <w:sz w:val="26"/>
                <w:szCs w:val="26"/>
              </w:rPr>
              <w:t>Dongare</w:t>
            </w:r>
            <w:proofErr w:type="spellEnd"/>
            <w:r w:rsidRPr="00556DF4">
              <w:rPr>
                <w:rFonts w:asciiTheme="majorBidi" w:hAnsiTheme="majorBidi" w:cstheme="majorBidi"/>
                <w:sz w:val="26"/>
                <w:szCs w:val="26"/>
              </w:rPr>
              <w:t xml:space="preserve">, J. Kadam, A. </w:t>
            </w:r>
            <w:proofErr w:type="spellStart"/>
            <w:r w:rsidRPr="00556DF4">
              <w:rPr>
                <w:rFonts w:asciiTheme="majorBidi" w:hAnsiTheme="majorBidi" w:cstheme="majorBidi"/>
                <w:sz w:val="26"/>
                <w:szCs w:val="26"/>
              </w:rPr>
              <w:t>Samel</w:t>
            </w:r>
            <w:proofErr w:type="spellEnd"/>
            <w:r w:rsidRPr="00556DF4">
              <w:rPr>
                <w:rFonts w:asciiTheme="majorBidi" w:hAnsiTheme="majorBidi" w:cstheme="majorBidi"/>
                <w:sz w:val="26"/>
                <w:szCs w:val="26"/>
              </w:rPr>
              <w:t xml:space="preserve">, R. </w:t>
            </w:r>
            <w:proofErr w:type="spellStart"/>
            <w:r w:rsidRPr="00556DF4">
              <w:rPr>
                <w:rFonts w:asciiTheme="majorBidi" w:hAnsiTheme="majorBidi" w:cstheme="majorBidi"/>
                <w:sz w:val="26"/>
                <w:szCs w:val="26"/>
              </w:rPr>
              <w:t>Pawar</w:t>
            </w:r>
            <w:proofErr w:type="spellEnd"/>
            <w:r w:rsidRPr="00556DF4">
              <w:rPr>
                <w:rFonts w:asciiTheme="majorBidi" w:hAnsiTheme="majorBidi" w:cstheme="majorBidi"/>
                <w:sz w:val="26"/>
                <w:szCs w:val="26"/>
              </w:rPr>
              <w:t xml:space="preserve"> and S. </w:t>
            </w:r>
            <w:proofErr w:type="spellStart"/>
            <w:r w:rsidRPr="00556DF4">
              <w:rPr>
                <w:rFonts w:asciiTheme="majorBidi" w:hAnsiTheme="majorBidi" w:cstheme="majorBidi"/>
                <w:sz w:val="26"/>
                <w:szCs w:val="26"/>
              </w:rPr>
              <w:t>Sarvankar</w:t>
            </w:r>
            <w:proofErr w:type="spellEnd"/>
            <w:r w:rsidRPr="00556DF4">
              <w:rPr>
                <w:rFonts w:asciiTheme="majorBidi" w:hAnsiTheme="majorBidi" w:cstheme="majorBidi"/>
                <w:sz w:val="26"/>
                <w:szCs w:val="26"/>
              </w:rPr>
              <w:t>, “Enhancement of Vapour Compression Refrigeration System using Nanofluids”, International Research Journal of Engineering and Technology (IRJET), vol. 4(4), pp. 2218–2225, 2017.</w:t>
            </w:r>
          </w:p>
        </w:tc>
      </w:tr>
      <w:tr w:rsidR="001F0297" w:rsidRPr="0006214B" w:rsidTr="00707436">
        <w:trPr>
          <w:cantSplit/>
        </w:trPr>
        <w:tc>
          <w:tcPr>
            <w:tcW w:w="683" w:type="dxa"/>
          </w:tcPr>
          <w:p w:rsidR="001F0297" w:rsidRPr="0006214B" w:rsidRDefault="001F0297" w:rsidP="001F0297">
            <w:pPr>
              <w:spacing w:line="408" w:lineRule="auto"/>
              <w:rPr>
                <w:rFonts w:asciiTheme="majorBidi" w:hAnsiTheme="majorBidi" w:cstheme="majorBidi"/>
                <w:sz w:val="26"/>
                <w:szCs w:val="26"/>
              </w:rPr>
            </w:pPr>
            <w:r w:rsidRPr="0006214B">
              <w:rPr>
                <w:rFonts w:asciiTheme="majorBidi" w:hAnsiTheme="majorBidi" w:cstheme="majorBidi"/>
                <w:sz w:val="26"/>
                <w:szCs w:val="26"/>
              </w:rPr>
              <w:lastRenderedPageBreak/>
              <w:t>[32]</w:t>
            </w:r>
          </w:p>
        </w:tc>
        <w:tc>
          <w:tcPr>
            <w:tcW w:w="8497" w:type="dxa"/>
          </w:tcPr>
          <w:p w:rsidR="001F0297" w:rsidRPr="001F0297" w:rsidRDefault="001F0297" w:rsidP="001F0297">
            <w:pPr>
              <w:spacing w:line="408" w:lineRule="auto"/>
              <w:jc w:val="both"/>
              <w:rPr>
                <w:rFonts w:asciiTheme="majorBidi" w:hAnsiTheme="majorBidi" w:cstheme="majorBidi"/>
                <w:sz w:val="26"/>
                <w:szCs w:val="26"/>
              </w:rPr>
            </w:pPr>
            <w:r w:rsidRPr="001F0297">
              <w:rPr>
                <w:rFonts w:asciiTheme="majorBidi" w:hAnsiTheme="majorBidi" w:cstheme="majorBidi"/>
                <w:sz w:val="26"/>
                <w:szCs w:val="26"/>
              </w:rPr>
              <w:t>R.S. Mishra, “Vapour Compression Refrigeration Systems Using Nano Materials Mixed with R718 in Secondary Circuit of Evaporator for Enhancing Thermodynamic Performances”, International Journal of Research in Engineering and Innovation, vol. 1(3), pp. 37–48, 2017.</w:t>
            </w:r>
          </w:p>
        </w:tc>
      </w:tr>
      <w:tr w:rsidR="001F0297" w:rsidRPr="0006214B" w:rsidTr="00707436">
        <w:trPr>
          <w:cantSplit/>
        </w:trPr>
        <w:tc>
          <w:tcPr>
            <w:tcW w:w="683" w:type="dxa"/>
          </w:tcPr>
          <w:p w:rsidR="001F0297" w:rsidRPr="0006214B" w:rsidRDefault="001F0297" w:rsidP="001F0297">
            <w:pPr>
              <w:spacing w:line="408" w:lineRule="auto"/>
              <w:rPr>
                <w:rFonts w:asciiTheme="majorBidi" w:hAnsiTheme="majorBidi" w:cstheme="majorBidi"/>
                <w:sz w:val="26"/>
                <w:szCs w:val="26"/>
              </w:rPr>
            </w:pPr>
            <w:r w:rsidRPr="0006214B">
              <w:rPr>
                <w:rFonts w:asciiTheme="majorBidi" w:hAnsiTheme="majorBidi" w:cstheme="majorBidi"/>
                <w:sz w:val="26"/>
                <w:szCs w:val="26"/>
              </w:rPr>
              <w:t>[33]</w:t>
            </w:r>
          </w:p>
        </w:tc>
        <w:tc>
          <w:tcPr>
            <w:tcW w:w="8497" w:type="dxa"/>
          </w:tcPr>
          <w:p w:rsidR="001F0297" w:rsidRPr="001F0297" w:rsidRDefault="001F0297" w:rsidP="001F0297">
            <w:pPr>
              <w:spacing w:line="408" w:lineRule="auto"/>
              <w:jc w:val="both"/>
              <w:rPr>
                <w:rFonts w:asciiTheme="majorBidi" w:hAnsiTheme="majorBidi" w:cstheme="majorBidi"/>
                <w:sz w:val="26"/>
                <w:szCs w:val="26"/>
              </w:rPr>
            </w:pPr>
            <w:r w:rsidRPr="001F0297">
              <w:rPr>
                <w:rFonts w:asciiTheme="majorBidi" w:hAnsiTheme="majorBidi" w:cstheme="majorBidi"/>
                <w:sz w:val="26"/>
                <w:szCs w:val="26"/>
              </w:rPr>
              <w:t xml:space="preserve">V.P. </w:t>
            </w:r>
            <w:proofErr w:type="spellStart"/>
            <w:r w:rsidRPr="001F0297">
              <w:rPr>
                <w:rFonts w:asciiTheme="majorBidi" w:hAnsiTheme="majorBidi" w:cstheme="majorBidi"/>
                <w:sz w:val="26"/>
                <w:szCs w:val="26"/>
              </w:rPr>
              <w:t>Mohod</w:t>
            </w:r>
            <w:proofErr w:type="spellEnd"/>
            <w:r w:rsidRPr="001F0297">
              <w:rPr>
                <w:rFonts w:asciiTheme="majorBidi" w:hAnsiTheme="majorBidi" w:cstheme="majorBidi"/>
                <w:sz w:val="26"/>
                <w:szCs w:val="26"/>
              </w:rPr>
              <w:t xml:space="preserve"> and N.W. Kale, “Experimental Analysis of Vapour Compression Refrigeration System Using Nanorefrigerant”, Proceedings of 68th IRF International Conference, 29th January 2017, Pune, India.</w:t>
            </w:r>
          </w:p>
        </w:tc>
      </w:tr>
      <w:tr w:rsidR="001F0297" w:rsidRPr="0006214B" w:rsidTr="00707436">
        <w:trPr>
          <w:cantSplit/>
        </w:trPr>
        <w:tc>
          <w:tcPr>
            <w:tcW w:w="683" w:type="dxa"/>
          </w:tcPr>
          <w:p w:rsidR="001F0297" w:rsidRPr="0006214B" w:rsidRDefault="001F0297" w:rsidP="001F0297">
            <w:pPr>
              <w:spacing w:line="408" w:lineRule="auto"/>
              <w:rPr>
                <w:rFonts w:asciiTheme="majorBidi" w:hAnsiTheme="majorBidi" w:cstheme="majorBidi"/>
                <w:sz w:val="26"/>
                <w:szCs w:val="26"/>
              </w:rPr>
            </w:pPr>
            <w:r w:rsidRPr="0006214B">
              <w:rPr>
                <w:rFonts w:asciiTheme="majorBidi" w:hAnsiTheme="majorBidi" w:cstheme="majorBidi"/>
                <w:sz w:val="26"/>
                <w:szCs w:val="26"/>
              </w:rPr>
              <w:t>[34]</w:t>
            </w:r>
          </w:p>
        </w:tc>
        <w:tc>
          <w:tcPr>
            <w:tcW w:w="8497" w:type="dxa"/>
          </w:tcPr>
          <w:p w:rsidR="001F0297" w:rsidRPr="001F0297" w:rsidRDefault="001F0297" w:rsidP="001F0297">
            <w:pPr>
              <w:spacing w:line="408" w:lineRule="auto"/>
              <w:jc w:val="both"/>
              <w:rPr>
                <w:rFonts w:asciiTheme="majorBidi" w:hAnsiTheme="majorBidi" w:cstheme="majorBidi"/>
                <w:sz w:val="26"/>
                <w:szCs w:val="26"/>
              </w:rPr>
            </w:pPr>
            <w:r w:rsidRPr="001F0297">
              <w:rPr>
                <w:rFonts w:asciiTheme="majorBidi" w:hAnsiTheme="majorBidi" w:cstheme="majorBidi"/>
                <w:sz w:val="26"/>
                <w:szCs w:val="26"/>
              </w:rPr>
              <w:t xml:space="preserve">T. </w:t>
            </w:r>
            <w:proofErr w:type="spellStart"/>
            <w:r w:rsidRPr="001F0297">
              <w:rPr>
                <w:rFonts w:asciiTheme="majorBidi" w:hAnsiTheme="majorBidi" w:cstheme="majorBidi"/>
                <w:sz w:val="26"/>
                <w:szCs w:val="26"/>
              </w:rPr>
              <w:t>Kanthimathi</w:t>
            </w:r>
            <w:proofErr w:type="spellEnd"/>
            <w:r w:rsidRPr="001F0297">
              <w:rPr>
                <w:rFonts w:asciiTheme="majorBidi" w:hAnsiTheme="majorBidi" w:cstheme="majorBidi"/>
                <w:sz w:val="26"/>
                <w:szCs w:val="26"/>
              </w:rPr>
              <w:t xml:space="preserve">, A. </w:t>
            </w:r>
            <w:proofErr w:type="spellStart"/>
            <w:r w:rsidRPr="001F0297">
              <w:rPr>
                <w:rFonts w:asciiTheme="majorBidi" w:hAnsiTheme="majorBidi" w:cstheme="majorBidi"/>
                <w:sz w:val="26"/>
                <w:szCs w:val="26"/>
              </w:rPr>
              <w:t>Teja</w:t>
            </w:r>
            <w:proofErr w:type="spellEnd"/>
            <w:r w:rsidRPr="001F0297">
              <w:rPr>
                <w:rFonts w:asciiTheme="majorBidi" w:hAnsiTheme="majorBidi" w:cstheme="majorBidi"/>
                <w:sz w:val="26"/>
                <w:szCs w:val="26"/>
              </w:rPr>
              <w:t xml:space="preserve"> and D.P. </w:t>
            </w:r>
            <w:proofErr w:type="spellStart"/>
            <w:r w:rsidRPr="001F0297">
              <w:rPr>
                <w:rFonts w:asciiTheme="majorBidi" w:hAnsiTheme="majorBidi" w:cstheme="majorBidi"/>
                <w:sz w:val="26"/>
                <w:szCs w:val="26"/>
              </w:rPr>
              <w:t>Saradhi</w:t>
            </w:r>
            <w:proofErr w:type="spellEnd"/>
            <w:r w:rsidRPr="001F0297">
              <w:rPr>
                <w:rFonts w:asciiTheme="majorBidi" w:hAnsiTheme="majorBidi" w:cstheme="majorBidi"/>
                <w:sz w:val="26"/>
                <w:szCs w:val="26"/>
              </w:rPr>
              <w:t>, “Enhancement of Heat Transfer Using Nano-Refrigerant”, International Journal of Pure and Applied Mathematics, vol. 115(7), pp. 349–354, 2017.</w:t>
            </w:r>
          </w:p>
        </w:tc>
      </w:tr>
      <w:tr w:rsidR="001F0297" w:rsidRPr="0006214B" w:rsidTr="00707436">
        <w:trPr>
          <w:cantSplit/>
        </w:trPr>
        <w:tc>
          <w:tcPr>
            <w:tcW w:w="683" w:type="dxa"/>
          </w:tcPr>
          <w:p w:rsidR="001F0297" w:rsidRPr="0006214B" w:rsidRDefault="001F0297" w:rsidP="001F0297">
            <w:pPr>
              <w:spacing w:line="408" w:lineRule="auto"/>
              <w:rPr>
                <w:rFonts w:asciiTheme="majorBidi" w:hAnsiTheme="majorBidi" w:cstheme="majorBidi"/>
                <w:sz w:val="26"/>
                <w:szCs w:val="26"/>
              </w:rPr>
            </w:pPr>
            <w:r w:rsidRPr="0006214B">
              <w:rPr>
                <w:rFonts w:asciiTheme="majorBidi" w:hAnsiTheme="majorBidi" w:cstheme="majorBidi"/>
                <w:sz w:val="26"/>
                <w:szCs w:val="26"/>
              </w:rPr>
              <w:t>[35]</w:t>
            </w:r>
          </w:p>
        </w:tc>
        <w:tc>
          <w:tcPr>
            <w:tcW w:w="8497" w:type="dxa"/>
          </w:tcPr>
          <w:p w:rsidR="001F0297" w:rsidRPr="001F0297" w:rsidRDefault="001F0297" w:rsidP="001F0297">
            <w:pPr>
              <w:spacing w:line="408" w:lineRule="auto"/>
              <w:jc w:val="both"/>
              <w:rPr>
                <w:rFonts w:asciiTheme="majorBidi" w:hAnsiTheme="majorBidi" w:cstheme="majorBidi"/>
                <w:sz w:val="26"/>
                <w:szCs w:val="26"/>
              </w:rPr>
            </w:pPr>
            <w:r w:rsidRPr="001F0297">
              <w:rPr>
                <w:rFonts w:asciiTheme="majorBidi" w:hAnsiTheme="majorBidi" w:cstheme="majorBidi"/>
                <w:sz w:val="26"/>
                <w:szCs w:val="26"/>
              </w:rPr>
              <w:t xml:space="preserve">M.K. Krishna </w:t>
            </w:r>
            <w:proofErr w:type="spellStart"/>
            <w:r w:rsidRPr="001F0297">
              <w:rPr>
                <w:rFonts w:asciiTheme="majorBidi" w:hAnsiTheme="majorBidi" w:cstheme="majorBidi"/>
                <w:sz w:val="26"/>
                <w:szCs w:val="26"/>
              </w:rPr>
              <w:t>Prasonna</w:t>
            </w:r>
            <w:proofErr w:type="spellEnd"/>
            <w:r w:rsidRPr="001F0297">
              <w:rPr>
                <w:rFonts w:asciiTheme="majorBidi" w:hAnsiTheme="majorBidi" w:cstheme="majorBidi"/>
                <w:sz w:val="26"/>
                <w:szCs w:val="26"/>
              </w:rPr>
              <w:t xml:space="preserve"> and P.S. Kishore, “Enhancement of COP in a Vapour Compression Refrigeration System”, International Journal of Engineering Research &amp; Technology, vol. 3(11), pp. 1535–1539, November 2014.</w:t>
            </w:r>
          </w:p>
        </w:tc>
      </w:tr>
      <w:tr w:rsidR="001F0297" w:rsidRPr="0006214B" w:rsidTr="00707436">
        <w:trPr>
          <w:cantSplit/>
        </w:trPr>
        <w:tc>
          <w:tcPr>
            <w:tcW w:w="683" w:type="dxa"/>
          </w:tcPr>
          <w:p w:rsidR="001F0297" w:rsidRPr="0006214B" w:rsidRDefault="001F0297" w:rsidP="001F0297">
            <w:pPr>
              <w:spacing w:line="408" w:lineRule="auto"/>
              <w:rPr>
                <w:rFonts w:asciiTheme="majorBidi" w:hAnsiTheme="majorBidi" w:cstheme="majorBidi"/>
                <w:sz w:val="26"/>
                <w:szCs w:val="26"/>
              </w:rPr>
            </w:pPr>
            <w:r w:rsidRPr="0006214B">
              <w:rPr>
                <w:rFonts w:asciiTheme="majorBidi" w:hAnsiTheme="majorBidi" w:cstheme="majorBidi"/>
                <w:sz w:val="26"/>
                <w:szCs w:val="26"/>
              </w:rPr>
              <w:t>[36]</w:t>
            </w:r>
          </w:p>
        </w:tc>
        <w:tc>
          <w:tcPr>
            <w:tcW w:w="8497" w:type="dxa"/>
          </w:tcPr>
          <w:p w:rsidR="001F0297" w:rsidRPr="001F0297" w:rsidRDefault="001F0297" w:rsidP="001F0297">
            <w:pPr>
              <w:spacing w:line="408" w:lineRule="auto"/>
              <w:jc w:val="both"/>
              <w:rPr>
                <w:rFonts w:asciiTheme="majorBidi" w:hAnsiTheme="majorBidi" w:cstheme="majorBidi"/>
                <w:sz w:val="26"/>
                <w:szCs w:val="26"/>
              </w:rPr>
            </w:pPr>
            <w:r w:rsidRPr="001F0297">
              <w:rPr>
                <w:rFonts w:asciiTheme="majorBidi" w:hAnsiTheme="majorBidi" w:cstheme="majorBidi"/>
                <w:sz w:val="26"/>
                <w:szCs w:val="26"/>
              </w:rPr>
              <w:t xml:space="preserve">J. </w:t>
            </w:r>
            <w:proofErr w:type="spellStart"/>
            <w:r w:rsidRPr="001F0297">
              <w:rPr>
                <w:rFonts w:asciiTheme="majorBidi" w:hAnsiTheme="majorBidi" w:cstheme="majorBidi"/>
                <w:sz w:val="26"/>
                <w:szCs w:val="26"/>
              </w:rPr>
              <w:t>Chandramouli</w:t>
            </w:r>
            <w:proofErr w:type="spellEnd"/>
            <w:r w:rsidRPr="001F0297">
              <w:rPr>
                <w:rFonts w:asciiTheme="majorBidi" w:hAnsiTheme="majorBidi" w:cstheme="majorBidi"/>
                <w:sz w:val="26"/>
                <w:szCs w:val="26"/>
              </w:rPr>
              <w:t xml:space="preserve">, C. Sreedhar and E.V. </w:t>
            </w:r>
            <w:proofErr w:type="spellStart"/>
            <w:r w:rsidRPr="001F0297">
              <w:rPr>
                <w:rFonts w:asciiTheme="majorBidi" w:hAnsiTheme="majorBidi" w:cstheme="majorBidi"/>
                <w:sz w:val="26"/>
                <w:szCs w:val="26"/>
              </w:rPr>
              <w:t>Subbareddy</w:t>
            </w:r>
            <w:proofErr w:type="spellEnd"/>
            <w:r w:rsidRPr="001F0297">
              <w:rPr>
                <w:rFonts w:asciiTheme="majorBidi" w:hAnsiTheme="majorBidi" w:cstheme="majorBidi"/>
                <w:sz w:val="26"/>
                <w:szCs w:val="26"/>
              </w:rPr>
              <w:t>, “Design, Fabrication and Experimental Analysis of Vapour Compression Refrigeration System with Ellipse Shaped Evaporator coil”, International Journal of Innovative Research in Science, Engineering and Technology, vol. 4(8), pp. 7775–7782, August 2015.</w:t>
            </w:r>
          </w:p>
        </w:tc>
      </w:tr>
      <w:tr w:rsidR="001F0297" w:rsidRPr="0006214B" w:rsidTr="00707436">
        <w:trPr>
          <w:cantSplit/>
        </w:trPr>
        <w:tc>
          <w:tcPr>
            <w:tcW w:w="683" w:type="dxa"/>
          </w:tcPr>
          <w:p w:rsidR="001F0297" w:rsidRPr="0006214B" w:rsidRDefault="001F0297" w:rsidP="001F0297">
            <w:pPr>
              <w:spacing w:line="408" w:lineRule="auto"/>
              <w:rPr>
                <w:rFonts w:asciiTheme="majorBidi" w:hAnsiTheme="majorBidi" w:cstheme="majorBidi"/>
                <w:sz w:val="26"/>
                <w:szCs w:val="26"/>
              </w:rPr>
            </w:pPr>
            <w:r w:rsidRPr="0006214B">
              <w:rPr>
                <w:rFonts w:asciiTheme="majorBidi" w:hAnsiTheme="majorBidi" w:cstheme="majorBidi"/>
                <w:sz w:val="26"/>
                <w:szCs w:val="26"/>
              </w:rPr>
              <w:t>[37]</w:t>
            </w:r>
          </w:p>
        </w:tc>
        <w:tc>
          <w:tcPr>
            <w:tcW w:w="8497" w:type="dxa"/>
          </w:tcPr>
          <w:p w:rsidR="001F0297" w:rsidRPr="001F0297" w:rsidRDefault="001F0297" w:rsidP="001F0297">
            <w:pPr>
              <w:spacing w:line="408" w:lineRule="auto"/>
              <w:jc w:val="both"/>
              <w:rPr>
                <w:rFonts w:asciiTheme="majorBidi" w:hAnsiTheme="majorBidi" w:cstheme="majorBidi"/>
                <w:sz w:val="26"/>
                <w:szCs w:val="26"/>
              </w:rPr>
            </w:pPr>
            <w:r w:rsidRPr="001F0297">
              <w:rPr>
                <w:rFonts w:asciiTheme="majorBidi" w:hAnsiTheme="majorBidi" w:cstheme="majorBidi"/>
                <w:sz w:val="26"/>
                <w:szCs w:val="26"/>
              </w:rPr>
              <w:t xml:space="preserve">B.S. Kumar, A.R. Reddy, C. </w:t>
            </w:r>
            <w:proofErr w:type="spellStart"/>
            <w:r w:rsidRPr="001F0297">
              <w:rPr>
                <w:rFonts w:asciiTheme="majorBidi" w:hAnsiTheme="majorBidi" w:cstheme="majorBidi"/>
                <w:sz w:val="26"/>
                <w:szCs w:val="26"/>
              </w:rPr>
              <w:t>Ramanjaneylulu</w:t>
            </w:r>
            <w:proofErr w:type="spellEnd"/>
            <w:r w:rsidRPr="001F0297">
              <w:rPr>
                <w:rFonts w:asciiTheme="majorBidi" w:hAnsiTheme="majorBidi" w:cstheme="majorBidi"/>
                <w:sz w:val="26"/>
                <w:szCs w:val="26"/>
              </w:rPr>
              <w:t xml:space="preserve"> and N.J. Krishna, “Experimental Investigation on a Vapour Compression Refrigeration System with a Spiral Shaped Condenser”, International Journal of Research in Mechanical Engineering, vol. 2(2), pp. 11–14, 2015.</w:t>
            </w:r>
          </w:p>
        </w:tc>
      </w:tr>
      <w:tr w:rsidR="001F0297" w:rsidRPr="0006214B" w:rsidTr="00707436">
        <w:trPr>
          <w:cantSplit/>
        </w:trPr>
        <w:tc>
          <w:tcPr>
            <w:tcW w:w="683" w:type="dxa"/>
          </w:tcPr>
          <w:p w:rsidR="001F0297" w:rsidRPr="0006214B" w:rsidRDefault="001F0297" w:rsidP="001F0297">
            <w:pPr>
              <w:spacing w:line="408" w:lineRule="auto"/>
              <w:rPr>
                <w:rFonts w:asciiTheme="majorBidi" w:hAnsiTheme="majorBidi" w:cstheme="majorBidi"/>
                <w:sz w:val="26"/>
                <w:szCs w:val="26"/>
              </w:rPr>
            </w:pPr>
            <w:r w:rsidRPr="0006214B">
              <w:rPr>
                <w:rFonts w:asciiTheme="majorBidi" w:hAnsiTheme="majorBidi" w:cstheme="majorBidi"/>
                <w:sz w:val="26"/>
                <w:szCs w:val="26"/>
              </w:rPr>
              <w:t>[38]</w:t>
            </w:r>
          </w:p>
        </w:tc>
        <w:tc>
          <w:tcPr>
            <w:tcW w:w="8497" w:type="dxa"/>
          </w:tcPr>
          <w:p w:rsidR="001F0297" w:rsidRPr="001F0297" w:rsidRDefault="001F0297" w:rsidP="001F0297">
            <w:pPr>
              <w:spacing w:line="408" w:lineRule="auto"/>
              <w:jc w:val="both"/>
              <w:rPr>
                <w:rFonts w:asciiTheme="majorBidi" w:hAnsiTheme="majorBidi" w:cstheme="majorBidi"/>
                <w:sz w:val="26"/>
                <w:szCs w:val="26"/>
              </w:rPr>
            </w:pPr>
            <w:r w:rsidRPr="001F0297">
              <w:rPr>
                <w:rFonts w:asciiTheme="majorBidi" w:hAnsiTheme="majorBidi" w:cstheme="majorBidi"/>
                <w:sz w:val="26"/>
                <w:szCs w:val="26"/>
              </w:rPr>
              <w:t xml:space="preserve">R.H. Vali, P. </w:t>
            </w:r>
            <w:proofErr w:type="spellStart"/>
            <w:r w:rsidRPr="001F0297">
              <w:rPr>
                <w:rFonts w:asciiTheme="majorBidi" w:hAnsiTheme="majorBidi" w:cstheme="majorBidi"/>
                <w:sz w:val="26"/>
                <w:szCs w:val="26"/>
              </w:rPr>
              <w:t>Yagnasri</w:t>
            </w:r>
            <w:proofErr w:type="spellEnd"/>
            <w:r w:rsidRPr="001F0297">
              <w:rPr>
                <w:rFonts w:asciiTheme="majorBidi" w:hAnsiTheme="majorBidi" w:cstheme="majorBidi"/>
                <w:sz w:val="26"/>
                <w:szCs w:val="26"/>
              </w:rPr>
              <w:t xml:space="preserve"> and S.N.K. Reddy, “Performance Analysis of VCR System with Varying the Diameters of Helical Condenser Coil by Using R-134a Refrigerant”, International Journal of Engineering Sciences &amp; Research Technology, vol. 5, pp. 872–883, February 2016.</w:t>
            </w:r>
          </w:p>
        </w:tc>
      </w:tr>
      <w:tr w:rsidR="001F0297" w:rsidRPr="0006214B" w:rsidTr="00707436">
        <w:trPr>
          <w:cantSplit/>
        </w:trPr>
        <w:tc>
          <w:tcPr>
            <w:tcW w:w="683" w:type="dxa"/>
          </w:tcPr>
          <w:p w:rsidR="001F0297" w:rsidRPr="0006214B" w:rsidRDefault="001F0297" w:rsidP="001F0297">
            <w:pPr>
              <w:spacing w:line="408" w:lineRule="auto"/>
              <w:rPr>
                <w:rFonts w:asciiTheme="majorBidi" w:hAnsiTheme="majorBidi" w:cstheme="majorBidi"/>
                <w:sz w:val="26"/>
                <w:szCs w:val="26"/>
              </w:rPr>
            </w:pPr>
            <w:r w:rsidRPr="0006214B">
              <w:rPr>
                <w:rFonts w:asciiTheme="majorBidi" w:hAnsiTheme="majorBidi" w:cstheme="majorBidi"/>
                <w:sz w:val="26"/>
                <w:szCs w:val="26"/>
              </w:rPr>
              <w:lastRenderedPageBreak/>
              <w:t>[39]</w:t>
            </w:r>
          </w:p>
        </w:tc>
        <w:tc>
          <w:tcPr>
            <w:tcW w:w="8497" w:type="dxa"/>
          </w:tcPr>
          <w:p w:rsidR="001F0297" w:rsidRPr="001F0297" w:rsidRDefault="001F0297" w:rsidP="001F0297">
            <w:pPr>
              <w:spacing w:line="408" w:lineRule="auto"/>
              <w:jc w:val="both"/>
              <w:rPr>
                <w:rFonts w:asciiTheme="majorBidi" w:hAnsiTheme="majorBidi" w:cstheme="majorBidi"/>
                <w:sz w:val="26"/>
                <w:szCs w:val="26"/>
              </w:rPr>
            </w:pPr>
            <w:r w:rsidRPr="001F0297">
              <w:rPr>
                <w:rFonts w:asciiTheme="majorBidi" w:hAnsiTheme="majorBidi" w:cstheme="majorBidi"/>
                <w:sz w:val="26"/>
                <w:szCs w:val="26"/>
              </w:rPr>
              <w:t xml:space="preserve">S. Patil, S. Patil, Y. Patil, N. </w:t>
            </w:r>
            <w:proofErr w:type="spellStart"/>
            <w:r w:rsidRPr="001F0297">
              <w:rPr>
                <w:rFonts w:asciiTheme="majorBidi" w:hAnsiTheme="majorBidi" w:cstheme="majorBidi"/>
                <w:sz w:val="26"/>
                <w:szCs w:val="26"/>
              </w:rPr>
              <w:t>Pawar</w:t>
            </w:r>
            <w:proofErr w:type="spellEnd"/>
            <w:r w:rsidRPr="001F0297">
              <w:rPr>
                <w:rFonts w:asciiTheme="majorBidi" w:hAnsiTheme="majorBidi" w:cstheme="majorBidi"/>
                <w:sz w:val="26"/>
                <w:szCs w:val="26"/>
              </w:rPr>
              <w:t xml:space="preserve"> and V. </w:t>
            </w:r>
            <w:proofErr w:type="spellStart"/>
            <w:r w:rsidRPr="001F0297">
              <w:rPr>
                <w:rFonts w:asciiTheme="majorBidi" w:hAnsiTheme="majorBidi" w:cstheme="majorBidi"/>
                <w:sz w:val="26"/>
                <w:szCs w:val="26"/>
              </w:rPr>
              <w:t>Ugare</w:t>
            </w:r>
            <w:proofErr w:type="spellEnd"/>
            <w:r w:rsidRPr="001F0297">
              <w:rPr>
                <w:rFonts w:asciiTheme="majorBidi" w:hAnsiTheme="majorBidi" w:cstheme="majorBidi"/>
                <w:sz w:val="26"/>
                <w:szCs w:val="26"/>
              </w:rPr>
              <w:t>, “Performance Analysis of Vapour Compression Refrigeration System with Spiral Micro-tube Condenser”, International Journal of Scientific &amp; Engineering Research, vol. 8(4), pp. 136–140, April 2017.</w:t>
            </w:r>
          </w:p>
        </w:tc>
      </w:tr>
    </w:tbl>
    <w:p w:rsidR="007A43AF" w:rsidRPr="00494226" w:rsidRDefault="007A43AF" w:rsidP="00FD66B4">
      <w:pPr>
        <w:spacing w:after="0" w:line="480" w:lineRule="auto"/>
        <w:ind w:right="27"/>
        <w:jc w:val="both"/>
        <w:rPr>
          <w:rFonts w:ascii="Times New Roman" w:hAnsi="Times New Roman" w:cs="Times New Roman"/>
          <w:b/>
          <w:bCs/>
          <w:sz w:val="28"/>
          <w:szCs w:val="28"/>
        </w:rPr>
      </w:pPr>
    </w:p>
    <w:tbl>
      <w:tblPr>
        <w:tblStyle w:val="TableGrid"/>
        <w:tblW w:w="91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2"/>
        <w:gridCol w:w="468"/>
        <w:gridCol w:w="8010"/>
      </w:tblGrid>
      <w:tr w:rsidR="005529A7" w:rsidRPr="0006214B" w:rsidTr="00707436">
        <w:tc>
          <w:tcPr>
            <w:tcW w:w="9180" w:type="dxa"/>
            <w:gridSpan w:val="3"/>
            <w:vAlign w:val="center"/>
          </w:tcPr>
          <w:p w:rsidR="005529A7" w:rsidRPr="0006214B" w:rsidRDefault="005529A7" w:rsidP="00494226">
            <w:pPr>
              <w:spacing w:line="480" w:lineRule="auto"/>
              <w:ind w:right="27"/>
              <w:rPr>
                <w:rFonts w:asciiTheme="majorBidi" w:hAnsiTheme="majorBidi" w:cstheme="majorBidi"/>
                <w:sz w:val="26"/>
                <w:szCs w:val="26"/>
              </w:rPr>
            </w:pPr>
            <w:r w:rsidRPr="0006214B">
              <w:rPr>
                <w:rFonts w:asciiTheme="majorBidi" w:hAnsiTheme="majorBidi" w:cstheme="majorBidi"/>
                <w:b/>
                <w:bCs/>
                <w:sz w:val="26"/>
                <w:szCs w:val="26"/>
              </w:rPr>
              <w:t>Nomenclatures</w:t>
            </w:r>
          </w:p>
        </w:tc>
      </w:tr>
      <w:tr w:rsidR="005529A7" w:rsidRPr="0006214B" w:rsidTr="00707436">
        <w:tc>
          <w:tcPr>
            <w:tcW w:w="702" w:type="dxa"/>
            <w:vAlign w:val="center"/>
          </w:tcPr>
          <w:p w:rsidR="005529A7" w:rsidRPr="0006214B" w:rsidRDefault="005529A7" w:rsidP="00494226">
            <w:pPr>
              <w:spacing w:line="480" w:lineRule="auto"/>
              <w:rPr>
                <w:rFonts w:asciiTheme="majorBidi" w:hAnsiTheme="majorBidi" w:cstheme="majorBidi"/>
                <w:iCs/>
                <w:sz w:val="26"/>
                <w:szCs w:val="26"/>
              </w:rPr>
            </w:pPr>
            <m:oMathPara>
              <m:oMathParaPr>
                <m:jc m:val="left"/>
              </m:oMathParaPr>
              <m:oMath>
                <m:r>
                  <m:rPr>
                    <m:sty m:val="p"/>
                  </m:rPr>
                  <w:rPr>
                    <w:rFonts w:ascii="Cambria Math" w:hAnsi="Cambria Math" w:cstheme="majorBidi"/>
                    <w:sz w:val="26"/>
                    <w:szCs w:val="26"/>
                  </w:rPr>
                  <m:t>Cp</m:t>
                </m:r>
              </m:oMath>
            </m:oMathPara>
          </w:p>
        </w:tc>
        <w:tc>
          <w:tcPr>
            <w:tcW w:w="8478" w:type="dxa"/>
            <w:gridSpan w:val="2"/>
            <w:vAlign w:val="center"/>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 xml:space="preserve">Specific heat at constant pressure, </w:t>
            </w:r>
            <m:oMath>
              <m:r>
                <m:rPr>
                  <m:sty m:val="p"/>
                </m:rPr>
                <w:rPr>
                  <w:rFonts w:ascii="Cambria Math" w:hAnsi="Cambria Math" w:cstheme="majorBidi"/>
                  <w:sz w:val="26"/>
                  <w:szCs w:val="26"/>
                </w:rPr>
                <m:t>J/kg.℃</m:t>
              </m:r>
            </m:oMath>
          </w:p>
        </w:tc>
      </w:tr>
      <w:tr w:rsidR="005529A7" w:rsidRPr="0006214B" w:rsidTr="00707436">
        <w:tc>
          <w:tcPr>
            <w:tcW w:w="702" w:type="dxa"/>
            <w:vAlign w:val="center"/>
          </w:tcPr>
          <w:p w:rsidR="005529A7" w:rsidRPr="0006214B" w:rsidRDefault="005529A7" w:rsidP="00494226">
            <w:pPr>
              <w:spacing w:line="480" w:lineRule="auto"/>
              <w:rPr>
                <w:rFonts w:asciiTheme="majorBidi" w:hAnsiTheme="majorBidi" w:cstheme="majorBidi"/>
                <w:iCs/>
                <w:sz w:val="26"/>
                <w:szCs w:val="26"/>
              </w:rPr>
            </w:pPr>
            <m:oMathPara>
              <m:oMathParaPr>
                <m:jc m:val="left"/>
              </m:oMathParaPr>
              <m:oMath>
                <m:r>
                  <m:rPr>
                    <m:sty m:val="p"/>
                  </m:rPr>
                  <w:rPr>
                    <w:rFonts w:ascii="Cambria Math" w:hAnsi="Cambria Math" w:cstheme="majorBidi"/>
                    <w:sz w:val="26"/>
                    <w:szCs w:val="26"/>
                  </w:rPr>
                  <m:t>d</m:t>
                </m:r>
              </m:oMath>
            </m:oMathPara>
          </w:p>
        </w:tc>
        <w:tc>
          <w:tcPr>
            <w:tcW w:w="8478" w:type="dxa"/>
            <w:gridSpan w:val="2"/>
            <w:vAlign w:val="center"/>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Diameter, m</w:t>
            </w:r>
          </w:p>
        </w:tc>
      </w:tr>
      <w:tr w:rsidR="005529A7" w:rsidRPr="0006214B" w:rsidTr="00707436">
        <w:tc>
          <w:tcPr>
            <w:tcW w:w="702" w:type="dxa"/>
            <w:vAlign w:val="center"/>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h</w:t>
            </w:r>
          </w:p>
        </w:tc>
        <w:tc>
          <w:tcPr>
            <w:tcW w:w="8478" w:type="dxa"/>
            <w:gridSpan w:val="2"/>
            <w:vAlign w:val="center"/>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Specific enthalpy, kJ/kg</w:t>
            </w:r>
          </w:p>
        </w:tc>
      </w:tr>
      <w:tr w:rsidR="005529A7" w:rsidRPr="0006214B" w:rsidTr="00707436">
        <w:tc>
          <w:tcPr>
            <w:tcW w:w="702" w:type="dxa"/>
            <w:vAlign w:val="center"/>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I</w:t>
            </w:r>
          </w:p>
        </w:tc>
        <w:tc>
          <w:tcPr>
            <w:tcW w:w="8478" w:type="dxa"/>
            <w:gridSpan w:val="2"/>
            <w:vAlign w:val="center"/>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Electrical current, A</w:t>
            </w:r>
          </w:p>
        </w:tc>
      </w:tr>
      <w:tr w:rsidR="005529A7" w:rsidRPr="0006214B" w:rsidTr="00707436">
        <w:tc>
          <w:tcPr>
            <w:tcW w:w="702" w:type="dxa"/>
            <w:vAlign w:val="center"/>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L</w:t>
            </w:r>
          </w:p>
        </w:tc>
        <w:tc>
          <w:tcPr>
            <w:tcW w:w="8478" w:type="dxa"/>
            <w:gridSpan w:val="2"/>
            <w:vAlign w:val="center"/>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Length, m</w:t>
            </w:r>
          </w:p>
        </w:tc>
      </w:tr>
      <w:tr w:rsidR="005529A7" w:rsidRPr="0006214B" w:rsidTr="00707436">
        <w:tc>
          <w:tcPr>
            <w:tcW w:w="702" w:type="dxa"/>
            <w:vAlign w:val="center"/>
          </w:tcPr>
          <w:p w:rsidR="005529A7" w:rsidRPr="0006214B" w:rsidRDefault="00556DF4" w:rsidP="00494226">
            <w:pPr>
              <w:spacing w:line="480" w:lineRule="auto"/>
              <w:rPr>
                <w:rFonts w:asciiTheme="majorBidi" w:hAnsiTheme="majorBidi" w:cstheme="majorBidi"/>
                <w:sz w:val="26"/>
                <w:szCs w:val="26"/>
              </w:rPr>
            </w:pPr>
            <m:oMathPara>
              <m:oMathParaPr>
                <m:jc m:val="left"/>
              </m:oMathParaPr>
              <m:oMath>
                <m:acc>
                  <m:accPr>
                    <m:chr m:val="̇"/>
                    <m:ctrlPr>
                      <w:rPr>
                        <w:rFonts w:ascii="Cambria Math" w:hAnsi="Cambria Math" w:cstheme="majorBidi"/>
                        <w:iCs/>
                        <w:sz w:val="26"/>
                        <w:szCs w:val="26"/>
                      </w:rPr>
                    </m:ctrlPr>
                  </m:accPr>
                  <m:e>
                    <m:r>
                      <m:rPr>
                        <m:sty m:val="p"/>
                      </m:rPr>
                      <w:rPr>
                        <w:rFonts w:ascii="Cambria Math" w:hAnsi="Cambria Math" w:cstheme="majorBidi"/>
                        <w:sz w:val="26"/>
                        <w:szCs w:val="26"/>
                      </w:rPr>
                      <m:t>m</m:t>
                    </m:r>
                  </m:e>
                </m:acc>
              </m:oMath>
            </m:oMathPara>
          </w:p>
        </w:tc>
        <w:tc>
          <w:tcPr>
            <w:tcW w:w="8478" w:type="dxa"/>
            <w:gridSpan w:val="2"/>
            <w:vAlign w:val="center"/>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Mass flow rate, kg/s</w:t>
            </w:r>
          </w:p>
        </w:tc>
      </w:tr>
      <w:tr w:rsidR="005529A7" w:rsidRPr="0006214B" w:rsidTr="00707436">
        <w:tc>
          <w:tcPr>
            <w:tcW w:w="702" w:type="dxa"/>
            <w:vAlign w:val="center"/>
          </w:tcPr>
          <w:p w:rsidR="005529A7" w:rsidRPr="0006214B" w:rsidRDefault="005529A7" w:rsidP="00494226">
            <w:pPr>
              <w:spacing w:line="480" w:lineRule="auto"/>
              <w:rPr>
                <w:rFonts w:asciiTheme="majorBidi" w:hAnsiTheme="majorBidi" w:cstheme="majorBidi"/>
                <w:iCs/>
                <w:sz w:val="26"/>
                <w:szCs w:val="26"/>
              </w:rPr>
            </w:pPr>
            <w:r w:rsidRPr="0006214B">
              <w:rPr>
                <w:rFonts w:asciiTheme="majorBidi" w:hAnsiTheme="majorBidi" w:cstheme="majorBidi"/>
                <w:iCs/>
                <w:sz w:val="26"/>
                <w:szCs w:val="26"/>
              </w:rPr>
              <w:t>p</w:t>
            </w:r>
          </w:p>
        </w:tc>
        <w:tc>
          <w:tcPr>
            <w:tcW w:w="8478" w:type="dxa"/>
            <w:gridSpan w:val="2"/>
            <w:vAlign w:val="center"/>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Pitch, m</w:t>
            </w:r>
          </w:p>
        </w:tc>
      </w:tr>
      <w:tr w:rsidR="005529A7" w:rsidRPr="0006214B" w:rsidTr="00707436">
        <w:tc>
          <w:tcPr>
            <w:tcW w:w="702" w:type="dxa"/>
            <w:vAlign w:val="center"/>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P</w:t>
            </w:r>
          </w:p>
        </w:tc>
        <w:tc>
          <w:tcPr>
            <w:tcW w:w="8478" w:type="dxa"/>
            <w:gridSpan w:val="2"/>
            <w:vAlign w:val="center"/>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Pressure, Pa</w:t>
            </w:r>
          </w:p>
        </w:tc>
      </w:tr>
      <w:tr w:rsidR="005529A7" w:rsidRPr="0006214B" w:rsidTr="00707436">
        <w:tc>
          <w:tcPr>
            <w:tcW w:w="702" w:type="dxa"/>
            <w:vAlign w:val="center"/>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q</w:t>
            </w:r>
          </w:p>
        </w:tc>
        <w:tc>
          <w:tcPr>
            <w:tcW w:w="8478" w:type="dxa"/>
            <w:gridSpan w:val="2"/>
            <w:vAlign w:val="center"/>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Specific heat, kJ/kg</w:t>
            </w:r>
          </w:p>
        </w:tc>
      </w:tr>
      <w:tr w:rsidR="005529A7" w:rsidRPr="0006214B" w:rsidTr="00707436">
        <w:tc>
          <w:tcPr>
            <w:tcW w:w="702" w:type="dxa"/>
            <w:vAlign w:val="center"/>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Q</w:t>
            </w:r>
          </w:p>
        </w:tc>
        <w:tc>
          <w:tcPr>
            <w:tcW w:w="8478" w:type="dxa"/>
            <w:gridSpan w:val="2"/>
            <w:vAlign w:val="center"/>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Heat transfer rate, W</w:t>
            </w:r>
          </w:p>
        </w:tc>
      </w:tr>
      <w:tr w:rsidR="005529A7" w:rsidRPr="0006214B" w:rsidTr="00707436">
        <w:tc>
          <w:tcPr>
            <w:tcW w:w="702" w:type="dxa"/>
            <w:vAlign w:val="center"/>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T</w:t>
            </w:r>
          </w:p>
        </w:tc>
        <w:tc>
          <w:tcPr>
            <w:tcW w:w="8478" w:type="dxa"/>
            <w:gridSpan w:val="2"/>
            <w:vAlign w:val="center"/>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 xml:space="preserve">Temperature, </w:t>
            </w:r>
            <m:oMath>
              <m:r>
                <m:rPr>
                  <m:sty m:val="p"/>
                </m:rPr>
                <w:rPr>
                  <w:rFonts w:ascii="Cambria Math" w:hAnsi="Cambria Math" w:cstheme="majorBidi"/>
                  <w:sz w:val="26"/>
                  <w:szCs w:val="26"/>
                </w:rPr>
                <m:t>℃ or K</m:t>
              </m:r>
            </m:oMath>
          </w:p>
        </w:tc>
      </w:tr>
      <w:tr w:rsidR="005529A7" w:rsidRPr="0006214B" w:rsidTr="00707436">
        <w:tc>
          <w:tcPr>
            <w:tcW w:w="702" w:type="dxa"/>
            <w:vAlign w:val="center"/>
          </w:tcPr>
          <w:p w:rsidR="005529A7" w:rsidRPr="0006214B" w:rsidRDefault="005529A7" w:rsidP="00494226">
            <w:pPr>
              <w:spacing w:line="480" w:lineRule="auto"/>
              <w:rPr>
                <w:rFonts w:asciiTheme="majorBidi" w:hAnsiTheme="majorBidi" w:cstheme="majorBidi"/>
                <w:iCs/>
                <w:sz w:val="26"/>
                <w:szCs w:val="26"/>
              </w:rPr>
            </w:pPr>
            <m:oMathPara>
              <m:oMathParaPr>
                <m:jc m:val="left"/>
              </m:oMathParaPr>
              <m:oMath>
                <m:r>
                  <m:rPr>
                    <m:sty m:val="p"/>
                  </m:rPr>
                  <w:rPr>
                    <w:rFonts w:ascii="Cambria Math" w:hAnsi="Cambria Math" w:cstheme="majorBidi"/>
                    <w:sz w:val="26"/>
                    <w:szCs w:val="26"/>
                  </w:rPr>
                  <m:t>V</m:t>
                </m:r>
              </m:oMath>
            </m:oMathPara>
          </w:p>
        </w:tc>
        <w:tc>
          <w:tcPr>
            <w:tcW w:w="8478" w:type="dxa"/>
            <w:gridSpan w:val="2"/>
            <w:vAlign w:val="center"/>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Voltage drop, V</w:t>
            </w:r>
          </w:p>
        </w:tc>
      </w:tr>
      <w:tr w:rsidR="005529A7" w:rsidRPr="0006214B" w:rsidTr="00707436">
        <w:tc>
          <w:tcPr>
            <w:tcW w:w="702" w:type="dxa"/>
            <w:vAlign w:val="center"/>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w</w:t>
            </w:r>
          </w:p>
        </w:tc>
        <w:tc>
          <w:tcPr>
            <w:tcW w:w="8478" w:type="dxa"/>
            <w:gridSpan w:val="2"/>
            <w:vAlign w:val="center"/>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Specific work, kJ/kg</w:t>
            </w:r>
          </w:p>
        </w:tc>
      </w:tr>
      <w:tr w:rsidR="005529A7" w:rsidRPr="0006214B" w:rsidTr="00707436">
        <w:tc>
          <w:tcPr>
            <w:tcW w:w="702" w:type="dxa"/>
            <w:vAlign w:val="center"/>
          </w:tcPr>
          <w:p w:rsidR="005529A7" w:rsidRPr="0006214B" w:rsidRDefault="005529A7" w:rsidP="00494226">
            <w:pPr>
              <w:spacing w:line="480" w:lineRule="auto"/>
              <w:rPr>
                <w:rFonts w:asciiTheme="majorBidi" w:hAnsiTheme="majorBidi" w:cstheme="majorBidi"/>
                <w:sz w:val="26"/>
                <w:szCs w:val="26"/>
              </w:rPr>
            </w:pPr>
            <m:oMathPara>
              <m:oMathParaPr>
                <m:jc m:val="left"/>
              </m:oMathParaPr>
              <m:oMath>
                <m:r>
                  <m:rPr>
                    <m:sty m:val="p"/>
                  </m:rPr>
                  <w:rPr>
                    <w:rFonts w:ascii="Cambria Math" w:hAnsi="Cambria Math" w:cstheme="majorBidi"/>
                    <w:sz w:val="26"/>
                    <w:szCs w:val="26"/>
                  </w:rPr>
                  <m:t>W</m:t>
                </m:r>
              </m:oMath>
            </m:oMathPara>
          </w:p>
        </w:tc>
        <w:tc>
          <w:tcPr>
            <w:tcW w:w="8478" w:type="dxa"/>
            <w:gridSpan w:val="2"/>
            <w:vAlign w:val="center"/>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Power, W</w:t>
            </w:r>
          </w:p>
        </w:tc>
      </w:tr>
      <w:tr w:rsidR="005529A7" w:rsidRPr="0006214B" w:rsidTr="00707436">
        <w:tc>
          <w:tcPr>
            <w:tcW w:w="9180" w:type="dxa"/>
            <w:gridSpan w:val="3"/>
            <w:vAlign w:val="center"/>
          </w:tcPr>
          <w:p w:rsidR="005529A7" w:rsidRPr="0006214B" w:rsidRDefault="005529A7" w:rsidP="00494226">
            <w:pPr>
              <w:spacing w:line="480" w:lineRule="auto"/>
              <w:ind w:right="27"/>
              <w:rPr>
                <w:rFonts w:asciiTheme="majorBidi" w:hAnsiTheme="majorBidi" w:cstheme="majorBidi"/>
                <w:sz w:val="26"/>
                <w:szCs w:val="26"/>
              </w:rPr>
            </w:pPr>
            <w:r w:rsidRPr="0006214B">
              <w:rPr>
                <w:rFonts w:asciiTheme="majorBidi" w:hAnsiTheme="majorBidi" w:cstheme="majorBidi"/>
                <w:b/>
                <w:bCs/>
                <w:sz w:val="26"/>
                <w:szCs w:val="26"/>
              </w:rPr>
              <w:t>Dimensionless Groups</w:t>
            </w:r>
          </w:p>
        </w:tc>
      </w:tr>
      <w:tr w:rsidR="005529A7" w:rsidRPr="0006214B" w:rsidTr="00707436">
        <w:tc>
          <w:tcPr>
            <w:tcW w:w="702" w:type="dxa"/>
            <w:vAlign w:val="center"/>
          </w:tcPr>
          <w:p w:rsidR="005529A7" w:rsidRPr="0006214B" w:rsidRDefault="005529A7" w:rsidP="00494226">
            <w:pPr>
              <w:spacing w:line="480" w:lineRule="auto"/>
              <w:rPr>
                <w:rFonts w:ascii="Cambria Math" w:hAnsi="Cambria Math" w:cstheme="majorBidi"/>
                <w:sz w:val="26"/>
                <w:szCs w:val="26"/>
              </w:rPr>
            </w:pPr>
            <m:oMathPara>
              <m:oMathParaPr>
                <m:jc m:val="left"/>
              </m:oMathParaPr>
              <m:oMath>
                <m:r>
                  <m:rPr>
                    <m:sty m:val="p"/>
                  </m:rPr>
                  <w:rPr>
                    <w:rFonts w:ascii="Cambria Math" w:hAnsi="Cambria Math" w:cstheme="majorBidi"/>
                    <w:sz w:val="26"/>
                    <w:szCs w:val="26"/>
                  </w:rPr>
                  <m:t>De</m:t>
                </m:r>
              </m:oMath>
            </m:oMathPara>
          </w:p>
        </w:tc>
        <w:tc>
          <w:tcPr>
            <w:tcW w:w="8478" w:type="dxa"/>
            <w:gridSpan w:val="2"/>
            <w:vAlign w:val="center"/>
          </w:tcPr>
          <w:p w:rsidR="005529A7" w:rsidRPr="0006214B" w:rsidRDefault="005529A7" w:rsidP="00494226">
            <w:pPr>
              <w:spacing w:line="480" w:lineRule="auto"/>
              <w:rPr>
                <w:rFonts w:ascii="Cambria Math" w:hAnsi="Cambria Math" w:cstheme="majorBidi"/>
                <w:sz w:val="26"/>
                <w:szCs w:val="26"/>
              </w:rPr>
            </w:pPr>
            <w:r w:rsidRPr="0006214B">
              <w:rPr>
                <w:rFonts w:ascii="Cambria Math" w:hAnsi="Cambria Math" w:cstheme="majorBidi"/>
                <w:sz w:val="26"/>
                <w:szCs w:val="26"/>
              </w:rPr>
              <w:t>Dean Number</w:t>
            </w:r>
          </w:p>
        </w:tc>
      </w:tr>
      <w:tr w:rsidR="005529A7" w:rsidRPr="0006214B" w:rsidTr="00707436">
        <w:tc>
          <w:tcPr>
            <w:tcW w:w="702" w:type="dxa"/>
            <w:vAlign w:val="center"/>
          </w:tcPr>
          <w:p w:rsidR="005529A7" w:rsidRPr="0006214B" w:rsidRDefault="005529A7" w:rsidP="00494226">
            <w:pPr>
              <w:spacing w:line="480" w:lineRule="auto"/>
              <w:rPr>
                <w:rFonts w:ascii="Cambria Math" w:hAnsi="Cambria Math" w:cstheme="majorBidi"/>
                <w:sz w:val="26"/>
                <w:szCs w:val="26"/>
              </w:rPr>
            </w:pPr>
            <m:oMathPara>
              <m:oMathParaPr>
                <m:jc m:val="left"/>
              </m:oMathParaPr>
              <m:oMath>
                <m:r>
                  <m:rPr>
                    <m:sty m:val="p"/>
                  </m:rPr>
                  <w:rPr>
                    <w:rFonts w:ascii="Cambria Math" w:hAnsi="Cambria Math" w:cstheme="majorBidi"/>
                    <w:sz w:val="26"/>
                    <w:szCs w:val="26"/>
                  </w:rPr>
                  <m:t>Re</m:t>
                </m:r>
              </m:oMath>
            </m:oMathPara>
          </w:p>
        </w:tc>
        <w:tc>
          <w:tcPr>
            <w:tcW w:w="8478" w:type="dxa"/>
            <w:gridSpan w:val="2"/>
            <w:vAlign w:val="center"/>
          </w:tcPr>
          <w:p w:rsidR="005529A7" w:rsidRPr="0006214B" w:rsidRDefault="005529A7" w:rsidP="00494226">
            <w:pPr>
              <w:spacing w:line="480" w:lineRule="auto"/>
              <w:rPr>
                <w:rFonts w:ascii="Cambria Math" w:hAnsi="Cambria Math" w:cstheme="majorBidi"/>
                <w:sz w:val="26"/>
                <w:szCs w:val="26"/>
              </w:rPr>
            </w:pPr>
            <w:r w:rsidRPr="0006214B">
              <w:rPr>
                <w:rFonts w:ascii="Cambria Math" w:hAnsi="Cambria Math" w:cstheme="majorBidi"/>
                <w:sz w:val="26"/>
                <w:szCs w:val="26"/>
              </w:rPr>
              <w:t>Reynolds number</w:t>
            </w:r>
          </w:p>
        </w:tc>
      </w:tr>
      <w:tr w:rsidR="005529A7" w:rsidRPr="0006214B" w:rsidTr="00707436">
        <w:tc>
          <w:tcPr>
            <w:tcW w:w="9180" w:type="dxa"/>
            <w:gridSpan w:val="3"/>
            <w:vAlign w:val="center"/>
          </w:tcPr>
          <w:p w:rsidR="005529A7" w:rsidRPr="0006214B" w:rsidRDefault="005529A7" w:rsidP="00494226">
            <w:pPr>
              <w:spacing w:line="480" w:lineRule="auto"/>
              <w:ind w:right="27"/>
              <w:rPr>
                <w:rFonts w:asciiTheme="majorBidi" w:hAnsiTheme="majorBidi" w:cstheme="majorBidi"/>
                <w:sz w:val="26"/>
                <w:szCs w:val="26"/>
              </w:rPr>
            </w:pPr>
            <w:r w:rsidRPr="0006214B">
              <w:rPr>
                <w:rFonts w:asciiTheme="majorBidi" w:hAnsiTheme="majorBidi" w:cstheme="majorBidi"/>
                <w:b/>
                <w:bCs/>
                <w:sz w:val="26"/>
                <w:szCs w:val="26"/>
              </w:rPr>
              <w:t>Greek Letters</w:t>
            </w:r>
          </w:p>
        </w:tc>
      </w:tr>
      <w:tr w:rsidR="005529A7" w:rsidRPr="0006214B" w:rsidTr="00707436">
        <w:tc>
          <w:tcPr>
            <w:tcW w:w="702" w:type="dxa"/>
            <w:vAlign w:val="center"/>
          </w:tcPr>
          <w:p w:rsidR="005529A7" w:rsidRPr="0006214B" w:rsidRDefault="005529A7" w:rsidP="00494226">
            <w:pPr>
              <w:spacing w:line="480" w:lineRule="auto"/>
              <w:rPr>
                <w:rFonts w:asciiTheme="majorBidi" w:hAnsiTheme="majorBidi" w:cstheme="majorBidi"/>
                <w:sz w:val="26"/>
                <w:szCs w:val="26"/>
              </w:rPr>
            </w:pPr>
            <m:oMathPara>
              <m:oMathParaPr>
                <m:jc m:val="left"/>
              </m:oMathParaPr>
              <m:oMath>
                <m:r>
                  <m:rPr>
                    <m:sty m:val="p"/>
                  </m:rPr>
                  <w:rPr>
                    <w:rFonts w:ascii="Cambria Math" w:hAnsi="Cambria Math" w:cstheme="majorBidi"/>
                    <w:sz w:val="26"/>
                    <w:szCs w:val="26"/>
                  </w:rPr>
                  <w:lastRenderedPageBreak/>
                  <m:t>∆</m:t>
                </m:r>
              </m:oMath>
            </m:oMathPara>
          </w:p>
        </w:tc>
        <w:tc>
          <w:tcPr>
            <w:tcW w:w="8478" w:type="dxa"/>
            <w:gridSpan w:val="2"/>
            <w:vAlign w:val="center"/>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Differential</w:t>
            </w:r>
          </w:p>
        </w:tc>
      </w:tr>
      <w:tr w:rsidR="005529A7" w:rsidRPr="0006214B" w:rsidTr="00707436">
        <w:tc>
          <w:tcPr>
            <w:tcW w:w="702" w:type="dxa"/>
            <w:vAlign w:val="center"/>
          </w:tcPr>
          <w:p w:rsidR="005529A7" w:rsidRPr="0006214B" w:rsidRDefault="005529A7" w:rsidP="00494226">
            <w:pPr>
              <w:spacing w:line="480" w:lineRule="auto"/>
              <w:rPr>
                <w:rFonts w:asciiTheme="majorBidi" w:hAnsiTheme="majorBidi" w:cstheme="majorBidi"/>
                <w:sz w:val="26"/>
                <w:szCs w:val="26"/>
              </w:rPr>
            </w:pPr>
            <m:oMathPara>
              <m:oMathParaPr>
                <m:jc m:val="left"/>
              </m:oMathParaPr>
              <m:oMath>
                <m:r>
                  <m:rPr>
                    <m:sty m:val="p"/>
                  </m:rPr>
                  <w:rPr>
                    <w:rFonts w:ascii="Cambria Math" w:hAnsi="Cambria Math" w:cstheme="majorBidi"/>
                    <w:sz w:val="26"/>
                    <w:szCs w:val="26"/>
                  </w:rPr>
                  <w:sym w:font="Symbol" w:char="F064"/>
                </m:r>
              </m:oMath>
            </m:oMathPara>
          </w:p>
        </w:tc>
        <w:tc>
          <w:tcPr>
            <w:tcW w:w="8478" w:type="dxa"/>
            <w:gridSpan w:val="2"/>
            <w:vAlign w:val="center"/>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Coil curvature ratio</w:t>
            </w:r>
          </w:p>
        </w:tc>
      </w:tr>
      <w:tr w:rsidR="005529A7" w:rsidRPr="0006214B" w:rsidTr="00707436">
        <w:tc>
          <w:tcPr>
            <w:tcW w:w="702" w:type="dxa"/>
            <w:vAlign w:val="center"/>
          </w:tcPr>
          <w:p w:rsidR="005529A7" w:rsidRPr="0006214B" w:rsidRDefault="005529A7" w:rsidP="00494226">
            <w:pPr>
              <w:spacing w:line="480" w:lineRule="auto"/>
              <w:rPr>
                <w:rFonts w:asciiTheme="majorBidi" w:hAnsiTheme="majorBidi" w:cstheme="majorBidi"/>
                <w:sz w:val="26"/>
                <w:szCs w:val="26"/>
              </w:rPr>
            </w:pPr>
            <m:oMathPara>
              <m:oMathParaPr>
                <m:jc m:val="left"/>
              </m:oMathParaPr>
              <m:oMath>
                <m:r>
                  <m:rPr>
                    <m:sty m:val="p"/>
                  </m:rPr>
                  <w:rPr>
                    <w:rFonts w:ascii="Cambria Math" w:hAnsi="Cambria Math" w:cstheme="majorBidi"/>
                    <w:sz w:val="26"/>
                    <w:szCs w:val="26"/>
                  </w:rPr>
                  <m:t>∅</m:t>
                </m:r>
              </m:oMath>
            </m:oMathPara>
          </w:p>
        </w:tc>
        <w:tc>
          <w:tcPr>
            <w:tcW w:w="8478" w:type="dxa"/>
            <w:gridSpan w:val="2"/>
            <w:vAlign w:val="center"/>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Power factor</w:t>
            </w:r>
          </w:p>
        </w:tc>
      </w:tr>
      <w:tr w:rsidR="005529A7" w:rsidRPr="0006214B" w:rsidTr="00707436">
        <w:tc>
          <w:tcPr>
            <w:tcW w:w="702" w:type="dxa"/>
            <w:vAlign w:val="center"/>
          </w:tcPr>
          <w:p w:rsidR="005529A7" w:rsidRPr="0006214B" w:rsidRDefault="005529A7" w:rsidP="00494226">
            <w:pPr>
              <w:spacing w:line="480" w:lineRule="auto"/>
              <w:rPr>
                <w:rFonts w:asciiTheme="majorBidi" w:hAnsiTheme="majorBidi" w:cstheme="majorBidi"/>
                <w:sz w:val="26"/>
                <w:szCs w:val="26"/>
              </w:rPr>
            </w:pPr>
            <m:oMathPara>
              <m:oMathParaPr>
                <m:jc m:val="left"/>
              </m:oMathParaPr>
              <m:oMath>
                <m:r>
                  <m:rPr>
                    <m:sty m:val="p"/>
                  </m:rPr>
                  <w:rPr>
                    <w:rFonts w:ascii="Cambria Math" w:hAnsi="Cambria Math" w:cstheme="majorBidi"/>
                    <w:sz w:val="26"/>
                    <w:szCs w:val="26"/>
                  </w:rPr>
                  <m:t>λ</m:t>
                </m:r>
              </m:oMath>
            </m:oMathPara>
          </w:p>
        </w:tc>
        <w:tc>
          <w:tcPr>
            <w:tcW w:w="8478" w:type="dxa"/>
            <w:gridSpan w:val="2"/>
            <w:vAlign w:val="center"/>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Coil torsion (pitch ratio)</w:t>
            </w:r>
          </w:p>
        </w:tc>
      </w:tr>
      <w:tr w:rsidR="005529A7" w:rsidRPr="0006214B" w:rsidTr="00707436">
        <w:tc>
          <w:tcPr>
            <w:tcW w:w="702" w:type="dxa"/>
            <w:vAlign w:val="center"/>
          </w:tcPr>
          <w:p w:rsidR="005529A7" w:rsidRPr="0006214B" w:rsidRDefault="005529A7" w:rsidP="00494226">
            <w:pPr>
              <w:spacing w:line="480" w:lineRule="auto"/>
              <w:rPr>
                <w:rFonts w:asciiTheme="majorBidi" w:hAnsiTheme="majorBidi" w:cstheme="majorBidi"/>
                <w:iCs/>
                <w:sz w:val="26"/>
                <w:szCs w:val="26"/>
              </w:rPr>
            </w:pPr>
            <m:oMathPara>
              <m:oMathParaPr>
                <m:jc m:val="left"/>
              </m:oMathParaPr>
              <m:oMath>
                <m:r>
                  <m:rPr>
                    <m:sty m:val="p"/>
                  </m:rPr>
                  <w:rPr>
                    <w:rFonts w:ascii="Cambria Math" w:hAnsi="Cambria Math" w:cstheme="majorBidi"/>
                    <w:sz w:val="26"/>
                    <w:szCs w:val="26"/>
                  </w:rPr>
                  <m:t>π</m:t>
                </m:r>
              </m:oMath>
            </m:oMathPara>
          </w:p>
        </w:tc>
        <w:tc>
          <w:tcPr>
            <w:tcW w:w="8478" w:type="dxa"/>
            <w:gridSpan w:val="2"/>
            <w:vAlign w:val="center"/>
          </w:tcPr>
          <w:p w:rsidR="005529A7" w:rsidRPr="0006214B" w:rsidRDefault="005529A7" w:rsidP="00494226">
            <w:pPr>
              <w:spacing w:line="480" w:lineRule="auto"/>
              <w:rPr>
                <w:rFonts w:asciiTheme="majorBidi" w:hAnsiTheme="majorBidi" w:cstheme="majorBidi"/>
                <w:iCs/>
                <w:sz w:val="26"/>
                <w:szCs w:val="26"/>
              </w:rPr>
            </w:pPr>
            <m:oMathPara>
              <m:oMathParaPr>
                <m:jc m:val="left"/>
              </m:oMathParaPr>
              <m:oMath>
                <m:r>
                  <m:rPr>
                    <m:sty m:val="p"/>
                  </m:rPr>
                  <w:rPr>
                    <w:rFonts w:ascii="Cambria Math" w:hAnsi="Cambria Math" w:cstheme="majorBidi"/>
                    <w:sz w:val="26"/>
                    <w:szCs w:val="26"/>
                  </w:rPr>
                  <m:t>Pi≡A mathematical constant≅3.1416</m:t>
                </m:r>
              </m:oMath>
            </m:oMathPara>
          </w:p>
        </w:tc>
      </w:tr>
      <w:tr w:rsidR="005529A7" w:rsidRPr="0006214B" w:rsidTr="00707436">
        <w:tc>
          <w:tcPr>
            <w:tcW w:w="9180" w:type="dxa"/>
            <w:gridSpan w:val="3"/>
            <w:vAlign w:val="center"/>
          </w:tcPr>
          <w:p w:rsidR="005529A7" w:rsidRPr="0006214B" w:rsidRDefault="005529A7" w:rsidP="00494226">
            <w:pPr>
              <w:spacing w:line="480" w:lineRule="auto"/>
              <w:ind w:right="27"/>
              <w:rPr>
                <w:rFonts w:asciiTheme="majorBidi" w:hAnsiTheme="majorBidi" w:cstheme="majorBidi"/>
                <w:sz w:val="26"/>
                <w:szCs w:val="26"/>
              </w:rPr>
            </w:pPr>
            <w:r w:rsidRPr="0006214B">
              <w:rPr>
                <w:rFonts w:asciiTheme="majorBidi" w:hAnsiTheme="majorBidi" w:cstheme="majorBidi"/>
                <w:b/>
                <w:bCs/>
                <w:sz w:val="26"/>
                <w:szCs w:val="26"/>
              </w:rPr>
              <w:t>Superscripts and Subscripts</w:t>
            </w:r>
          </w:p>
        </w:tc>
      </w:tr>
      <w:tr w:rsidR="005529A7" w:rsidRPr="0006214B" w:rsidTr="00707436">
        <w:tc>
          <w:tcPr>
            <w:tcW w:w="702" w:type="dxa"/>
          </w:tcPr>
          <w:p w:rsidR="005529A7" w:rsidRPr="0006214B" w:rsidRDefault="005529A7" w:rsidP="00494226">
            <w:pPr>
              <w:spacing w:line="480" w:lineRule="auto"/>
              <w:rPr>
                <w:rFonts w:asciiTheme="majorBidi" w:hAnsiTheme="majorBidi" w:cstheme="majorBidi"/>
                <w:iCs/>
                <w:sz w:val="26"/>
                <w:szCs w:val="26"/>
              </w:rPr>
            </w:pPr>
            <m:oMathPara>
              <m:oMathParaPr>
                <m:jc m:val="left"/>
              </m:oMathParaPr>
              <m:oMath>
                <m:r>
                  <m:rPr>
                    <m:sty m:val="p"/>
                  </m:rPr>
                  <w:rPr>
                    <w:rFonts w:ascii="Cambria Math" w:hAnsi="Cambria Math" w:cstheme="majorBidi"/>
                    <w:sz w:val="26"/>
                    <w:szCs w:val="26"/>
                  </w:rPr>
                  <m:t>ave</m:t>
                </m:r>
              </m:oMath>
            </m:oMathPara>
          </w:p>
        </w:tc>
        <w:tc>
          <w:tcPr>
            <w:tcW w:w="8478" w:type="dxa"/>
            <w:gridSpan w:val="2"/>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Average</w:t>
            </w:r>
          </w:p>
        </w:tc>
      </w:tr>
      <w:tr w:rsidR="005529A7" w:rsidRPr="0006214B" w:rsidTr="00707436">
        <w:tc>
          <w:tcPr>
            <w:tcW w:w="702" w:type="dxa"/>
          </w:tcPr>
          <w:p w:rsidR="005529A7" w:rsidRPr="0006214B" w:rsidRDefault="005529A7" w:rsidP="00494226">
            <w:pPr>
              <w:spacing w:line="480" w:lineRule="auto"/>
              <w:rPr>
                <w:rFonts w:asciiTheme="majorBidi" w:hAnsiTheme="majorBidi" w:cstheme="majorBidi"/>
                <w:sz w:val="26"/>
                <w:szCs w:val="26"/>
              </w:rPr>
            </w:pPr>
            <m:oMathPara>
              <m:oMathParaPr>
                <m:jc m:val="left"/>
              </m:oMathParaPr>
              <m:oMath>
                <m:r>
                  <m:rPr>
                    <m:sty m:val="p"/>
                  </m:rPr>
                  <w:rPr>
                    <w:rFonts w:ascii="Cambria Math" w:hAnsi="Cambria Math" w:cstheme="majorBidi"/>
                    <w:sz w:val="26"/>
                    <w:szCs w:val="26"/>
                  </w:rPr>
                  <m:t>c</m:t>
                </m:r>
              </m:oMath>
            </m:oMathPara>
          </w:p>
        </w:tc>
        <w:tc>
          <w:tcPr>
            <w:tcW w:w="8478" w:type="dxa"/>
            <w:gridSpan w:val="2"/>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Condenser/compressor</w:t>
            </w:r>
          </w:p>
        </w:tc>
      </w:tr>
      <w:tr w:rsidR="005529A7" w:rsidRPr="0006214B" w:rsidTr="00707436">
        <w:tc>
          <w:tcPr>
            <w:tcW w:w="702" w:type="dxa"/>
          </w:tcPr>
          <w:p w:rsidR="005529A7" w:rsidRPr="0006214B" w:rsidRDefault="005529A7" w:rsidP="00494226">
            <w:pPr>
              <w:spacing w:line="480" w:lineRule="auto"/>
              <w:rPr>
                <w:rFonts w:asciiTheme="majorBidi" w:hAnsiTheme="majorBidi" w:cstheme="majorBidi"/>
                <w:sz w:val="26"/>
                <w:szCs w:val="26"/>
              </w:rPr>
            </w:pPr>
            <w:proofErr w:type="spellStart"/>
            <w:r w:rsidRPr="0006214B">
              <w:rPr>
                <w:rFonts w:asciiTheme="majorBidi" w:hAnsiTheme="majorBidi" w:cstheme="majorBidi"/>
                <w:sz w:val="26"/>
                <w:szCs w:val="26"/>
              </w:rPr>
              <w:t>ev</w:t>
            </w:r>
            <w:proofErr w:type="spellEnd"/>
          </w:p>
        </w:tc>
        <w:tc>
          <w:tcPr>
            <w:tcW w:w="8478" w:type="dxa"/>
            <w:gridSpan w:val="2"/>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Evaporator</w:t>
            </w:r>
          </w:p>
        </w:tc>
      </w:tr>
      <w:tr w:rsidR="005529A7" w:rsidRPr="0006214B" w:rsidTr="00707436">
        <w:tc>
          <w:tcPr>
            <w:tcW w:w="702" w:type="dxa"/>
          </w:tcPr>
          <w:p w:rsidR="005529A7" w:rsidRPr="0006214B" w:rsidRDefault="005529A7" w:rsidP="00494226">
            <w:pPr>
              <w:spacing w:line="480" w:lineRule="auto"/>
              <w:rPr>
                <w:rFonts w:asciiTheme="majorBidi" w:hAnsiTheme="majorBidi" w:cstheme="majorBidi"/>
                <w:iCs/>
                <w:sz w:val="26"/>
                <w:szCs w:val="26"/>
              </w:rPr>
            </w:pPr>
            <m:oMathPara>
              <m:oMathParaPr>
                <m:jc m:val="left"/>
              </m:oMathParaPr>
              <m:oMath>
                <m:r>
                  <m:rPr>
                    <m:sty m:val="p"/>
                  </m:rPr>
                  <w:rPr>
                    <w:rFonts w:ascii="Cambria Math" w:hAnsi="Cambria Math" w:cstheme="majorBidi"/>
                    <w:sz w:val="26"/>
                    <w:szCs w:val="26"/>
                  </w:rPr>
                  <m:t>i</m:t>
                </m:r>
              </m:oMath>
            </m:oMathPara>
          </w:p>
        </w:tc>
        <w:tc>
          <w:tcPr>
            <w:tcW w:w="8478" w:type="dxa"/>
            <w:gridSpan w:val="2"/>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Inner or inlet or internal</w:t>
            </w:r>
          </w:p>
        </w:tc>
      </w:tr>
      <w:tr w:rsidR="005529A7" w:rsidRPr="0006214B" w:rsidTr="00707436">
        <w:tc>
          <w:tcPr>
            <w:tcW w:w="702" w:type="dxa"/>
          </w:tcPr>
          <w:p w:rsidR="005529A7" w:rsidRPr="0006214B" w:rsidRDefault="005529A7" w:rsidP="00494226">
            <w:pPr>
              <w:spacing w:line="480" w:lineRule="auto"/>
              <w:rPr>
                <w:rFonts w:asciiTheme="majorBidi" w:hAnsiTheme="majorBidi" w:cstheme="majorBidi"/>
                <w:iCs/>
                <w:sz w:val="26"/>
                <w:szCs w:val="26"/>
              </w:rPr>
            </w:pPr>
            <m:oMathPara>
              <m:oMathParaPr>
                <m:jc m:val="left"/>
              </m:oMathParaPr>
              <m:oMath>
                <m:r>
                  <m:rPr>
                    <m:sty m:val="p"/>
                  </m:rPr>
                  <w:rPr>
                    <w:rFonts w:ascii="Cambria Math" w:hAnsi="Cambria Math" w:cstheme="majorBidi"/>
                    <w:sz w:val="26"/>
                    <w:szCs w:val="26"/>
                  </w:rPr>
                  <m:t>o</m:t>
                </m:r>
              </m:oMath>
            </m:oMathPara>
          </w:p>
        </w:tc>
        <w:tc>
          <w:tcPr>
            <w:tcW w:w="8478" w:type="dxa"/>
            <w:gridSpan w:val="2"/>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Out or outer</w:t>
            </w:r>
          </w:p>
        </w:tc>
      </w:tr>
      <w:tr w:rsidR="005529A7" w:rsidRPr="0006214B" w:rsidTr="00707436">
        <w:tc>
          <w:tcPr>
            <w:tcW w:w="702" w:type="dxa"/>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ref</w:t>
            </w:r>
          </w:p>
        </w:tc>
        <w:tc>
          <w:tcPr>
            <w:tcW w:w="8478" w:type="dxa"/>
            <w:gridSpan w:val="2"/>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Refrigerant</w:t>
            </w:r>
          </w:p>
        </w:tc>
      </w:tr>
      <w:tr w:rsidR="005529A7" w:rsidRPr="0006214B" w:rsidTr="00707436">
        <w:tc>
          <w:tcPr>
            <w:tcW w:w="702" w:type="dxa"/>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s</w:t>
            </w:r>
          </w:p>
        </w:tc>
        <w:tc>
          <w:tcPr>
            <w:tcW w:w="8478" w:type="dxa"/>
            <w:gridSpan w:val="2"/>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Surface</w:t>
            </w:r>
          </w:p>
        </w:tc>
      </w:tr>
      <w:tr w:rsidR="005529A7" w:rsidRPr="0006214B" w:rsidTr="00707436">
        <w:tc>
          <w:tcPr>
            <w:tcW w:w="702" w:type="dxa"/>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sub</w:t>
            </w:r>
          </w:p>
        </w:tc>
        <w:tc>
          <w:tcPr>
            <w:tcW w:w="8478" w:type="dxa"/>
            <w:gridSpan w:val="2"/>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Subcooled/subcooling</w:t>
            </w:r>
          </w:p>
        </w:tc>
      </w:tr>
      <w:tr w:rsidR="005529A7" w:rsidRPr="0006214B" w:rsidTr="00707436">
        <w:tc>
          <w:tcPr>
            <w:tcW w:w="702" w:type="dxa"/>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sup</w:t>
            </w:r>
          </w:p>
        </w:tc>
        <w:tc>
          <w:tcPr>
            <w:tcW w:w="8478" w:type="dxa"/>
            <w:gridSpan w:val="2"/>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Superheated/superheating</w:t>
            </w:r>
          </w:p>
        </w:tc>
      </w:tr>
      <w:tr w:rsidR="005529A7" w:rsidRPr="0006214B" w:rsidTr="00707436">
        <w:tc>
          <w:tcPr>
            <w:tcW w:w="702" w:type="dxa"/>
          </w:tcPr>
          <w:p w:rsidR="005529A7" w:rsidRPr="0006214B" w:rsidRDefault="005529A7" w:rsidP="00494226">
            <w:pPr>
              <w:spacing w:line="480" w:lineRule="auto"/>
              <w:rPr>
                <w:rFonts w:asciiTheme="majorBidi" w:hAnsiTheme="majorBidi" w:cstheme="majorBidi"/>
                <w:iCs/>
                <w:sz w:val="26"/>
                <w:szCs w:val="26"/>
              </w:rPr>
            </w:pPr>
            <m:oMathPara>
              <m:oMathParaPr>
                <m:jc m:val="left"/>
              </m:oMathParaPr>
              <m:oMath>
                <m:r>
                  <m:rPr>
                    <m:sty m:val="p"/>
                  </m:rPr>
                  <w:rPr>
                    <w:rFonts w:ascii="Cambria Math" w:hAnsi="Cambria Math" w:cstheme="majorBidi"/>
                    <w:sz w:val="26"/>
                    <w:szCs w:val="26"/>
                  </w:rPr>
                  <m:t>t</m:t>
                </m:r>
              </m:oMath>
            </m:oMathPara>
          </w:p>
        </w:tc>
        <w:tc>
          <w:tcPr>
            <w:tcW w:w="8478" w:type="dxa"/>
            <w:gridSpan w:val="2"/>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Tube</w:t>
            </w:r>
          </w:p>
        </w:tc>
      </w:tr>
      <w:tr w:rsidR="005529A7" w:rsidRPr="0006214B" w:rsidTr="00707436">
        <w:tc>
          <w:tcPr>
            <w:tcW w:w="702" w:type="dxa"/>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w</w:t>
            </w:r>
          </w:p>
        </w:tc>
        <w:tc>
          <w:tcPr>
            <w:tcW w:w="8478" w:type="dxa"/>
            <w:gridSpan w:val="2"/>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Water</w:t>
            </w:r>
          </w:p>
        </w:tc>
      </w:tr>
      <w:tr w:rsidR="005529A7" w:rsidRPr="0006214B" w:rsidTr="00707436">
        <w:tc>
          <w:tcPr>
            <w:tcW w:w="9180" w:type="dxa"/>
            <w:gridSpan w:val="3"/>
            <w:vAlign w:val="center"/>
          </w:tcPr>
          <w:p w:rsidR="005529A7" w:rsidRPr="0006214B" w:rsidRDefault="005529A7" w:rsidP="00494226">
            <w:pPr>
              <w:spacing w:line="480" w:lineRule="auto"/>
              <w:ind w:right="27"/>
              <w:rPr>
                <w:rFonts w:asciiTheme="majorBidi" w:hAnsiTheme="majorBidi" w:cstheme="majorBidi"/>
                <w:b/>
                <w:bCs/>
                <w:sz w:val="26"/>
                <w:szCs w:val="26"/>
              </w:rPr>
            </w:pPr>
            <w:r w:rsidRPr="0006214B">
              <w:rPr>
                <w:rFonts w:asciiTheme="majorBidi" w:hAnsiTheme="majorBidi" w:cstheme="majorBidi"/>
                <w:b/>
                <w:bCs/>
                <w:sz w:val="26"/>
                <w:szCs w:val="26"/>
              </w:rPr>
              <w:t>Acronyms and Abbreviations</w:t>
            </w:r>
          </w:p>
        </w:tc>
      </w:tr>
      <w:tr w:rsidR="005529A7" w:rsidRPr="0006214B" w:rsidTr="00707436">
        <w:trPr>
          <w:trHeight w:val="432"/>
        </w:trPr>
        <w:tc>
          <w:tcPr>
            <w:tcW w:w="1170" w:type="dxa"/>
            <w:gridSpan w:val="2"/>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AC</w:t>
            </w:r>
          </w:p>
        </w:tc>
        <w:tc>
          <w:tcPr>
            <w:tcW w:w="8010" w:type="dxa"/>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Alternate Current</w:t>
            </w:r>
          </w:p>
        </w:tc>
      </w:tr>
      <w:tr w:rsidR="005529A7" w:rsidRPr="0006214B" w:rsidTr="00707436">
        <w:trPr>
          <w:trHeight w:val="432"/>
        </w:trPr>
        <w:tc>
          <w:tcPr>
            <w:tcW w:w="1170" w:type="dxa"/>
            <w:gridSpan w:val="2"/>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CCTIT</w:t>
            </w:r>
          </w:p>
        </w:tc>
        <w:tc>
          <w:tcPr>
            <w:tcW w:w="8010" w:type="dxa"/>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Conically Coiled Tube-In-Tube</w:t>
            </w:r>
          </w:p>
        </w:tc>
      </w:tr>
      <w:tr w:rsidR="005529A7" w:rsidRPr="0006214B" w:rsidTr="00707436">
        <w:trPr>
          <w:trHeight w:val="432"/>
        </w:trPr>
        <w:tc>
          <w:tcPr>
            <w:tcW w:w="1170" w:type="dxa"/>
            <w:gridSpan w:val="2"/>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COP</w:t>
            </w:r>
          </w:p>
        </w:tc>
        <w:tc>
          <w:tcPr>
            <w:tcW w:w="8010" w:type="dxa"/>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Coefficient Of Performance</w:t>
            </w:r>
          </w:p>
        </w:tc>
      </w:tr>
      <w:tr w:rsidR="005529A7" w:rsidRPr="0006214B" w:rsidTr="00707436">
        <w:trPr>
          <w:trHeight w:val="432"/>
        </w:trPr>
        <w:tc>
          <w:tcPr>
            <w:tcW w:w="1170" w:type="dxa"/>
            <w:gridSpan w:val="2"/>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HCT</w:t>
            </w:r>
          </w:p>
        </w:tc>
        <w:tc>
          <w:tcPr>
            <w:tcW w:w="8010" w:type="dxa"/>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Helically Coiled Tube</w:t>
            </w:r>
          </w:p>
        </w:tc>
      </w:tr>
      <w:tr w:rsidR="005529A7" w:rsidRPr="0006214B" w:rsidTr="00707436">
        <w:trPr>
          <w:trHeight w:val="432"/>
        </w:trPr>
        <w:tc>
          <w:tcPr>
            <w:tcW w:w="1170" w:type="dxa"/>
            <w:gridSpan w:val="2"/>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HCTIT</w:t>
            </w:r>
          </w:p>
        </w:tc>
        <w:tc>
          <w:tcPr>
            <w:tcW w:w="8010" w:type="dxa"/>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Helically Coiled Tube-In-Tube</w:t>
            </w:r>
          </w:p>
        </w:tc>
      </w:tr>
      <w:tr w:rsidR="005529A7" w:rsidRPr="0006214B" w:rsidTr="00707436">
        <w:trPr>
          <w:trHeight w:val="432"/>
        </w:trPr>
        <w:tc>
          <w:tcPr>
            <w:tcW w:w="1170" w:type="dxa"/>
            <w:gridSpan w:val="2"/>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lastRenderedPageBreak/>
              <w:t>PVC</w:t>
            </w:r>
          </w:p>
        </w:tc>
        <w:tc>
          <w:tcPr>
            <w:tcW w:w="8010" w:type="dxa"/>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Polyvinyl Chloride</w:t>
            </w:r>
          </w:p>
        </w:tc>
      </w:tr>
      <w:tr w:rsidR="005529A7" w:rsidRPr="0006214B" w:rsidTr="00707436">
        <w:trPr>
          <w:trHeight w:val="432"/>
        </w:trPr>
        <w:tc>
          <w:tcPr>
            <w:tcW w:w="1170" w:type="dxa"/>
            <w:gridSpan w:val="2"/>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RE</w:t>
            </w:r>
          </w:p>
        </w:tc>
        <w:tc>
          <w:tcPr>
            <w:tcW w:w="8010" w:type="dxa"/>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Refrigeration Effect</w:t>
            </w:r>
          </w:p>
        </w:tc>
      </w:tr>
      <w:tr w:rsidR="005529A7" w:rsidRPr="0006214B" w:rsidTr="00707436">
        <w:trPr>
          <w:trHeight w:val="432"/>
        </w:trPr>
        <w:tc>
          <w:tcPr>
            <w:tcW w:w="1170" w:type="dxa"/>
            <w:gridSpan w:val="2"/>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VCRS</w:t>
            </w:r>
          </w:p>
        </w:tc>
        <w:tc>
          <w:tcPr>
            <w:tcW w:w="8010" w:type="dxa"/>
          </w:tcPr>
          <w:p w:rsidR="005529A7" w:rsidRPr="0006214B" w:rsidRDefault="005529A7" w:rsidP="00494226">
            <w:pPr>
              <w:spacing w:line="480" w:lineRule="auto"/>
              <w:rPr>
                <w:rFonts w:asciiTheme="majorBidi" w:hAnsiTheme="majorBidi" w:cstheme="majorBidi"/>
                <w:sz w:val="26"/>
                <w:szCs w:val="26"/>
              </w:rPr>
            </w:pPr>
            <w:r w:rsidRPr="0006214B">
              <w:rPr>
                <w:rFonts w:asciiTheme="majorBidi" w:hAnsiTheme="majorBidi" w:cstheme="majorBidi"/>
                <w:sz w:val="26"/>
                <w:szCs w:val="26"/>
              </w:rPr>
              <w:t>Vapour Compression Refrigeration System</w:t>
            </w:r>
          </w:p>
        </w:tc>
      </w:tr>
    </w:tbl>
    <w:p w:rsidR="00576121" w:rsidRDefault="00576121" w:rsidP="00707436">
      <w:pPr>
        <w:rPr>
          <w:rFonts w:ascii="Times New Roman" w:hAnsi="Times New Roman" w:cs="Times New Roman"/>
          <w:sz w:val="28"/>
          <w:szCs w:val="28"/>
        </w:rPr>
      </w:pPr>
      <w:bookmarkStart w:id="1" w:name="_GoBack"/>
      <w:bookmarkEnd w:id="1"/>
    </w:p>
    <w:sectPr w:rsidR="00576121" w:rsidSect="00D37C0B">
      <w:footerReference w:type="default" r:id="rId25"/>
      <w:pgSz w:w="11907" w:h="16839" w:code="9"/>
      <w:pgMar w:top="1152" w:right="1440" w:bottom="1152"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070" w:rsidRDefault="00F66070" w:rsidP="00B219B0">
      <w:pPr>
        <w:spacing w:after="0" w:line="240" w:lineRule="auto"/>
      </w:pPr>
      <w:r>
        <w:separator/>
      </w:r>
    </w:p>
  </w:endnote>
  <w:endnote w:type="continuationSeparator" w:id="0">
    <w:p w:rsidR="00F66070" w:rsidRDefault="00F66070" w:rsidP="00B21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KBBOF+TimesNewRoman">
    <w:altName w:val="Times New Roman"/>
    <w:panose1 w:val="00000000000000000000"/>
    <w:charset w:val="00"/>
    <w:family w:val="roman"/>
    <w:notTrueType/>
    <w:pitch w:val="default"/>
    <w:sig w:usb0="00000003" w:usb1="00000000" w:usb2="00000000" w:usb3="00000000" w:csb0="00000001" w:csb1="00000000"/>
  </w:font>
  <w:font w:name="Arabic Transparent">
    <w:panose1 w:val="020B0604020202020204"/>
    <w:charset w:val="B2"/>
    <w:family w:val="auto"/>
    <w:pitch w:val="variable"/>
    <w:sig w:usb0="20002A87" w:usb1="00000000" w:usb2="00000000" w:usb3="00000000" w:csb0="000001FF" w:csb1="00000000"/>
  </w:font>
  <w:font w:name="Consolas">
    <w:panose1 w:val="020B0609020204030204"/>
    <w:charset w:val="00"/>
    <w:family w:val="modern"/>
    <w:pitch w:val="fixed"/>
    <w:sig w:usb0="E00006FF" w:usb1="0000FCFF" w:usb2="00000001" w:usb3="00000000" w:csb0="0000019F" w:csb1="00000000"/>
  </w:font>
  <w:font w:name="AdvPSTim">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0076207"/>
      <w:docPartObj>
        <w:docPartGallery w:val="Page Numbers (Bottom of Page)"/>
        <w:docPartUnique/>
      </w:docPartObj>
    </w:sdtPr>
    <w:sdtEndPr>
      <w:rPr>
        <w:sz w:val="28"/>
        <w:szCs w:val="28"/>
      </w:rPr>
    </w:sdtEndPr>
    <w:sdtContent>
      <w:p w:rsidR="00556DF4" w:rsidRPr="00494226" w:rsidRDefault="00556DF4" w:rsidP="00B219B0">
        <w:pPr>
          <w:pStyle w:val="Footer"/>
          <w:jc w:val="center"/>
          <w:rPr>
            <w:rFonts w:ascii="Times New Roman" w:hAnsi="Times New Roman" w:cs="Times New Roman"/>
            <w:sz w:val="28"/>
            <w:szCs w:val="28"/>
          </w:rPr>
        </w:pPr>
        <w:r w:rsidRPr="00494226">
          <w:rPr>
            <w:rFonts w:ascii="Times New Roman" w:hAnsi="Times New Roman" w:cs="Times New Roman"/>
            <w:sz w:val="28"/>
            <w:szCs w:val="28"/>
          </w:rPr>
          <w:fldChar w:fldCharType="begin"/>
        </w:r>
        <w:r w:rsidRPr="00494226">
          <w:rPr>
            <w:rFonts w:ascii="Times New Roman" w:hAnsi="Times New Roman" w:cs="Times New Roman"/>
            <w:sz w:val="28"/>
            <w:szCs w:val="28"/>
          </w:rPr>
          <w:instrText xml:space="preserve"> PAGE   \* MERGEFORMAT </w:instrText>
        </w:r>
        <w:r w:rsidRPr="00494226">
          <w:rPr>
            <w:rFonts w:ascii="Times New Roman" w:hAnsi="Times New Roman" w:cs="Times New Roman"/>
            <w:sz w:val="28"/>
            <w:szCs w:val="28"/>
          </w:rPr>
          <w:fldChar w:fldCharType="separate"/>
        </w:r>
        <w:r>
          <w:rPr>
            <w:rFonts w:ascii="Times New Roman" w:hAnsi="Times New Roman" w:cs="Times New Roman"/>
            <w:noProof/>
            <w:sz w:val="28"/>
            <w:szCs w:val="28"/>
          </w:rPr>
          <w:t>- 24 -</w:t>
        </w:r>
        <w:r w:rsidRPr="00494226">
          <w:rPr>
            <w:rFonts w:ascii="Times New Roman" w:hAnsi="Times New Roman" w:cs="Times New Roman"/>
            <w:sz w:val="28"/>
            <w:szCs w:val="28"/>
          </w:rPr>
          <w:fldChar w:fldCharType="end"/>
        </w:r>
      </w:p>
      <w:p w:rsidR="00556DF4" w:rsidRPr="00494226" w:rsidRDefault="00556DF4" w:rsidP="00B219B0">
        <w:pPr>
          <w:pStyle w:val="Footer"/>
          <w:jc w:val="center"/>
          <w:rPr>
            <w:rFonts w:ascii="Times New Roman" w:hAnsi="Times New Roman" w:cs="Times New Roman"/>
            <w:sz w:val="28"/>
            <w:szCs w:val="2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070" w:rsidRDefault="00F66070" w:rsidP="00B219B0">
      <w:pPr>
        <w:spacing w:after="0" w:line="240" w:lineRule="auto"/>
      </w:pPr>
      <w:r>
        <w:separator/>
      </w:r>
    </w:p>
  </w:footnote>
  <w:footnote w:type="continuationSeparator" w:id="0">
    <w:p w:rsidR="00F66070" w:rsidRDefault="00F66070" w:rsidP="00B21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63084"/>
    <w:multiLevelType w:val="multilevel"/>
    <w:tmpl w:val="0292D4A2"/>
    <w:lvl w:ilvl="0">
      <w:start w:val="6"/>
      <w:numFmt w:val="decimal"/>
      <w:pStyle w:val="TOC1"/>
      <w:lvlText w:val="%1"/>
      <w:lvlJc w:val="left"/>
      <w:pPr>
        <w:tabs>
          <w:tab w:val="num" w:pos="432"/>
        </w:tabs>
        <w:ind w:left="432" w:hanging="432"/>
      </w:pPr>
      <w:rPr>
        <w:rFonts w:hint="default"/>
      </w:rPr>
    </w:lvl>
    <w:lvl w:ilvl="1">
      <w:start w:val="1"/>
      <w:numFmt w:val="decimal"/>
      <w:lvlText w:val="%1.%2"/>
      <w:lvlJc w:val="left"/>
      <w:pPr>
        <w:tabs>
          <w:tab w:val="num" w:pos="0"/>
        </w:tabs>
        <w:ind w:left="1080" w:hanging="1080"/>
      </w:pPr>
      <w:rPr>
        <w:rFonts w:hint="default"/>
      </w:rPr>
    </w:lvl>
    <w:lvl w:ilvl="2">
      <w:start w:val="1"/>
      <w:numFmt w:val="decimal"/>
      <w:lvlText w:val="%1.%2.%3"/>
      <w:lvlJc w:val="left"/>
      <w:pPr>
        <w:tabs>
          <w:tab w:val="num" w:pos="720"/>
        </w:tabs>
        <w:ind w:left="1800" w:hanging="180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21C672C"/>
    <w:multiLevelType w:val="hybridMultilevel"/>
    <w:tmpl w:val="BA76B87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032F18"/>
    <w:multiLevelType w:val="hybridMultilevel"/>
    <w:tmpl w:val="E8D6F7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75035"/>
    <w:multiLevelType w:val="hybridMultilevel"/>
    <w:tmpl w:val="6F7433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44B6F"/>
    <w:multiLevelType w:val="multilevel"/>
    <w:tmpl w:val="0409001F"/>
    <w:styleLink w:val="111111"/>
    <w:lvl w:ilvl="0">
      <w:start w:val="4"/>
      <w:numFmt w:val="decimal"/>
      <w:lvlText w:val="%1."/>
      <w:lvlJc w:val="left"/>
      <w:pPr>
        <w:tabs>
          <w:tab w:val="num" w:pos="360"/>
        </w:tabs>
        <w:ind w:left="360" w:hanging="360"/>
      </w:pPr>
      <w:rPr>
        <w:rFonts w:ascii="Times New Roman" w:hAnsi="Times New Roman"/>
        <w:sz w:val="2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4"/>
  </w:num>
  <w:num w:numId="3">
    <w:abstractNumId w:val="1"/>
  </w:num>
  <w:num w:numId="4">
    <w:abstractNumId w:val="2"/>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9B0"/>
    <w:rsid w:val="00000034"/>
    <w:rsid w:val="00000332"/>
    <w:rsid w:val="00000456"/>
    <w:rsid w:val="00000D13"/>
    <w:rsid w:val="00000FD3"/>
    <w:rsid w:val="00001CC3"/>
    <w:rsid w:val="00001D8B"/>
    <w:rsid w:val="000025C6"/>
    <w:rsid w:val="0000334B"/>
    <w:rsid w:val="00003783"/>
    <w:rsid w:val="00003912"/>
    <w:rsid w:val="00003F17"/>
    <w:rsid w:val="0000421A"/>
    <w:rsid w:val="00004457"/>
    <w:rsid w:val="00004576"/>
    <w:rsid w:val="00004AB0"/>
    <w:rsid w:val="00004C20"/>
    <w:rsid w:val="00005223"/>
    <w:rsid w:val="00007B06"/>
    <w:rsid w:val="00007CBE"/>
    <w:rsid w:val="00010837"/>
    <w:rsid w:val="000108AE"/>
    <w:rsid w:val="00010C12"/>
    <w:rsid w:val="00011F81"/>
    <w:rsid w:val="00012D6B"/>
    <w:rsid w:val="000136EC"/>
    <w:rsid w:val="000137A6"/>
    <w:rsid w:val="000138A3"/>
    <w:rsid w:val="000139BC"/>
    <w:rsid w:val="000139DE"/>
    <w:rsid w:val="00014BD5"/>
    <w:rsid w:val="00014C20"/>
    <w:rsid w:val="00014C90"/>
    <w:rsid w:val="00016918"/>
    <w:rsid w:val="0001702D"/>
    <w:rsid w:val="00017145"/>
    <w:rsid w:val="00017E07"/>
    <w:rsid w:val="00017E2C"/>
    <w:rsid w:val="00021315"/>
    <w:rsid w:val="0002146E"/>
    <w:rsid w:val="00022D39"/>
    <w:rsid w:val="00022EF6"/>
    <w:rsid w:val="00023433"/>
    <w:rsid w:val="00023B58"/>
    <w:rsid w:val="00023F8A"/>
    <w:rsid w:val="00024277"/>
    <w:rsid w:val="000249F0"/>
    <w:rsid w:val="00024A4F"/>
    <w:rsid w:val="00024FDC"/>
    <w:rsid w:val="000250F5"/>
    <w:rsid w:val="00025234"/>
    <w:rsid w:val="0002537A"/>
    <w:rsid w:val="00025867"/>
    <w:rsid w:val="00025B79"/>
    <w:rsid w:val="00025F75"/>
    <w:rsid w:val="000263DC"/>
    <w:rsid w:val="000267D4"/>
    <w:rsid w:val="000274B7"/>
    <w:rsid w:val="00027796"/>
    <w:rsid w:val="000278BB"/>
    <w:rsid w:val="00027A38"/>
    <w:rsid w:val="0003142E"/>
    <w:rsid w:val="000314E0"/>
    <w:rsid w:val="00031594"/>
    <w:rsid w:val="00031847"/>
    <w:rsid w:val="00031BF1"/>
    <w:rsid w:val="000323F5"/>
    <w:rsid w:val="00032749"/>
    <w:rsid w:val="00032B60"/>
    <w:rsid w:val="0003351D"/>
    <w:rsid w:val="00034610"/>
    <w:rsid w:val="000346DB"/>
    <w:rsid w:val="0003487C"/>
    <w:rsid w:val="00036A62"/>
    <w:rsid w:val="00036AE0"/>
    <w:rsid w:val="0003782B"/>
    <w:rsid w:val="00037B58"/>
    <w:rsid w:val="00037F6E"/>
    <w:rsid w:val="00040D59"/>
    <w:rsid w:val="000410AC"/>
    <w:rsid w:val="000417A4"/>
    <w:rsid w:val="00041CB8"/>
    <w:rsid w:val="00042B71"/>
    <w:rsid w:val="00042E58"/>
    <w:rsid w:val="0004337E"/>
    <w:rsid w:val="000440AE"/>
    <w:rsid w:val="000450D7"/>
    <w:rsid w:val="000466BD"/>
    <w:rsid w:val="000466FA"/>
    <w:rsid w:val="000468A7"/>
    <w:rsid w:val="00046FB8"/>
    <w:rsid w:val="000479A6"/>
    <w:rsid w:val="00050234"/>
    <w:rsid w:val="0005092E"/>
    <w:rsid w:val="000519AB"/>
    <w:rsid w:val="00051A2C"/>
    <w:rsid w:val="00051D20"/>
    <w:rsid w:val="000526D6"/>
    <w:rsid w:val="00052A26"/>
    <w:rsid w:val="0005544D"/>
    <w:rsid w:val="00056BE1"/>
    <w:rsid w:val="00057130"/>
    <w:rsid w:val="00060E2B"/>
    <w:rsid w:val="000617A9"/>
    <w:rsid w:val="00061B6F"/>
    <w:rsid w:val="00061F4A"/>
    <w:rsid w:val="0006214B"/>
    <w:rsid w:val="000627A9"/>
    <w:rsid w:val="0006286E"/>
    <w:rsid w:val="000628F2"/>
    <w:rsid w:val="00062E28"/>
    <w:rsid w:val="0006333D"/>
    <w:rsid w:val="00063F0C"/>
    <w:rsid w:val="00064275"/>
    <w:rsid w:val="00064867"/>
    <w:rsid w:val="000648B1"/>
    <w:rsid w:val="0006525A"/>
    <w:rsid w:val="0006588C"/>
    <w:rsid w:val="000659A3"/>
    <w:rsid w:val="00065E3A"/>
    <w:rsid w:val="00065E3B"/>
    <w:rsid w:val="00065E55"/>
    <w:rsid w:val="00067060"/>
    <w:rsid w:val="000715E2"/>
    <w:rsid w:val="00071DFD"/>
    <w:rsid w:val="000722D3"/>
    <w:rsid w:val="00072432"/>
    <w:rsid w:val="00072871"/>
    <w:rsid w:val="00072BA6"/>
    <w:rsid w:val="00073162"/>
    <w:rsid w:val="000741D1"/>
    <w:rsid w:val="00074C0C"/>
    <w:rsid w:val="00074C4E"/>
    <w:rsid w:val="00076221"/>
    <w:rsid w:val="00080193"/>
    <w:rsid w:val="000813CC"/>
    <w:rsid w:val="00081629"/>
    <w:rsid w:val="00081943"/>
    <w:rsid w:val="00082ADA"/>
    <w:rsid w:val="00083286"/>
    <w:rsid w:val="000839BC"/>
    <w:rsid w:val="00083BA6"/>
    <w:rsid w:val="000865DB"/>
    <w:rsid w:val="00086826"/>
    <w:rsid w:val="000879F1"/>
    <w:rsid w:val="00087A1F"/>
    <w:rsid w:val="00090DE6"/>
    <w:rsid w:val="000916B8"/>
    <w:rsid w:val="0009178F"/>
    <w:rsid w:val="00091CBD"/>
    <w:rsid w:val="0009227A"/>
    <w:rsid w:val="000935EE"/>
    <w:rsid w:val="000942A4"/>
    <w:rsid w:val="00094486"/>
    <w:rsid w:val="0009490D"/>
    <w:rsid w:val="00097049"/>
    <w:rsid w:val="000972CE"/>
    <w:rsid w:val="000A04BF"/>
    <w:rsid w:val="000A0ECA"/>
    <w:rsid w:val="000A1D42"/>
    <w:rsid w:val="000A42E3"/>
    <w:rsid w:val="000A4678"/>
    <w:rsid w:val="000A478B"/>
    <w:rsid w:val="000A4BC3"/>
    <w:rsid w:val="000A511B"/>
    <w:rsid w:val="000A580E"/>
    <w:rsid w:val="000A60B8"/>
    <w:rsid w:val="000A6589"/>
    <w:rsid w:val="000A6ACA"/>
    <w:rsid w:val="000A6F22"/>
    <w:rsid w:val="000A7101"/>
    <w:rsid w:val="000A77AD"/>
    <w:rsid w:val="000B0491"/>
    <w:rsid w:val="000B1BFC"/>
    <w:rsid w:val="000B2215"/>
    <w:rsid w:val="000B42F3"/>
    <w:rsid w:val="000B4446"/>
    <w:rsid w:val="000B4906"/>
    <w:rsid w:val="000B4A9F"/>
    <w:rsid w:val="000B6443"/>
    <w:rsid w:val="000B69E5"/>
    <w:rsid w:val="000B6E35"/>
    <w:rsid w:val="000C0109"/>
    <w:rsid w:val="000C07BE"/>
    <w:rsid w:val="000C28DD"/>
    <w:rsid w:val="000C44A7"/>
    <w:rsid w:val="000C4B87"/>
    <w:rsid w:val="000C4DE5"/>
    <w:rsid w:val="000C4FB0"/>
    <w:rsid w:val="000C56ED"/>
    <w:rsid w:val="000C5876"/>
    <w:rsid w:val="000C618B"/>
    <w:rsid w:val="000C6859"/>
    <w:rsid w:val="000C6B5B"/>
    <w:rsid w:val="000C6E49"/>
    <w:rsid w:val="000C71C9"/>
    <w:rsid w:val="000C740E"/>
    <w:rsid w:val="000D0F3F"/>
    <w:rsid w:val="000D12D5"/>
    <w:rsid w:val="000D14EA"/>
    <w:rsid w:val="000D2294"/>
    <w:rsid w:val="000D2670"/>
    <w:rsid w:val="000D2752"/>
    <w:rsid w:val="000D2F92"/>
    <w:rsid w:val="000D323C"/>
    <w:rsid w:val="000D3698"/>
    <w:rsid w:val="000D3C5A"/>
    <w:rsid w:val="000D3E6E"/>
    <w:rsid w:val="000D4559"/>
    <w:rsid w:val="000D4D1F"/>
    <w:rsid w:val="000D57F8"/>
    <w:rsid w:val="000D599A"/>
    <w:rsid w:val="000D63C6"/>
    <w:rsid w:val="000D667A"/>
    <w:rsid w:val="000D6A91"/>
    <w:rsid w:val="000D6BF3"/>
    <w:rsid w:val="000D6DB6"/>
    <w:rsid w:val="000D785D"/>
    <w:rsid w:val="000D7F12"/>
    <w:rsid w:val="000E0C2A"/>
    <w:rsid w:val="000E164F"/>
    <w:rsid w:val="000E17C9"/>
    <w:rsid w:val="000E1DCA"/>
    <w:rsid w:val="000E20AC"/>
    <w:rsid w:val="000E24AB"/>
    <w:rsid w:val="000E5155"/>
    <w:rsid w:val="000E5A51"/>
    <w:rsid w:val="000E5C03"/>
    <w:rsid w:val="000E5FE3"/>
    <w:rsid w:val="000E61BB"/>
    <w:rsid w:val="000E62A3"/>
    <w:rsid w:val="000E7AED"/>
    <w:rsid w:val="000F05D4"/>
    <w:rsid w:val="000F0A2C"/>
    <w:rsid w:val="000F2447"/>
    <w:rsid w:val="000F3B38"/>
    <w:rsid w:val="000F3FDA"/>
    <w:rsid w:val="000F49A4"/>
    <w:rsid w:val="000F4ABD"/>
    <w:rsid w:val="000F5992"/>
    <w:rsid w:val="000F66E8"/>
    <w:rsid w:val="000F674B"/>
    <w:rsid w:val="000F6C80"/>
    <w:rsid w:val="000F6CF8"/>
    <w:rsid w:val="00101F2A"/>
    <w:rsid w:val="001024F3"/>
    <w:rsid w:val="00102D0B"/>
    <w:rsid w:val="00105CAE"/>
    <w:rsid w:val="0010611D"/>
    <w:rsid w:val="00106160"/>
    <w:rsid w:val="0010653F"/>
    <w:rsid w:val="001066B5"/>
    <w:rsid w:val="00107BD0"/>
    <w:rsid w:val="00110018"/>
    <w:rsid w:val="001106D4"/>
    <w:rsid w:val="00110F04"/>
    <w:rsid w:val="00111879"/>
    <w:rsid w:val="0011215E"/>
    <w:rsid w:val="001126D7"/>
    <w:rsid w:val="00112B1C"/>
    <w:rsid w:val="00112E24"/>
    <w:rsid w:val="00112FFA"/>
    <w:rsid w:val="00113779"/>
    <w:rsid w:val="0011475C"/>
    <w:rsid w:val="0011487E"/>
    <w:rsid w:val="00114954"/>
    <w:rsid w:val="0011513A"/>
    <w:rsid w:val="00116D78"/>
    <w:rsid w:val="00117992"/>
    <w:rsid w:val="00117DF2"/>
    <w:rsid w:val="001215C1"/>
    <w:rsid w:val="00121D61"/>
    <w:rsid w:val="0012300E"/>
    <w:rsid w:val="001231EB"/>
    <w:rsid w:val="00123828"/>
    <w:rsid w:val="00123934"/>
    <w:rsid w:val="00123C11"/>
    <w:rsid w:val="00123D6F"/>
    <w:rsid w:val="00123EEB"/>
    <w:rsid w:val="0012405A"/>
    <w:rsid w:val="00124185"/>
    <w:rsid w:val="0012435D"/>
    <w:rsid w:val="00125177"/>
    <w:rsid w:val="00125FF9"/>
    <w:rsid w:val="00126EED"/>
    <w:rsid w:val="001276AA"/>
    <w:rsid w:val="0012789E"/>
    <w:rsid w:val="00127CA9"/>
    <w:rsid w:val="00130AC2"/>
    <w:rsid w:val="001310C4"/>
    <w:rsid w:val="0013118A"/>
    <w:rsid w:val="00132188"/>
    <w:rsid w:val="001321C7"/>
    <w:rsid w:val="00132B2C"/>
    <w:rsid w:val="00133705"/>
    <w:rsid w:val="00133A08"/>
    <w:rsid w:val="00133D30"/>
    <w:rsid w:val="00134172"/>
    <w:rsid w:val="001353C9"/>
    <w:rsid w:val="00136004"/>
    <w:rsid w:val="00137362"/>
    <w:rsid w:val="0013770A"/>
    <w:rsid w:val="00137C0E"/>
    <w:rsid w:val="00137C79"/>
    <w:rsid w:val="00137D84"/>
    <w:rsid w:val="001405C5"/>
    <w:rsid w:val="00141534"/>
    <w:rsid w:val="001422CB"/>
    <w:rsid w:val="001424E8"/>
    <w:rsid w:val="00142CDA"/>
    <w:rsid w:val="0014345A"/>
    <w:rsid w:val="0014395B"/>
    <w:rsid w:val="001447FA"/>
    <w:rsid w:val="00144C94"/>
    <w:rsid w:val="00144CB1"/>
    <w:rsid w:val="00145476"/>
    <w:rsid w:val="00145D8E"/>
    <w:rsid w:val="001463A3"/>
    <w:rsid w:val="001468DA"/>
    <w:rsid w:val="00146F90"/>
    <w:rsid w:val="00147172"/>
    <w:rsid w:val="0014791A"/>
    <w:rsid w:val="00147B64"/>
    <w:rsid w:val="00147E2F"/>
    <w:rsid w:val="00150439"/>
    <w:rsid w:val="001522A5"/>
    <w:rsid w:val="00152DB6"/>
    <w:rsid w:val="0015369B"/>
    <w:rsid w:val="00153F22"/>
    <w:rsid w:val="00154391"/>
    <w:rsid w:val="0015446F"/>
    <w:rsid w:val="00154F68"/>
    <w:rsid w:val="00155045"/>
    <w:rsid w:val="00156151"/>
    <w:rsid w:val="00157FC7"/>
    <w:rsid w:val="0016044B"/>
    <w:rsid w:val="0016069B"/>
    <w:rsid w:val="00160F7E"/>
    <w:rsid w:val="00161020"/>
    <w:rsid w:val="0016121A"/>
    <w:rsid w:val="00162346"/>
    <w:rsid w:val="001648D8"/>
    <w:rsid w:val="001649A0"/>
    <w:rsid w:val="00164CD1"/>
    <w:rsid w:val="00165191"/>
    <w:rsid w:val="001654E7"/>
    <w:rsid w:val="0016618F"/>
    <w:rsid w:val="00166F51"/>
    <w:rsid w:val="00167A3A"/>
    <w:rsid w:val="00170E03"/>
    <w:rsid w:val="00174566"/>
    <w:rsid w:val="0017562E"/>
    <w:rsid w:val="00175F01"/>
    <w:rsid w:val="0017638A"/>
    <w:rsid w:val="0017642E"/>
    <w:rsid w:val="001771DB"/>
    <w:rsid w:val="001779E8"/>
    <w:rsid w:val="00177F3C"/>
    <w:rsid w:val="00177F5A"/>
    <w:rsid w:val="001811EE"/>
    <w:rsid w:val="00181379"/>
    <w:rsid w:val="001815B5"/>
    <w:rsid w:val="001818E5"/>
    <w:rsid w:val="00181F83"/>
    <w:rsid w:val="00183FCA"/>
    <w:rsid w:val="00186073"/>
    <w:rsid w:val="001867CF"/>
    <w:rsid w:val="001868FE"/>
    <w:rsid w:val="0019083F"/>
    <w:rsid w:val="00190FA1"/>
    <w:rsid w:val="00191E6C"/>
    <w:rsid w:val="00193153"/>
    <w:rsid w:val="00193E95"/>
    <w:rsid w:val="00194F58"/>
    <w:rsid w:val="001952EC"/>
    <w:rsid w:val="00195B41"/>
    <w:rsid w:val="00197E7D"/>
    <w:rsid w:val="001A0164"/>
    <w:rsid w:val="001A0184"/>
    <w:rsid w:val="001A0BAB"/>
    <w:rsid w:val="001A1BDF"/>
    <w:rsid w:val="001A234F"/>
    <w:rsid w:val="001A2D35"/>
    <w:rsid w:val="001A346A"/>
    <w:rsid w:val="001A3A24"/>
    <w:rsid w:val="001A4170"/>
    <w:rsid w:val="001A418F"/>
    <w:rsid w:val="001A5CDB"/>
    <w:rsid w:val="001A758F"/>
    <w:rsid w:val="001A7870"/>
    <w:rsid w:val="001A7F59"/>
    <w:rsid w:val="001B16CD"/>
    <w:rsid w:val="001B2933"/>
    <w:rsid w:val="001B42A7"/>
    <w:rsid w:val="001B4454"/>
    <w:rsid w:val="001B4A78"/>
    <w:rsid w:val="001B4EDD"/>
    <w:rsid w:val="001B5E9C"/>
    <w:rsid w:val="001B635B"/>
    <w:rsid w:val="001B664B"/>
    <w:rsid w:val="001B6BA5"/>
    <w:rsid w:val="001B7546"/>
    <w:rsid w:val="001B7DB2"/>
    <w:rsid w:val="001C0B02"/>
    <w:rsid w:val="001C0FB0"/>
    <w:rsid w:val="001C149A"/>
    <w:rsid w:val="001C1C11"/>
    <w:rsid w:val="001C1F40"/>
    <w:rsid w:val="001C2064"/>
    <w:rsid w:val="001C25C1"/>
    <w:rsid w:val="001C2C9C"/>
    <w:rsid w:val="001C317E"/>
    <w:rsid w:val="001C3654"/>
    <w:rsid w:val="001C60BE"/>
    <w:rsid w:val="001C6BE8"/>
    <w:rsid w:val="001C6E1C"/>
    <w:rsid w:val="001C6EAA"/>
    <w:rsid w:val="001C765A"/>
    <w:rsid w:val="001C7DE4"/>
    <w:rsid w:val="001D0074"/>
    <w:rsid w:val="001D0404"/>
    <w:rsid w:val="001D0FA1"/>
    <w:rsid w:val="001D1BCB"/>
    <w:rsid w:val="001D22E3"/>
    <w:rsid w:val="001D2C1C"/>
    <w:rsid w:val="001D3F09"/>
    <w:rsid w:val="001D416E"/>
    <w:rsid w:val="001D504E"/>
    <w:rsid w:val="001D57C8"/>
    <w:rsid w:val="001D6555"/>
    <w:rsid w:val="001D7344"/>
    <w:rsid w:val="001D7A49"/>
    <w:rsid w:val="001D7B4B"/>
    <w:rsid w:val="001E0047"/>
    <w:rsid w:val="001E02AB"/>
    <w:rsid w:val="001E0510"/>
    <w:rsid w:val="001E28F1"/>
    <w:rsid w:val="001E28FF"/>
    <w:rsid w:val="001E2A7A"/>
    <w:rsid w:val="001E33A8"/>
    <w:rsid w:val="001E33C6"/>
    <w:rsid w:val="001E3AF4"/>
    <w:rsid w:val="001E3DD3"/>
    <w:rsid w:val="001E457F"/>
    <w:rsid w:val="001E54A4"/>
    <w:rsid w:val="001E554E"/>
    <w:rsid w:val="001E5ACC"/>
    <w:rsid w:val="001E5D55"/>
    <w:rsid w:val="001E5E5C"/>
    <w:rsid w:val="001E7523"/>
    <w:rsid w:val="001E79A7"/>
    <w:rsid w:val="001F0173"/>
    <w:rsid w:val="001F0297"/>
    <w:rsid w:val="001F08A2"/>
    <w:rsid w:val="001F0FB0"/>
    <w:rsid w:val="001F108E"/>
    <w:rsid w:val="001F1983"/>
    <w:rsid w:val="001F2B35"/>
    <w:rsid w:val="001F3375"/>
    <w:rsid w:val="001F3490"/>
    <w:rsid w:val="001F49E0"/>
    <w:rsid w:val="001F5460"/>
    <w:rsid w:val="001F690A"/>
    <w:rsid w:val="001F6D21"/>
    <w:rsid w:val="001F7EBB"/>
    <w:rsid w:val="0020035E"/>
    <w:rsid w:val="00200DBB"/>
    <w:rsid w:val="00200F5B"/>
    <w:rsid w:val="002010BA"/>
    <w:rsid w:val="00201B1F"/>
    <w:rsid w:val="0020243B"/>
    <w:rsid w:val="00204F0F"/>
    <w:rsid w:val="00205494"/>
    <w:rsid w:val="00205AD3"/>
    <w:rsid w:val="002070DA"/>
    <w:rsid w:val="00207A5B"/>
    <w:rsid w:val="00210866"/>
    <w:rsid w:val="00210CF3"/>
    <w:rsid w:val="00210DB6"/>
    <w:rsid w:val="002113E5"/>
    <w:rsid w:val="002116EE"/>
    <w:rsid w:val="00211E55"/>
    <w:rsid w:val="00211ED7"/>
    <w:rsid w:val="0021317F"/>
    <w:rsid w:val="00213B27"/>
    <w:rsid w:val="00214014"/>
    <w:rsid w:val="002148DF"/>
    <w:rsid w:val="00215125"/>
    <w:rsid w:val="002155AA"/>
    <w:rsid w:val="0022008B"/>
    <w:rsid w:val="00220518"/>
    <w:rsid w:val="002212B5"/>
    <w:rsid w:val="00221591"/>
    <w:rsid w:val="0022160A"/>
    <w:rsid w:val="0022215A"/>
    <w:rsid w:val="00222AB8"/>
    <w:rsid w:val="00223083"/>
    <w:rsid w:val="002239E8"/>
    <w:rsid w:val="0022432B"/>
    <w:rsid w:val="00224369"/>
    <w:rsid w:val="002246C0"/>
    <w:rsid w:val="00224719"/>
    <w:rsid w:val="002257DC"/>
    <w:rsid w:val="002260FC"/>
    <w:rsid w:val="002267D7"/>
    <w:rsid w:val="00226D1D"/>
    <w:rsid w:val="00227CB1"/>
    <w:rsid w:val="002302F5"/>
    <w:rsid w:val="00230AA5"/>
    <w:rsid w:val="00231016"/>
    <w:rsid w:val="0023110D"/>
    <w:rsid w:val="00232429"/>
    <w:rsid w:val="002328D9"/>
    <w:rsid w:val="00232E19"/>
    <w:rsid w:val="00233249"/>
    <w:rsid w:val="002334DB"/>
    <w:rsid w:val="00233B52"/>
    <w:rsid w:val="0023441D"/>
    <w:rsid w:val="002344A0"/>
    <w:rsid w:val="002356CC"/>
    <w:rsid w:val="00235BAA"/>
    <w:rsid w:val="00235CDB"/>
    <w:rsid w:val="00236018"/>
    <w:rsid w:val="0024030F"/>
    <w:rsid w:val="00241076"/>
    <w:rsid w:val="00241623"/>
    <w:rsid w:val="002417BA"/>
    <w:rsid w:val="00241B94"/>
    <w:rsid w:val="00241E62"/>
    <w:rsid w:val="00242D03"/>
    <w:rsid w:val="002431E6"/>
    <w:rsid w:val="00244F71"/>
    <w:rsid w:val="0024597E"/>
    <w:rsid w:val="002461A0"/>
    <w:rsid w:val="002464EE"/>
    <w:rsid w:val="00246DB1"/>
    <w:rsid w:val="00246F19"/>
    <w:rsid w:val="00247B4A"/>
    <w:rsid w:val="00247D58"/>
    <w:rsid w:val="00250A48"/>
    <w:rsid w:val="00250D52"/>
    <w:rsid w:val="00251097"/>
    <w:rsid w:val="002511AB"/>
    <w:rsid w:val="002519D6"/>
    <w:rsid w:val="0025298D"/>
    <w:rsid w:val="00253540"/>
    <w:rsid w:val="00253678"/>
    <w:rsid w:val="00253E35"/>
    <w:rsid w:val="0025405B"/>
    <w:rsid w:val="00254098"/>
    <w:rsid w:val="00254EA2"/>
    <w:rsid w:val="002550EB"/>
    <w:rsid w:val="0025583E"/>
    <w:rsid w:val="00255ECC"/>
    <w:rsid w:val="00256057"/>
    <w:rsid w:val="002560A7"/>
    <w:rsid w:val="00256269"/>
    <w:rsid w:val="00257D17"/>
    <w:rsid w:val="00260107"/>
    <w:rsid w:val="002606D6"/>
    <w:rsid w:val="0026073E"/>
    <w:rsid w:val="00263665"/>
    <w:rsid w:val="00263735"/>
    <w:rsid w:val="002637BE"/>
    <w:rsid w:val="00263A7F"/>
    <w:rsid w:val="0026419B"/>
    <w:rsid w:val="0026427D"/>
    <w:rsid w:val="002643A4"/>
    <w:rsid w:val="00264DC5"/>
    <w:rsid w:val="00264DD4"/>
    <w:rsid w:val="00264F72"/>
    <w:rsid w:val="0026516C"/>
    <w:rsid w:val="00265B33"/>
    <w:rsid w:val="00266528"/>
    <w:rsid w:val="00266B58"/>
    <w:rsid w:val="00266FC4"/>
    <w:rsid w:val="00267264"/>
    <w:rsid w:val="002677C8"/>
    <w:rsid w:val="0026795F"/>
    <w:rsid w:val="0027002D"/>
    <w:rsid w:val="00270CAB"/>
    <w:rsid w:val="00271421"/>
    <w:rsid w:val="00271513"/>
    <w:rsid w:val="002718ED"/>
    <w:rsid w:val="00271AE1"/>
    <w:rsid w:val="0027323D"/>
    <w:rsid w:val="0027344F"/>
    <w:rsid w:val="00273732"/>
    <w:rsid w:val="00274004"/>
    <w:rsid w:val="00275299"/>
    <w:rsid w:val="00275AE0"/>
    <w:rsid w:val="00275CA0"/>
    <w:rsid w:val="00276229"/>
    <w:rsid w:val="00276EF9"/>
    <w:rsid w:val="002770E1"/>
    <w:rsid w:val="002773AC"/>
    <w:rsid w:val="00277828"/>
    <w:rsid w:val="0028099C"/>
    <w:rsid w:val="002820F4"/>
    <w:rsid w:val="00282236"/>
    <w:rsid w:val="00282774"/>
    <w:rsid w:val="00282C56"/>
    <w:rsid w:val="00283AA3"/>
    <w:rsid w:val="00283BF0"/>
    <w:rsid w:val="00283D47"/>
    <w:rsid w:val="00283D9D"/>
    <w:rsid w:val="00283EBE"/>
    <w:rsid w:val="00284E24"/>
    <w:rsid w:val="00286134"/>
    <w:rsid w:val="00286FA0"/>
    <w:rsid w:val="002874FD"/>
    <w:rsid w:val="00287B79"/>
    <w:rsid w:val="00287BE6"/>
    <w:rsid w:val="00291363"/>
    <w:rsid w:val="002916EB"/>
    <w:rsid w:val="00291B5A"/>
    <w:rsid w:val="00291D0D"/>
    <w:rsid w:val="00291E98"/>
    <w:rsid w:val="0029243B"/>
    <w:rsid w:val="00292460"/>
    <w:rsid w:val="0029261A"/>
    <w:rsid w:val="00293278"/>
    <w:rsid w:val="0029393B"/>
    <w:rsid w:val="00294791"/>
    <w:rsid w:val="00294C08"/>
    <w:rsid w:val="00294E81"/>
    <w:rsid w:val="00295BB9"/>
    <w:rsid w:val="0029607D"/>
    <w:rsid w:val="0029654F"/>
    <w:rsid w:val="00296594"/>
    <w:rsid w:val="00296A6E"/>
    <w:rsid w:val="0029724E"/>
    <w:rsid w:val="00297911"/>
    <w:rsid w:val="00297F88"/>
    <w:rsid w:val="00297FD2"/>
    <w:rsid w:val="002A0205"/>
    <w:rsid w:val="002A0B43"/>
    <w:rsid w:val="002A110B"/>
    <w:rsid w:val="002A149C"/>
    <w:rsid w:val="002A180F"/>
    <w:rsid w:val="002A1D9E"/>
    <w:rsid w:val="002A2A67"/>
    <w:rsid w:val="002A2C0E"/>
    <w:rsid w:val="002A2F53"/>
    <w:rsid w:val="002A3424"/>
    <w:rsid w:val="002A4C79"/>
    <w:rsid w:val="002A52AA"/>
    <w:rsid w:val="002A6DE9"/>
    <w:rsid w:val="002B0374"/>
    <w:rsid w:val="002B0812"/>
    <w:rsid w:val="002B0AB0"/>
    <w:rsid w:val="002B0CDD"/>
    <w:rsid w:val="002B0E1A"/>
    <w:rsid w:val="002B24E7"/>
    <w:rsid w:val="002B3561"/>
    <w:rsid w:val="002B3B97"/>
    <w:rsid w:val="002B5ED3"/>
    <w:rsid w:val="002B6376"/>
    <w:rsid w:val="002B63AA"/>
    <w:rsid w:val="002B7387"/>
    <w:rsid w:val="002B76A2"/>
    <w:rsid w:val="002B79E1"/>
    <w:rsid w:val="002B7DE4"/>
    <w:rsid w:val="002C0421"/>
    <w:rsid w:val="002C06A8"/>
    <w:rsid w:val="002C1EC1"/>
    <w:rsid w:val="002C2120"/>
    <w:rsid w:val="002C217A"/>
    <w:rsid w:val="002C2A2F"/>
    <w:rsid w:val="002C358B"/>
    <w:rsid w:val="002C37BE"/>
    <w:rsid w:val="002C4088"/>
    <w:rsid w:val="002C4099"/>
    <w:rsid w:val="002C5126"/>
    <w:rsid w:val="002C5607"/>
    <w:rsid w:val="002C600D"/>
    <w:rsid w:val="002C6132"/>
    <w:rsid w:val="002C68A1"/>
    <w:rsid w:val="002C6B31"/>
    <w:rsid w:val="002C6B6F"/>
    <w:rsid w:val="002D06B2"/>
    <w:rsid w:val="002D1968"/>
    <w:rsid w:val="002D2556"/>
    <w:rsid w:val="002D373A"/>
    <w:rsid w:val="002D3FD0"/>
    <w:rsid w:val="002D420E"/>
    <w:rsid w:val="002D4CDF"/>
    <w:rsid w:val="002D4E7A"/>
    <w:rsid w:val="002D4F0D"/>
    <w:rsid w:val="002D4F7F"/>
    <w:rsid w:val="002D502C"/>
    <w:rsid w:val="002D5C7F"/>
    <w:rsid w:val="002E0399"/>
    <w:rsid w:val="002E0CB2"/>
    <w:rsid w:val="002E18B4"/>
    <w:rsid w:val="002E1F06"/>
    <w:rsid w:val="002E2E2A"/>
    <w:rsid w:val="002E32AF"/>
    <w:rsid w:val="002E47CE"/>
    <w:rsid w:val="002E483F"/>
    <w:rsid w:val="002E4F8B"/>
    <w:rsid w:val="002E6281"/>
    <w:rsid w:val="002E6930"/>
    <w:rsid w:val="002E6A23"/>
    <w:rsid w:val="002E6FE1"/>
    <w:rsid w:val="002E7C71"/>
    <w:rsid w:val="002F13D6"/>
    <w:rsid w:val="002F177E"/>
    <w:rsid w:val="002F1CC9"/>
    <w:rsid w:val="002F214B"/>
    <w:rsid w:val="002F2A54"/>
    <w:rsid w:val="002F35DF"/>
    <w:rsid w:val="002F36AB"/>
    <w:rsid w:val="002F3B01"/>
    <w:rsid w:val="002F473F"/>
    <w:rsid w:val="002F653A"/>
    <w:rsid w:val="002F6A21"/>
    <w:rsid w:val="002F6B6E"/>
    <w:rsid w:val="002F7764"/>
    <w:rsid w:val="00300555"/>
    <w:rsid w:val="0030093B"/>
    <w:rsid w:val="00300D42"/>
    <w:rsid w:val="003021E3"/>
    <w:rsid w:val="00302394"/>
    <w:rsid w:val="00302AF1"/>
    <w:rsid w:val="00302C5A"/>
    <w:rsid w:val="00302C5B"/>
    <w:rsid w:val="00303070"/>
    <w:rsid w:val="003038D1"/>
    <w:rsid w:val="003049ED"/>
    <w:rsid w:val="00304AB8"/>
    <w:rsid w:val="00304E8A"/>
    <w:rsid w:val="00304F06"/>
    <w:rsid w:val="00304F3E"/>
    <w:rsid w:val="0030523D"/>
    <w:rsid w:val="00305306"/>
    <w:rsid w:val="00306025"/>
    <w:rsid w:val="00306271"/>
    <w:rsid w:val="00306B98"/>
    <w:rsid w:val="00307ADB"/>
    <w:rsid w:val="00307BAC"/>
    <w:rsid w:val="00307E36"/>
    <w:rsid w:val="00310759"/>
    <w:rsid w:val="003109CB"/>
    <w:rsid w:val="0031163D"/>
    <w:rsid w:val="0031220E"/>
    <w:rsid w:val="00312A3F"/>
    <w:rsid w:val="00312AFA"/>
    <w:rsid w:val="003135B1"/>
    <w:rsid w:val="00314026"/>
    <w:rsid w:val="003149AA"/>
    <w:rsid w:val="003149E0"/>
    <w:rsid w:val="00315DCB"/>
    <w:rsid w:val="00316488"/>
    <w:rsid w:val="00317372"/>
    <w:rsid w:val="0031743E"/>
    <w:rsid w:val="00317BF0"/>
    <w:rsid w:val="0032052C"/>
    <w:rsid w:val="003206EE"/>
    <w:rsid w:val="00320B3E"/>
    <w:rsid w:val="00320C27"/>
    <w:rsid w:val="0032213B"/>
    <w:rsid w:val="00322994"/>
    <w:rsid w:val="00323050"/>
    <w:rsid w:val="00324387"/>
    <w:rsid w:val="00324A84"/>
    <w:rsid w:val="00325291"/>
    <w:rsid w:val="00325349"/>
    <w:rsid w:val="00325803"/>
    <w:rsid w:val="003264D2"/>
    <w:rsid w:val="00327128"/>
    <w:rsid w:val="003278D9"/>
    <w:rsid w:val="00330304"/>
    <w:rsid w:val="00330A73"/>
    <w:rsid w:val="00330F0C"/>
    <w:rsid w:val="003315B1"/>
    <w:rsid w:val="00333683"/>
    <w:rsid w:val="00333966"/>
    <w:rsid w:val="00334DB5"/>
    <w:rsid w:val="00334F34"/>
    <w:rsid w:val="00335DB7"/>
    <w:rsid w:val="00336521"/>
    <w:rsid w:val="003368D5"/>
    <w:rsid w:val="00336F2E"/>
    <w:rsid w:val="00337497"/>
    <w:rsid w:val="00337970"/>
    <w:rsid w:val="00340229"/>
    <w:rsid w:val="00340850"/>
    <w:rsid w:val="00340EA2"/>
    <w:rsid w:val="00342B80"/>
    <w:rsid w:val="00343956"/>
    <w:rsid w:val="00343A28"/>
    <w:rsid w:val="00343D54"/>
    <w:rsid w:val="00343D5D"/>
    <w:rsid w:val="00344D17"/>
    <w:rsid w:val="00344E15"/>
    <w:rsid w:val="00345065"/>
    <w:rsid w:val="003457FF"/>
    <w:rsid w:val="0034690A"/>
    <w:rsid w:val="0034690D"/>
    <w:rsid w:val="00346DF2"/>
    <w:rsid w:val="003477BE"/>
    <w:rsid w:val="003478CD"/>
    <w:rsid w:val="00347C5A"/>
    <w:rsid w:val="0035012E"/>
    <w:rsid w:val="00351D4E"/>
    <w:rsid w:val="00351D89"/>
    <w:rsid w:val="00352ECC"/>
    <w:rsid w:val="00355C53"/>
    <w:rsid w:val="00355E2D"/>
    <w:rsid w:val="00356084"/>
    <w:rsid w:val="00356314"/>
    <w:rsid w:val="0035654A"/>
    <w:rsid w:val="003567D8"/>
    <w:rsid w:val="00356ABF"/>
    <w:rsid w:val="00356E99"/>
    <w:rsid w:val="003611E7"/>
    <w:rsid w:val="00361255"/>
    <w:rsid w:val="00361854"/>
    <w:rsid w:val="003627C2"/>
    <w:rsid w:val="00366A44"/>
    <w:rsid w:val="00366D77"/>
    <w:rsid w:val="0036777F"/>
    <w:rsid w:val="0037002B"/>
    <w:rsid w:val="00370C55"/>
    <w:rsid w:val="00371306"/>
    <w:rsid w:val="00372E4C"/>
    <w:rsid w:val="00373533"/>
    <w:rsid w:val="00374528"/>
    <w:rsid w:val="0037494F"/>
    <w:rsid w:val="00374F95"/>
    <w:rsid w:val="003751D2"/>
    <w:rsid w:val="003754E7"/>
    <w:rsid w:val="00375919"/>
    <w:rsid w:val="00376FD0"/>
    <w:rsid w:val="00380CB3"/>
    <w:rsid w:val="00380D7C"/>
    <w:rsid w:val="00380E34"/>
    <w:rsid w:val="00381F0E"/>
    <w:rsid w:val="003838FA"/>
    <w:rsid w:val="003858D4"/>
    <w:rsid w:val="00385E11"/>
    <w:rsid w:val="00385FB5"/>
    <w:rsid w:val="003862DB"/>
    <w:rsid w:val="00386ECA"/>
    <w:rsid w:val="00387013"/>
    <w:rsid w:val="003873E2"/>
    <w:rsid w:val="003879E1"/>
    <w:rsid w:val="00387F14"/>
    <w:rsid w:val="00390173"/>
    <w:rsid w:val="003909F9"/>
    <w:rsid w:val="00394126"/>
    <w:rsid w:val="00394624"/>
    <w:rsid w:val="00394A2B"/>
    <w:rsid w:val="00394B9F"/>
    <w:rsid w:val="00395352"/>
    <w:rsid w:val="00396B19"/>
    <w:rsid w:val="003973AE"/>
    <w:rsid w:val="003A12B6"/>
    <w:rsid w:val="003A2BF5"/>
    <w:rsid w:val="003A31CE"/>
    <w:rsid w:val="003A3D22"/>
    <w:rsid w:val="003A553B"/>
    <w:rsid w:val="003A6D80"/>
    <w:rsid w:val="003A7428"/>
    <w:rsid w:val="003A7F7C"/>
    <w:rsid w:val="003B00DB"/>
    <w:rsid w:val="003B09EE"/>
    <w:rsid w:val="003B1D96"/>
    <w:rsid w:val="003B2571"/>
    <w:rsid w:val="003B3D37"/>
    <w:rsid w:val="003B4306"/>
    <w:rsid w:val="003B47DA"/>
    <w:rsid w:val="003B691F"/>
    <w:rsid w:val="003C08F4"/>
    <w:rsid w:val="003C1020"/>
    <w:rsid w:val="003C1182"/>
    <w:rsid w:val="003C13CA"/>
    <w:rsid w:val="003C1880"/>
    <w:rsid w:val="003C1FC3"/>
    <w:rsid w:val="003C200D"/>
    <w:rsid w:val="003C22E7"/>
    <w:rsid w:val="003C2B30"/>
    <w:rsid w:val="003C32DE"/>
    <w:rsid w:val="003C429A"/>
    <w:rsid w:val="003C4FE1"/>
    <w:rsid w:val="003C55CF"/>
    <w:rsid w:val="003C58C4"/>
    <w:rsid w:val="003C5A40"/>
    <w:rsid w:val="003C5F56"/>
    <w:rsid w:val="003D0376"/>
    <w:rsid w:val="003D0A32"/>
    <w:rsid w:val="003D0D6F"/>
    <w:rsid w:val="003D18B0"/>
    <w:rsid w:val="003D1EA0"/>
    <w:rsid w:val="003D236D"/>
    <w:rsid w:val="003D2E5F"/>
    <w:rsid w:val="003D301B"/>
    <w:rsid w:val="003D39AD"/>
    <w:rsid w:val="003D4F67"/>
    <w:rsid w:val="003D51FB"/>
    <w:rsid w:val="003D56FD"/>
    <w:rsid w:val="003D577D"/>
    <w:rsid w:val="003D58FE"/>
    <w:rsid w:val="003D6DEC"/>
    <w:rsid w:val="003D7F6E"/>
    <w:rsid w:val="003E061A"/>
    <w:rsid w:val="003E0722"/>
    <w:rsid w:val="003E077D"/>
    <w:rsid w:val="003E0A0B"/>
    <w:rsid w:val="003E0B69"/>
    <w:rsid w:val="003E1664"/>
    <w:rsid w:val="003E1961"/>
    <w:rsid w:val="003E209D"/>
    <w:rsid w:val="003E32E1"/>
    <w:rsid w:val="003E3D98"/>
    <w:rsid w:val="003E42D7"/>
    <w:rsid w:val="003E56DF"/>
    <w:rsid w:val="003E57A0"/>
    <w:rsid w:val="003E7823"/>
    <w:rsid w:val="003F003E"/>
    <w:rsid w:val="003F0AD8"/>
    <w:rsid w:val="003F0BC2"/>
    <w:rsid w:val="003F0DD9"/>
    <w:rsid w:val="003F0DEB"/>
    <w:rsid w:val="003F1255"/>
    <w:rsid w:val="003F144A"/>
    <w:rsid w:val="003F2B78"/>
    <w:rsid w:val="003F334F"/>
    <w:rsid w:val="003F3736"/>
    <w:rsid w:val="003F42B5"/>
    <w:rsid w:val="003F4685"/>
    <w:rsid w:val="003F69AC"/>
    <w:rsid w:val="003F6E7E"/>
    <w:rsid w:val="003F74A7"/>
    <w:rsid w:val="00400031"/>
    <w:rsid w:val="0040024F"/>
    <w:rsid w:val="004004F5"/>
    <w:rsid w:val="004007B5"/>
    <w:rsid w:val="00400FB5"/>
    <w:rsid w:val="0040104E"/>
    <w:rsid w:val="00401972"/>
    <w:rsid w:val="00401B2A"/>
    <w:rsid w:val="00401B55"/>
    <w:rsid w:val="00402441"/>
    <w:rsid w:val="00404BC4"/>
    <w:rsid w:val="00404CC8"/>
    <w:rsid w:val="00404DF5"/>
    <w:rsid w:val="004052A3"/>
    <w:rsid w:val="0040584E"/>
    <w:rsid w:val="004059B4"/>
    <w:rsid w:val="004059F7"/>
    <w:rsid w:val="00405D1D"/>
    <w:rsid w:val="004065F3"/>
    <w:rsid w:val="00407206"/>
    <w:rsid w:val="004106E3"/>
    <w:rsid w:val="0041076E"/>
    <w:rsid w:val="004107F0"/>
    <w:rsid w:val="00411071"/>
    <w:rsid w:val="00411966"/>
    <w:rsid w:val="00411AAD"/>
    <w:rsid w:val="0041238B"/>
    <w:rsid w:val="004130AC"/>
    <w:rsid w:val="00413241"/>
    <w:rsid w:val="004135AB"/>
    <w:rsid w:val="004139B6"/>
    <w:rsid w:val="004142FB"/>
    <w:rsid w:val="004149C3"/>
    <w:rsid w:val="004149E8"/>
    <w:rsid w:val="00421848"/>
    <w:rsid w:val="0042193D"/>
    <w:rsid w:val="0042210F"/>
    <w:rsid w:val="004227B7"/>
    <w:rsid w:val="00422CCC"/>
    <w:rsid w:val="00422EE7"/>
    <w:rsid w:val="00423589"/>
    <w:rsid w:val="004237F0"/>
    <w:rsid w:val="0042397C"/>
    <w:rsid w:val="00423F64"/>
    <w:rsid w:val="00424959"/>
    <w:rsid w:val="004249A8"/>
    <w:rsid w:val="004253DC"/>
    <w:rsid w:val="00425542"/>
    <w:rsid w:val="00425659"/>
    <w:rsid w:val="00425E7D"/>
    <w:rsid w:val="00426DF4"/>
    <w:rsid w:val="004272E0"/>
    <w:rsid w:val="004275B3"/>
    <w:rsid w:val="00427606"/>
    <w:rsid w:val="00427BBD"/>
    <w:rsid w:val="00427CBA"/>
    <w:rsid w:val="00427DAE"/>
    <w:rsid w:val="00430448"/>
    <w:rsid w:val="004307DE"/>
    <w:rsid w:val="00430A55"/>
    <w:rsid w:val="00430FC7"/>
    <w:rsid w:val="004314D6"/>
    <w:rsid w:val="00431942"/>
    <w:rsid w:val="00431CB5"/>
    <w:rsid w:val="00432F2E"/>
    <w:rsid w:val="00433121"/>
    <w:rsid w:val="00433317"/>
    <w:rsid w:val="00435192"/>
    <w:rsid w:val="004352CD"/>
    <w:rsid w:val="004365C3"/>
    <w:rsid w:val="00436C05"/>
    <w:rsid w:val="00436F96"/>
    <w:rsid w:val="00440EC8"/>
    <w:rsid w:val="00441423"/>
    <w:rsid w:val="004415C6"/>
    <w:rsid w:val="0044232E"/>
    <w:rsid w:val="0044251F"/>
    <w:rsid w:val="004428A4"/>
    <w:rsid w:val="00443CB8"/>
    <w:rsid w:val="00444BC3"/>
    <w:rsid w:val="004452EA"/>
    <w:rsid w:val="0044655D"/>
    <w:rsid w:val="0044661D"/>
    <w:rsid w:val="00446AD6"/>
    <w:rsid w:val="00447462"/>
    <w:rsid w:val="00450BF8"/>
    <w:rsid w:val="00450FC1"/>
    <w:rsid w:val="0045112F"/>
    <w:rsid w:val="00451CF7"/>
    <w:rsid w:val="004524F4"/>
    <w:rsid w:val="0045252E"/>
    <w:rsid w:val="004527A7"/>
    <w:rsid w:val="00455025"/>
    <w:rsid w:val="00456B67"/>
    <w:rsid w:val="0045750A"/>
    <w:rsid w:val="004576A3"/>
    <w:rsid w:val="0045794A"/>
    <w:rsid w:val="00461E11"/>
    <w:rsid w:val="00461EF6"/>
    <w:rsid w:val="004620F7"/>
    <w:rsid w:val="00462727"/>
    <w:rsid w:val="0046371C"/>
    <w:rsid w:val="004646B7"/>
    <w:rsid w:val="00464DFD"/>
    <w:rsid w:val="004652CA"/>
    <w:rsid w:val="004659DC"/>
    <w:rsid w:val="004660A9"/>
    <w:rsid w:val="004672F6"/>
    <w:rsid w:val="00467506"/>
    <w:rsid w:val="004676C2"/>
    <w:rsid w:val="004714AE"/>
    <w:rsid w:val="00471B02"/>
    <w:rsid w:val="004725EE"/>
    <w:rsid w:val="00472A50"/>
    <w:rsid w:val="00472DB0"/>
    <w:rsid w:val="00473392"/>
    <w:rsid w:val="00474306"/>
    <w:rsid w:val="004752F9"/>
    <w:rsid w:val="0047551D"/>
    <w:rsid w:val="00475889"/>
    <w:rsid w:val="00475E77"/>
    <w:rsid w:val="00476128"/>
    <w:rsid w:val="004766CF"/>
    <w:rsid w:val="00477156"/>
    <w:rsid w:val="00477BC0"/>
    <w:rsid w:val="00480025"/>
    <w:rsid w:val="00481137"/>
    <w:rsid w:val="00482D32"/>
    <w:rsid w:val="0048332A"/>
    <w:rsid w:val="004834A5"/>
    <w:rsid w:val="00483629"/>
    <w:rsid w:val="004850DB"/>
    <w:rsid w:val="00485254"/>
    <w:rsid w:val="00485AFA"/>
    <w:rsid w:val="00486631"/>
    <w:rsid w:val="00486C70"/>
    <w:rsid w:val="00487259"/>
    <w:rsid w:val="0048744F"/>
    <w:rsid w:val="00487747"/>
    <w:rsid w:val="00487D7F"/>
    <w:rsid w:val="0049027A"/>
    <w:rsid w:val="00490805"/>
    <w:rsid w:val="00492495"/>
    <w:rsid w:val="00492D07"/>
    <w:rsid w:val="0049301D"/>
    <w:rsid w:val="004937F1"/>
    <w:rsid w:val="00493FBF"/>
    <w:rsid w:val="00494226"/>
    <w:rsid w:val="004954A1"/>
    <w:rsid w:val="00496179"/>
    <w:rsid w:val="00496780"/>
    <w:rsid w:val="00496E33"/>
    <w:rsid w:val="00496FA7"/>
    <w:rsid w:val="00497AAE"/>
    <w:rsid w:val="004A0021"/>
    <w:rsid w:val="004A0139"/>
    <w:rsid w:val="004A0197"/>
    <w:rsid w:val="004A0A93"/>
    <w:rsid w:val="004A1432"/>
    <w:rsid w:val="004A148A"/>
    <w:rsid w:val="004A1CAF"/>
    <w:rsid w:val="004A2D5C"/>
    <w:rsid w:val="004A2EAA"/>
    <w:rsid w:val="004A35E7"/>
    <w:rsid w:val="004A3C86"/>
    <w:rsid w:val="004A4919"/>
    <w:rsid w:val="004A4A35"/>
    <w:rsid w:val="004A4D3D"/>
    <w:rsid w:val="004A581D"/>
    <w:rsid w:val="004A5E10"/>
    <w:rsid w:val="004A6957"/>
    <w:rsid w:val="004A761F"/>
    <w:rsid w:val="004A7932"/>
    <w:rsid w:val="004A7B46"/>
    <w:rsid w:val="004B0A0E"/>
    <w:rsid w:val="004B0EB0"/>
    <w:rsid w:val="004B0FD6"/>
    <w:rsid w:val="004B2343"/>
    <w:rsid w:val="004B2712"/>
    <w:rsid w:val="004B2897"/>
    <w:rsid w:val="004B313F"/>
    <w:rsid w:val="004B3A8E"/>
    <w:rsid w:val="004B3BF1"/>
    <w:rsid w:val="004B3D61"/>
    <w:rsid w:val="004B40AF"/>
    <w:rsid w:val="004B52F6"/>
    <w:rsid w:val="004B5354"/>
    <w:rsid w:val="004B5C8B"/>
    <w:rsid w:val="004B67B3"/>
    <w:rsid w:val="004B732F"/>
    <w:rsid w:val="004B7519"/>
    <w:rsid w:val="004B77AF"/>
    <w:rsid w:val="004B7F7B"/>
    <w:rsid w:val="004C199C"/>
    <w:rsid w:val="004C2164"/>
    <w:rsid w:val="004C228E"/>
    <w:rsid w:val="004C42F0"/>
    <w:rsid w:val="004C494B"/>
    <w:rsid w:val="004C5893"/>
    <w:rsid w:val="004C5C9B"/>
    <w:rsid w:val="004C6600"/>
    <w:rsid w:val="004C6BFA"/>
    <w:rsid w:val="004C6EFF"/>
    <w:rsid w:val="004C73AD"/>
    <w:rsid w:val="004D0284"/>
    <w:rsid w:val="004D05DA"/>
    <w:rsid w:val="004D138C"/>
    <w:rsid w:val="004D2700"/>
    <w:rsid w:val="004D2855"/>
    <w:rsid w:val="004D342B"/>
    <w:rsid w:val="004D3FF2"/>
    <w:rsid w:val="004D4154"/>
    <w:rsid w:val="004D4451"/>
    <w:rsid w:val="004D4881"/>
    <w:rsid w:val="004D4953"/>
    <w:rsid w:val="004D4B01"/>
    <w:rsid w:val="004D6F5B"/>
    <w:rsid w:val="004D7EC7"/>
    <w:rsid w:val="004E0F01"/>
    <w:rsid w:val="004E12B0"/>
    <w:rsid w:val="004E15DB"/>
    <w:rsid w:val="004E19DE"/>
    <w:rsid w:val="004E1B14"/>
    <w:rsid w:val="004E2A9E"/>
    <w:rsid w:val="004E48B8"/>
    <w:rsid w:val="004E5569"/>
    <w:rsid w:val="004E64E5"/>
    <w:rsid w:val="004E703A"/>
    <w:rsid w:val="004E7910"/>
    <w:rsid w:val="004F0591"/>
    <w:rsid w:val="004F0D89"/>
    <w:rsid w:val="004F0F7F"/>
    <w:rsid w:val="004F11D9"/>
    <w:rsid w:val="004F1234"/>
    <w:rsid w:val="004F3181"/>
    <w:rsid w:val="004F375A"/>
    <w:rsid w:val="004F408C"/>
    <w:rsid w:val="004F4105"/>
    <w:rsid w:val="004F482E"/>
    <w:rsid w:val="004F54BE"/>
    <w:rsid w:val="004F5896"/>
    <w:rsid w:val="004F5F8F"/>
    <w:rsid w:val="004F5FB6"/>
    <w:rsid w:val="004F656A"/>
    <w:rsid w:val="004F667F"/>
    <w:rsid w:val="004F6F26"/>
    <w:rsid w:val="004F76B6"/>
    <w:rsid w:val="004F7B91"/>
    <w:rsid w:val="004F7B9C"/>
    <w:rsid w:val="005020DA"/>
    <w:rsid w:val="00502157"/>
    <w:rsid w:val="0050255D"/>
    <w:rsid w:val="005043D5"/>
    <w:rsid w:val="00505F31"/>
    <w:rsid w:val="00505FAB"/>
    <w:rsid w:val="005063E7"/>
    <w:rsid w:val="0050766A"/>
    <w:rsid w:val="00507690"/>
    <w:rsid w:val="005101AA"/>
    <w:rsid w:val="005104A5"/>
    <w:rsid w:val="00510985"/>
    <w:rsid w:val="00511438"/>
    <w:rsid w:val="005117AD"/>
    <w:rsid w:val="0051229A"/>
    <w:rsid w:val="005123D9"/>
    <w:rsid w:val="005128B1"/>
    <w:rsid w:val="005128B5"/>
    <w:rsid w:val="00512C7C"/>
    <w:rsid w:val="00512C91"/>
    <w:rsid w:val="00513A4D"/>
    <w:rsid w:val="00514B1C"/>
    <w:rsid w:val="00514E4F"/>
    <w:rsid w:val="00515823"/>
    <w:rsid w:val="005167D9"/>
    <w:rsid w:val="005169CF"/>
    <w:rsid w:val="00516AF6"/>
    <w:rsid w:val="00517A4E"/>
    <w:rsid w:val="00517E2B"/>
    <w:rsid w:val="0052060C"/>
    <w:rsid w:val="0052114D"/>
    <w:rsid w:val="005212EA"/>
    <w:rsid w:val="0052131D"/>
    <w:rsid w:val="0052139E"/>
    <w:rsid w:val="00522795"/>
    <w:rsid w:val="00522CC6"/>
    <w:rsid w:val="00525022"/>
    <w:rsid w:val="0052693B"/>
    <w:rsid w:val="00526A01"/>
    <w:rsid w:val="00526BF3"/>
    <w:rsid w:val="00527A71"/>
    <w:rsid w:val="00530313"/>
    <w:rsid w:val="00530890"/>
    <w:rsid w:val="005310F0"/>
    <w:rsid w:val="0053127A"/>
    <w:rsid w:val="00532299"/>
    <w:rsid w:val="0053236E"/>
    <w:rsid w:val="00533019"/>
    <w:rsid w:val="00533120"/>
    <w:rsid w:val="00534C61"/>
    <w:rsid w:val="00534F02"/>
    <w:rsid w:val="0053586A"/>
    <w:rsid w:val="00535B83"/>
    <w:rsid w:val="00537FF4"/>
    <w:rsid w:val="00542BC1"/>
    <w:rsid w:val="005434D9"/>
    <w:rsid w:val="0054464B"/>
    <w:rsid w:val="00544FE2"/>
    <w:rsid w:val="00545504"/>
    <w:rsid w:val="00545600"/>
    <w:rsid w:val="00545E09"/>
    <w:rsid w:val="00547505"/>
    <w:rsid w:val="00547761"/>
    <w:rsid w:val="00547B32"/>
    <w:rsid w:val="00547EA6"/>
    <w:rsid w:val="00550E9D"/>
    <w:rsid w:val="00551372"/>
    <w:rsid w:val="005529A7"/>
    <w:rsid w:val="00552A15"/>
    <w:rsid w:val="00552D6A"/>
    <w:rsid w:val="00553090"/>
    <w:rsid w:val="005536F2"/>
    <w:rsid w:val="00553840"/>
    <w:rsid w:val="00553B9E"/>
    <w:rsid w:val="00554295"/>
    <w:rsid w:val="0055465D"/>
    <w:rsid w:val="0055517D"/>
    <w:rsid w:val="0055547B"/>
    <w:rsid w:val="00555808"/>
    <w:rsid w:val="00555A49"/>
    <w:rsid w:val="00555A4B"/>
    <w:rsid w:val="00555A66"/>
    <w:rsid w:val="00556618"/>
    <w:rsid w:val="00556DE1"/>
    <w:rsid w:val="00556DF4"/>
    <w:rsid w:val="00556FD2"/>
    <w:rsid w:val="00557291"/>
    <w:rsid w:val="0055789B"/>
    <w:rsid w:val="005606D7"/>
    <w:rsid w:val="00560B4C"/>
    <w:rsid w:val="005616C9"/>
    <w:rsid w:val="00561BC9"/>
    <w:rsid w:val="00561CCE"/>
    <w:rsid w:val="00561ECE"/>
    <w:rsid w:val="00562C97"/>
    <w:rsid w:val="00563337"/>
    <w:rsid w:val="0056497D"/>
    <w:rsid w:val="005651C1"/>
    <w:rsid w:val="005657F7"/>
    <w:rsid w:val="00567460"/>
    <w:rsid w:val="00567983"/>
    <w:rsid w:val="00567E7C"/>
    <w:rsid w:val="0057077A"/>
    <w:rsid w:val="00571BFA"/>
    <w:rsid w:val="00571C3F"/>
    <w:rsid w:val="00571C48"/>
    <w:rsid w:val="0057204E"/>
    <w:rsid w:val="00572AD3"/>
    <w:rsid w:val="00573872"/>
    <w:rsid w:val="005745A4"/>
    <w:rsid w:val="00575CD9"/>
    <w:rsid w:val="00576121"/>
    <w:rsid w:val="005761C4"/>
    <w:rsid w:val="00577AF5"/>
    <w:rsid w:val="00581FB9"/>
    <w:rsid w:val="00582F06"/>
    <w:rsid w:val="00583033"/>
    <w:rsid w:val="005842C2"/>
    <w:rsid w:val="00585275"/>
    <w:rsid w:val="00585310"/>
    <w:rsid w:val="0058658C"/>
    <w:rsid w:val="00590FB6"/>
    <w:rsid w:val="0059138D"/>
    <w:rsid w:val="00591B60"/>
    <w:rsid w:val="00591D72"/>
    <w:rsid w:val="00591E2F"/>
    <w:rsid w:val="0059208E"/>
    <w:rsid w:val="00592228"/>
    <w:rsid w:val="0059353B"/>
    <w:rsid w:val="00594EDB"/>
    <w:rsid w:val="005957CD"/>
    <w:rsid w:val="0059594A"/>
    <w:rsid w:val="00595D6F"/>
    <w:rsid w:val="00596277"/>
    <w:rsid w:val="00596D68"/>
    <w:rsid w:val="00597B19"/>
    <w:rsid w:val="00597BDC"/>
    <w:rsid w:val="00597C20"/>
    <w:rsid w:val="00597E38"/>
    <w:rsid w:val="005A1420"/>
    <w:rsid w:val="005A145B"/>
    <w:rsid w:val="005A14FB"/>
    <w:rsid w:val="005A1BBD"/>
    <w:rsid w:val="005A2EE7"/>
    <w:rsid w:val="005A2F1A"/>
    <w:rsid w:val="005A338F"/>
    <w:rsid w:val="005A35B6"/>
    <w:rsid w:val="005A4879"/>
    <w:rsid w:val="005A53B2"/>
    <w:rsid w:val="005A5C94"/>
    <w:rsid w:val="005A5C9B"/>
    <w:rsid w:val="005A6297"/>
    <w:rsid w:val="005A6F7F"/>
    <w:rsid w:val="005A737C"/>
    <w:rsid w:val="005A7CE2"/>
    <w:rsid w:val="005B0D48"/>
    <w:rsid w:val="005B338B"/>
    <w:rsid w:val="005B358A"/>
    <w:rsid w:val="005B3639"/>
    <w:rsid w:val="005B3DE9"/>
    <w:rsid w:val="005B4084"/>
    <w:rsid w:val="005B4198"/>
    <w:rsid w:val="005B47DD"/>
    <w:rsid w:val="005B4908"/>
    <w:rsid w:val="005B4921"/>
    <w:rsid w:val="005B5053"/>
    <w:rsid w:val="005B5113"/>
    <w:rsid w:val="005B5154"/>
    <w:rsid w:val="005B532D"/>
    <w:rsid w:val="005B5774"/>
    <w:rsid w:val="005B5AA7"/>
    <w:rsid w:val="005B5BF1"/>
    <w:rsid w:val="005C05E5"/>
    <w:rsid w:val="005C150C"/>
    <w:rsid w:val="005C17CA"/>
    <w:rsid w:val="005C1A7E"/>
    <w:rsid w:val="005C1AF8"/>
    <w:rsid w:val="005C1D37"/>
    <w:rsid w:val="005C2415"/>
    <w:rsid w:val="005C25B5"/>
    <w:rsid w:val="005C2C0B"/>
    <w:rsid w:val="005C36E2"/>
    <w:rsid w:val="005C3722"/>
    <w:rsid w:val="005C4C57"/>
    <w:rsid w:val="005C4EB3"/>
    <w:rsid w:val="005C520E"/>
    <w:rsid w:val="005C55B3"/>
    <w:rsid w:val="005C56E3"/>
    <w:rsid w:val="005C58A5"/>
    <w:rsid w:val="005C5DCD"/>
    <w:rsid w:val="005C6808"/>
    <w:rsid w:val="005C7863"/>
    <w:rsid w:val="005C7CC3"/>
    <w:rsid w:val="005D008D"/>
    <w:rsid w:val="005D08BC"/>
    <w:rsid w:val="005D0B33"/>
    <w:rsid w:val="005D26D4"/>
    <w:rsid w:val="005D472B"/>
    <w:rsid w:val="005D5A83"/>
    <w:rsid w:val="005D5DC0"/>
    <w:rsid w:val="005D5FAF"/>
    <w:rsid w:val="005D6334"/>
    <w:rsid w:val="005D6848"/>
    <w:rsid w:val="005D7EFB"/>
    <w:rsid w:val="005E1406"/>
    <w:rsid w:val="005E143E"/>
    <w:rsid w:val="005E17D5"/>
    <w:rsid w:val="005E1B3D"/>
    <w:rsid w:val="005E20CF"/>
    <w:rsid w:val="005E227C"/>
    <w:rsid w:val="005E352B"/>
    <w:rsid w:val="005E358A"/>
    <w:rsid w:val="005E4042"/>
    <w:rsid w:val="005E40FD"/>
    <w:rsid w:val="005E43EB"/>
    <w:rsid w:val="005E5376"/>
    <w:rsid w:val="005E5940"/>
    <w:rsid w:val="005E6DD5"/>
    <w:rsid w:val="005E73B4"/>
    <w:rsid w:val="005F0090"/>
    <w:rsid w:val="005F0369"/>
    <w:rsid w:val="005F1F8B"/>
    <w:rsid w:val="005F30B6"/>
    <w:rsid w:val="005F355F"/>
    <w:rsid w:val="005F3B17"/>
    <w:rsid w:val="005F50C0"/>
    <w:rsid w:val="005F5151"/>
    <w:rsid w:val="005F55EE"/>
    <w:rsid w:val="005F581E"/>
    <w:rsid w:val="005F6134"/>
    <w:rsid w:val="005F6294"/>
    <w:rsid w:val="005F6FAF"/>
    <w:rsid w:val="005F6FD2"/>
    <w:rsid w:val="005F7542"/>
    <w:rsid w:val="005F786D"/>
    <w:rsid w:val="0060068C"/>
    <w:rsid w:val="00600EB7"/>
    <w:rsid w:val="00601447"/>
    <w:rsid w:val="00601A92"/>
    <w:rsid w:val="006021EC"/>
    <w:rsid w:val="00602212"/>
    <w:rsid w:val="006025CD"/>
    <w:rsid w:val="00602BAE"/>
    <w:rsid w:val="00602CE1"/>
    <w:rsid w:val="0060368F"/>
    <w:rsid w:val="00603A99"/>
    <w:rsid w:val="00603B74"/>
    <w:rsid w:val="00605297"/>
    <w:rsid w:val="00605302"/>
    <w:rsid w:val="0060555C"/>
    <w:rsid w:val="006058B8"/>
    <w:rsid w:val="00605A0C"/>
    <w:rsid w:val="00605B2D"/>
    <w:rsid w:val="00605C19"/>
    <w:rsid w:val="00605DC4"/>
    <w:rsid w:val="00607F83"/>
    <w:rsid w:val="00611A8C"/>
    <w:rsid w:val="0061204E"/>
    <w:rsid w:val="00612451"/>
    <w:rsid w:val="006124D0"/>
    <w:rsid w:val="006125FB"/>
    <w:rsid w:val="0061316A"/>
    <w:rsid w:val="006133D0"/>
    <w:rsid w:val="00615303"/>
    <w:rsid w:val="0061709B"/>
    <w:rsid w:val="006202C7"/>
    <w:rsid w:val="0062162B"/>
    <w:rsid w:val="0062178F"/>
    <w:rsid w:val="006222B6"/>
    <w:rsid w:val="006226E4"/>
    <w:rsid w:val="00622E67"/>
    <w:rsid w:val="00623624"/>
    <w:rsid w:val="00623B36"/>
    <w:rsid w:val="006244C4"/>
    <w:rsid w:val="00625152"/>
    <w:rsid w:val="0062553F"/>
    <w:rsid w:val="00625631"/>
    <w:rsid w:val="0062565A"/>
    <w:rsid w:val="006260D2"/>
    <w:rsid w:val="0062737C"/>
    <w:rsid w:val="00631E14"/>
    <w:rsid w:val="006321A1"/>
    <w:rsid w:val="00632E80"/>
    <w:rsid w:val="00632EE8"/>
    <w:rsid w:val="00633458"/>
    <w:rsid w:val="00633529"/>
    <w:rsid w:val="00633585"/>
    <w:rsid w:val="00635AF1"/>
    <w:rsid w:val="0063650C"/>
    <w:rsid w:val="00637944"/>
    <w:rsid w:val="00640ABC"/>
    <w:rsid w:val="006410C6"/>
    <w:rsid w:val="00641733"/>
    <w:rsid w:val="0064285F"/>
    <w:rsid w:val="00642B81"/>
    <w:rsid w:val="00643961"/>
    <w:rsid w:val="00643F97"/>
    <w:rsid w:val="00644120"/>
    <w:rsid w:val="0064455F"/>
    <w:rsid w:val="00644766"/>
    <w:rsid w:val="00645320"/>
    <w:rsid w:val="00645526"/>
    <w:rsid w:val="006466A5"/>
    <w:rsid w:val="00646742"/>
    <w:rsid w:val="006468FB"/>
    <w:rsid w:val="00646E6C"/>
    <w:rsid w:val="00647EF9"/>
    <w:rsid w:val="00650173"/>
    <w:rsid w:val="006506CF"/>
    <w:rsid w:val="00650CD4"/>
    <w:rsid w:val="00650DBE"/>
    <w:rsid w:val="00652E04"/>
    <w:rsid w:val="00652EB6"/>
    <w:rsid w:val="006530A5"/>
    <w:rsid w:val="00653594"/>
    <w:rsid w:val="0065549F"/>
    <w:rsid w:val="00655EA2"/>
    <w:rsid w:val="006569F8"/>
    <w:rsid w:val="0065714E"/>
    <w:rsid w:val="006578BF"/>
    <w:rsid w:val="00660DF6"/>
    <w:rsid w:val="00660F3A"/>
    <w:rsid w:val="00661865"/>
    <w:rsid w:val="00662F92"/>
    <w:rsid w:val="00664500"/>
    <w:rsid w:val="0066478C"/>
    <w:rsid w:val="00664BB0"/>
    <w:rsid w:val="00664CFF"/>
    <w:rsid w:val="0066518D"/>
    <w:rsid w:val="006653EE"/>
    <w:rsid w:val="0066553E"/>
    <w:rsid w:val="00666B78"/>
    <w:rsid w:val="00666D07"/>
    <w:rsid w:val="006676AB"/>
    <w:rsid w:val="006677B5"/>
    <w:rsid w:val="00667A53"/>
    <w:rsid w:val="00671100"/>
    <w:rsid w:val="00671E22"/>
    <w:rsid w:val="00672668"/>
    <w:rsid w:val="0067292D"/>
    <w:rsid w:val="00672CEB"/>
    <w:rsid w:val="006733FF"/>
    <w:rsid w:val="0067427B"/>
    <w:rsid w:val="00674D10"/>
    <w:rsid w:val="00675196"/>
    <w:rsid w:val="00675A12"/>
    <w:rsid w:val="00675AF6"/>
    <w:rsid w:val="00675DD4"/>
    <w:rsid w:val="006762FB"/>
    <w:rsid w:val="006771A4"/>
    <w:rsid w:val="00677872"/>
    <w:rsid w:val="00680A5B"/>
    <w:rsid w:val="00680BE7"/>
    <w:rsid w:val="00680E9F"/>
    <w:rsid w:val="0068127D"/>
    <w:rsid w:val="00681D70"/>
    <w:rsid w:val="00681DF6"/>
    <w:rsid w:val="0068296F"/>
    <w:rsid w:val="00683591"/>
    <w:rsid w:val="00684F57"/>
    <w:rsid w:val="00685137"/>
    <w:rsid w:val="00686020"/>
    <w:rsid w:val="006861A9"/>
    <w:rsid w:val="00687579"/>
    <w:rsid w:val="00687BDC"/>
    <w:rsid w:val="00687D30"/>
    <w:rsid w:val="00690351"/>
    <w:rsid w:val="0069080A"/>
    <w:rsid w:val="006915C5"/>
    <w:rsid w:val="00692833"/>
    <w:rsid w:val="00692E90"/>
    <w:rsid w:val="00694AEE"/>
    <w:rsid w:val="006952E6"/>
    <w:rsid w:val="00695577"/>
    <w:rsid w:val="00695A1B"/>
    <w:rsid w:val="00696010"/>
    <w:rsid w:val="0069605F"/>
    <w:rsid w:val="0069667F"/>
    <w:rsid w:val="00696ABD"/>
    <w:rsid w:val="00696DA5"/>
    <w:rsid w:val="00697998"/>
    <w:rsid w:val="00697CE9"/>
    <w:rsid w:val="00697ECC"/>
    <w:rsid w:val="006A00D3"/>
    <w:rsid w:val="006A0509"/>
    <w:rsid w:val="006A063D"/>
    <w:rsid w:val="006A06C8"/>
    <w:rsid w:val="006A0B7D"/>
    <w:rsid w:val="006A120E"/>
    <w:rsid w:val="006A12A3"/>
    <w:rsid w:val="006A13E1"/>
    <w:rsid w:val="006A1464"/>
    <w:rsid w:val="006A2432"/>
    <w:rsid w:val="006A2AFB"/>
    <w:rsid w:val="006A2ECA"/>
    <w:rsid w:val="006A34F9"/>
    <w:rsid w:val="006A36F1"/>
    <w:rsid w:val="006A3A6A"/>
    <w:rsid w:val="006A3A95"/>
    <w:rsid w:val="006A3BC0"/>
    <w:rsid w:val="006A494C"/>
    <w:rsid w:val="006A4EB3"/>
    <w:rsid w:val="006A5857"/>
    <w:rsid w:val="006A5AD0"/>
    <w:rsid w:val="006A6C30"/>
    <w:rsid w:val="006B06BF"/>
    <w:rsid w:val="006B0A95"/>
    <w:rsid w:val="006B18E6"/>
    <w:rsid w:val="006B1A8A"/>
    <w:rsid w:val="006B3ACF"/>
    <w:rsid w:val="006B421C"/>
    <w:rsid w:val="006B4780"/>
    <w:rsid w:val="006B5408"/>
    <w:rsid w:val="006B570C"/>
    <w:rsid w:val="006B6987"/>
    <w:rsid w:val="006B7E4F"/>
    <w:rsid w:val="006C1709"/>
    <w:rsid w:val="006C19DB"/>
    <w:rsid w:val="006C29A6"/>
    <w:rsid w:val="006C306D"/>
    <w:rsid w:val="006C4ADE"/>
    <w:rsid w:val="006C5355"/>
    <w:rsid w:val="006C5D02"/>
    <w:rsid w:val="006C5F0A"/>
    <w:rsid w:val="006C6F0E"/>
    <w:rsid w:val="006C7127"/>
    <w:rsid w:val="006C7994"/>
    <w:rsid w:val="006C7FE1"/>
    <w:rsid w:val="006D13BF"/>
    <w:rsid w:val="006D19E3"/>
    <w:rsid w:val="006D1F8D"/>
    <w:rsid w:val="006D205D"/>
    <w:rsid w:val="006D2333"/>
    <w:rsid w:val="006D24EC"/>
    <w:rsid w:val="006D36E0"/>
    <w:rsid w:val="006D3908"/>
    <w:rsid w:val="006D3C9F"/>
    <w:rsid w:val="006D4265"/>
    <w:rsid w:val="006D4465"/>
    <w:rsid w:val="006D45B5"/>
    <w:rsid w:val="006D4986"/>
    <w:rsid w:val="006D69A6"/>
    <w:rsid w:val="006D72BE"/>
    <w:rsid w:val="006D73E8"/>
    <w:rsid w:val="006E13CB"/>
    <w:rsid w:val="006E16EE"/>
    <w:rsid w:val="006E18A7"/>
    <w:rsid w:val="006E19EF"/>
    <w:rsid w:val="006E24FB"/>
    <w:rsid w:val="006E2F70"/>
    <w:rsid w:val="006E3466"/>
    <w:rsid w:val="006E349C"/>
    <w:rsid w:val="006E38BA"/>
    <w:rsid w:val="006E3945"/>
    <w:rsid w:val="006E39CC"/>
    <w:rsid w:val="006E403E"/>
    <w:rsid w:val="006E4ECD"/>
    <w:rsid w:val="006E50EE"/>
    <w:rsid w:val="006E579C"/>
    <w:rsid w:val="006E5D6C"/>
    <w:rsid w:val="006E61F1"/>
    <w:rsid w:val="006F1C40"/>
    <w:rsid w:val="006F21CA"/>
    <w:rsid w:val="006F27C1"/>
    <w:rsid w:val="006F4593"/>
    <w:rsid w:val="006F4DDE"/>
    <w:rsid w:val="006F50F4"/>
    <w:rsid w:val="006F56C7"/>
    <w:rsid w:val="006F57C8"/>
    <w:rsid w:val="006F5B4F"/>
    <w:rsid w:val="006F5BE1"/>
    <w:rsid w:val="006F61B2"/>
    <w:rsid w:val="006F6F9A"/>
    <w:rsid w:val="006F755A"/>
    <w:rsid w:val="006F7569"/>
    <w:rsid w:val="006F7822"/>
    <w:rsid w:val="00701545"/>
    <w:rsid w:val="00702DCD"/>
    <w:rsid w:val="00703250"/>
    <w:rsid w:val="007039B3"/>
    <w:rsid w:val="00703FF4"/>
    <w:rsid w:val="007040C1"/>
    <w:rsid w:val="00704572"/>
    <w:rsid w:val="00705212"/>
    <w:rsid w:val="00705236"/>
    <w:rsid w:val="00705625"/>
    <w:rsid w:val="0070664B"/>
    <w:rsid w:val="0070687A"/>
    <w:rsid w:val="0070689B"/>
    <w:rsid w:val="00706A4C"/>
    <w:rsid w:val="00707436"/>
    <w:rsid w:val="00707657"/>
    <w:rsid w:val="007078AC"/>
    <w:rsid w:val="007106EB"/>
    <w:rsid w:val="007117F5"/>
    <w:rsid w:val="00711CF7"/>
    <w:rsid w:val="00711ECD"/>
    <w:rsid w:val="00711EFC"/>
    <w:rsid w:val="00711F81"/>
    <w:rsid w:val="007124C0"/>
    <w:rsid w:val="00712776"/>
    <w:rsid w:val="00712889"/>
    <w:rsid w:val="00712FB5"/>
    <w:rsid w:val="00714520"/>
    <w:rsid w:val="00715761"/>
    <w:rsid w:val="00715858"/>
    <w:rsid w:val="00715E5C"/>
    <w:rsid w:val="00716727"/>
    <w:rsid w:val="00717066"/>
    <w:rsid w:val="007177DA"/>
    <w:rsid w:val="00717844"/>
    <w:rsid w:val="00717EB9"/>
    <w:rsid w:val="007206AE"/>
    <w:rsid w:val="00720D27"/>
    <w:rsid w:val="00720EBA"/>
    <w:rsid w:val="0072158A"/>
    <w:rsid w:val="007217EA"/>
    <w:rsid w:val="00721896"/>
    <w:rsid w:val="00721932"/>
    <w:rsid w:val="00721F60"/>
    <w:rsid w:val="007231F6"/>
    <w:rsid w:val="0072326A"/>
    <w:rsid w:val="0072355A"/>
    <w:rsid w:val="00723DF8"/>
    <w:rsid w:val="00725297"/>
    <w:rsid w:val="0072576A"/>
    <w:rsid w:val="00725E25"/>
    <w:rsid w:val="00725F38"/>
    <w:rsid w:val="0072682B"/>
    <w:rsid w:val="00730E9E"/>
    <w:rsid w:val="00731741"/>
    <w:rsid w:val="0073186D"/>
    <w:rsid w:val="00731B56"/>
    <w:rsid w:val="00732D1B"/>
    <w:rsid w:val="00733327"/>
    <w:rsid w:val="0073349C"/>
    <w:rsid w:val="00733ACE"/>
    <w:rsid w:val="007341D7"/>
    <w:rsid w:val="00734FE5"/>
    <w:rsid w:val="00735908"/>
    <w:rsid w:val="00735A62"/>
    <w:rsid w:val="00736138"/>
    <w:rsid w:val="007367FF"/>
    <w:rsid w:val="00736B78"/>
    <w:rsid w:val="007404C6"/>
    <w:rsid w:val="007405B3"/>
    <w:rsid w:val="00741912"/>
    <w:rsid w:val="00742EB2"/>
    <w:rsid w:val="00743122"/>
    <w:rsid w:val="00743831"/>
    <w:rsid w:val="00744063"/>
    <w:rsid w:val="00744087"/>
    <w:rsid w:val="00744DB9"/>
    <w:rsid w:val="00744FF9"/>
    <w:rsid w:val="00745D70"/>
    <w:rsid w:val="00746776"/>
    <w:rsid w:val="00746BB3"/>
    <w:rsid w:val="007475AA"/>
    <w:rsid w:val="0074771A"/>
    <w:rsid w:val="00747A10"/>
    <w:rsid w:val="007502CA"/>
    <w:rsid w:val="007505C6"/>
    <w:rsid w:val="00750DEF"/>
    <w:rsid w:val="00750F7D"/>
    <w:rsid w:val="0075200A"/>
    <w:rsid w:val="00752108"/>
    <w:rsid w:val="00752C1E"/>
    <w:rsid w:val="007537E5"/>
    <w:rsid w:val="007538DD"/>
    <w:rsid w:val="00753F94"/>
    <w:rsid w:val="00754035"/>
    <w:rsid w:val="007542B9"/>
    <w:rsid w:val="0075553A"/>
    <w:rsid w:val="00755648"/>
    <w:rsid w:val="0075698D"/>
    <w:rsid w:val="0075731D"/>
    <w:rsid w:val="007575C8"/>
    <w:rsid w:val="007575F3"/>
    <w:rsid w:val="00757CE6"/>
    <w:rsid w:val="00760492"/>
    <w:rsid w:val="00760680"/>
    <w:rsid w:val="00761F35"/>
    <w:rsid w:val="00761FF5"/>
    <w:rsid w:val="00762124"/>
    <w:rsid w:val="007628B0"/>
    <w:rsid w:val="00762A3D"/>
    <w:rsid w:val="0076380D"/>
    <w:rsid w:val="0076394B"/>
    <w:rsid w:val="00763C45"/>
    <w:rsid w:val="007640F1"/>
    <w:rsid w:val="0076418A"/>
    <w:rsid w:val="00765769"/>
    <w:rsid w:val="00765923"/>
    <w:rsid w:val="00765DBF"/>
    <w:rsid w:val="00765DEB"/>
    <w:rsid w:val="00766C47"/>
    <w:rsid w:val="00767743"/>
    <w:rsid w:val="00767BD1"/>
    <w:rsid w:val="0077143A"/>
    <w:rsid w:val="00771646"/>
    <w:rsid w:val="00772CEE"/>
    <w:rsid w:val="0077300A"/>
    <w:rsid w:val="00774B23"/>
    <w:rsid w:val="00774CD8"/>
    <w:rsid w:val="0077532A"/>
    <w:rsid w:val="00775D90"/>
    <w:rsid w:val="00776119"/>
    <w:rsid w:val="00776DB8"/>
    <w:rsid w:val="0077701C"/>
    <w:rsid w:val="007770E1"/>
    <w:rsid w:val="007771B9"/>
    <w:rsid w:val="00777A82"/>
    <w:rsid w:val="00777C4A"/>
    <w:rsid w:val="00777D6E"/>
    <w:rsid w:val="0078052A"/>
    <w:rsid w:val="00780AD5"/>
    <w:rsid w:val="00781920"/>
    <w:rsid w:val="00781A45"/>
    <w:rsid w:val="00781EF4"/>
    <w:rsid w:val="00782895"/>
    <w:rsid w:val="007829EE"/>
    <w:rsid w:val="00782A4E"/>
    <w:rsid w:val="007833BC"/>
    <w:rsid w:val="007838C0"/>
    <w:rsid w:val="0078508A"/>
    <w:rsid w:val="007859E8"/>
    <w:rsid w:val="00785A8D"/>
    <w:rsid w:val="007865FC"/>
    <w:rsid w:val="00787254"/>
    <w:rsid w:val="0079054B"/>
    <w:rsid w:val="00790DE7"/>
    <w:rsid w:val="00791140"/>
    <w:rsid w:val="00792867"/>
    <w:rsid w:val="007931BC"/>
    <w:rsid w:val="00794F4E"/>
    <w:rsid w:val="0079538E"/>
    <w:rsid w:val="007954B0"/>
    <w:rsid w:val="00795F1A"/>
    <w:rsid w:val="007965E7"/>
    <w:rsid w:val="0079672D"/>
    <w:rsid w:val="00797A4A"/>
    <w:rsid w:val="00797BE5"/>
    <w:rsid w:val="007A0BC3"/>
    <w:rsid w:val="007A0E88"/>
    <w:rsid w:val="007A233F"/>
    <w:rsid w:val="007A2425"/>
    <w:rsid w:val="007A2CE3"/>
    <w:rsid w:val="007A3219"/>
    <w:rsid w:val="007A43AF"/>
    <w:rsid w:val="007A4552"/>
    <w:rsid w:val="007A47D1"/>
    <w:rsid w:val="007A526A"/>
    <w:rsid w:val="007A6F72"/>
    <w:rsid w:val="007A712B"/>
    <w:rsid w:val="007A74FC"/>
    <w:rsid w:val="007A7CC4"/>
    <w:rsid w:val="007B0078"/>
    <w:rsid w:val="007B0628"/>
    <w:rsid w:val="007B0672"/>
    <w:rsid w:val="007B1586"/>
    <w:rsid w:val="007B1695"/>
    <w:rsid w:val="007B1795"/>
    <w:rsid w:val="007B18AB"/>
    <w:rsid w:val="007B2892"/>
    <w:rsid w:val="007B2CE4"/>
    <w:rsid w:val="007B2F21"/>
    <w:rsid w:val="007B3121"/>
    <w:rsid w:val="007B40A7"/>
    <w:rsid w:val="007B4305"/>
    <w:rsid w:val="007B4728"/>
    <w:rsid w:val="007B4CD9"/>
    <w:rsid w:val="007B4E95"/>
    <w:rsid w:val="007B5053"/>
    <w:rsid w:val="007B5790"/>
    <w:rsid w:val="007B6401"/>
    <w:rsid w:val="007B6469"/>
    <w:rsid w:val="007B65B2"/>
    <w:rsid w:val="007B6E7D"/>
    <w:rsid w:val="007B70AF"/>
    <w:rsid w:val="007B7210"/>
    <w:rsid w:val="007B7946"/>
    <w:rsid w:val="007B7C43"/>
    <w:rsid w:val="007B7CA8"/>
    <w:rsid w:val="007B7E34"/>
    <w:rsid w:val="007C08E5"/>
    <w:rsid w:val="007C14C7"/>
    <w:rsid w:val="007C15B6"/>
    <w:rsid w:val="007C1796"/>
    <w:rsid w:val="007C22A0"/>
    <w:rsid w:val="007C42D1"/>
    <w:rsid w:val="007C56DE"/>
    <w:rsid w:val="007C5933"/>
    <w:rsid w:val="007C62E9"/>
    <w:rsid w:val="007C741D"/>
    <w:rsid w:val="007C79A2"/>
    <w:rsid w:val="007D0554"/>
    <w:rsid w:val="007D0D6F"/>
    <w:rsid w:val="007D1552"/>
    <w:rsid w:val="007D183A"/>
    <w:rsid w:val="007D1977"/>
    <w:rsid w:val="007D3782"/>
    <w:rsid w:val="007D3BA6"/>
    <w:rsid w:val="007D441E"/>
    <w:rsid w:val="007D53E7"/>
    <w:rsid w:val="007D5D5B"/>
    <w:rsid w:val="007D6157"/>
    <w:rsid w:val="007D62E2"/>
    <w:rsid w:val="007D6EE8"/>
    <w:rsid w:val="007E039C"/>
    <w:rsid w:val="007E1CBE"/>
    <w:rsid w:val="007E2B2C"/>
    <w:rsid w:val="007E394D"/>
    <w:rsid w:val="007E4014"/>
    <w:rsid w:val="007E4893"/>
    <w:rsid w:val="007E4A91"/>
    <w:rsid w:val="007E4B71"/>
    <w:rsid w:val="007E4E25"/>
    <w:rsid w:val="007E4EBE"/>
    <w:rsid w:val="007E5A2E"/>
    <w:rsid w:val="007E5BAF"/>
    <w:rsid w:val="007E5C59"/>
    <w:rsid w:val="007E60AB"/>
    <w:rsid w:val="007E730D"/>
    <w:rsid w:val="007F0F90"/>
    <w:rsid w:val="007F1526"/>
    <w:rsid w:val="007F18DC"/>
    <w:rsid w:val="007F1B2D"/>
    <w:rsid w:val="007F1D57"/>
    <w:rsid w:val="007F274C"/>
    <w:rsid w:val="007F2871"/>
    <w:rsid w:val="007F2985"/>
    <w:rsid w:val="007F3BDD"/>
    <w:rsid w:val="007F3E82"/>
    <w:rsid w:val="007F46F5"/>
    <w:rsid w:val="007F4F50"/>
    <w:rsid w:val="007F4F77"/>
    <w:rsid w:val="007F53A6"/>
    <w:rsid w:val="007F568F"/>
    <w:rsid w:val="007F5E51"/>
    <w:rsid w:val="007F6F3C"/>
    <w:rsid w:val="00800D79"/>
    <w:rsid w:val="008012F5"/>
    <w:rsid w:val="00801D27"/>
    <w:rsid w:val="00802277"/>
    <w:rsid w:val="00802753"/>
    <w:rsid w:val="008031DD"/>
    <w:rsid w:val="00803321"/>
    <w:rsid w:val="0080341F"/>
    <w:rsid w:val="008036F1"/>
    <w:rsid w:val="0080370A"/>
    <w:rsid w:val="00803B7C"/>
    <w:rsid w:val="00803FAC"/>
    <w:rsid w:val="008041B1"/>
    <w:rsid w:val="008042C6"/>
    <w:rsid w:val="00804B06"/>
    <w:rsid w:val="00804F15"/>
    <w:rsid w:val="0080619B"/>
    <w:rsid w:val="008073C2"/>
    <w:rsid w:val="00807656"/>
    <w:rsid w:val="0080773C"/>
    <w:rsid w:val="008100B9"/>
    <w:rsid w:val="008112C7"/>
    <w:rsid w:val="00811B4D"/>
    <w:rsid w:val="00811B5C"/>
    <w:rsid w:val="00811E2D"/>
    <w:rsid w:val="00811EC0"/>
    <w:rsid w:val="00811F17"/>
    <w:rsid w:val="0081260A"/>
    <w:rsid w:val="00813AAC"/>
    <w:rsid w:val="00814298"/>
    <w:rsid w:val="008147EF"/>
    <w:rsid w:val="0081491C"/>
    <w:rsid w:val="00814CBA"/>
    <w:rsid w:val="00814EDA"/>
    <w:rsid w:val="00814F78"/>
    <w:rsid w:val="00815057"/>
    <w:rsid w:val="0081629D"/>
    <w:rsid w:val="00816484"/>
    <w:rsid w:val="00816E30"/>
    <w:rsid w:val="008172A2"/>
    <w:rsid w:val="0081784E"/>
    <w:rsid w:val="00820557"/>
    <w:rsid w:val="00820875"/>
    <w:rsid w:val="00820962"/>
    <w:rsid w:val="00820DA4"/>
    <w:rsid w:val="00821707"/>
    <w:rsid w:val="008219B6"/>
    <w:rsid w:val="008224F5"/>
    <w:rsid w:val="008231E5"/>
    <w:rsid w:val="008239E2"/>
    <w:rsid w:val="00824E22"/>
    <w:rsid w:val="008252ED"/>
    <w:rsid w:val="0082586E"/>
    <w:rsid w:val="008264EB"/>
    <w:rsid w:val="00827342"/>
    <w:rsid w:val="00827F3F"/>
    <w:rsid w:val="008300C7"/>
    <w:rsid w:val="00830D62"/>
    <w:rsid w:val="008328C1"/>
    <w:rsid w:val="00832E48"/>
    <w:rsid w:val="00833210"/>
    <w:rsid w:val="00833C87"/>
    <w:rsid w:val="00833F45"/>
    <w:rsid w:val="00835A2B"/>
    <w:rsid w:val="00836556"/>
    <w:rsid w:val="00836D19"/>
    <w:rsid w:val="00837008"/>
    <w:rsid w:val="00837488"/>
    <w:rsid w:val="008379B2"/>
    <w:rsid w:val="00840082"/>
    <w:rsid w:val="008412E4"/>
    <w:rsid w:val="00841A34"/>
    <w:rsid w:val="00842359"/>
    <w:rsid w:val="00842563"/>
    <w:rsid w:val="008426A4"/>
    <w:rsid w:val="008429EA"/>
    <w:rsid w:val="00843E35"/>
    <w:rsid w:val="00843EA3"/>
    <w:rsid w:val="00844675"/>
    <w:rsid w:val="00845736"/>
    <w:rsid w:val="00845857"/>
    <w:rsid w:val="00845D28"/>
    <w:rsid w:val="00846599"/>
    <w:rsid w:val="00846F65"/>
    <w:rsid w:val="008470C2"/>
    <w:rsid w:val="00847605"/>
    <w:rsid w:val="0084771E"/>
    <w:rsid w:val="008477E2"/>
    <w:rsid w:val="0084787D"/>
    <w:rsid w:val="00847D27"/>
    <w:rsid w:val="008501F8"/>
    <w:rsid w:val="0085183A"/>
    <w:rsid w:val="008527F8"/>
    <w:rsid w:val="0085290F"/>
    <w:rsid w:val="00853D3F"/>
    <w:rsid w:val="008542AA"/>
    <w:rsid w:val="00854C46"/>
    <w:rsid w:val="00856952"/>
    <w:rsid w:val="0085713D"/>
    <w:rsid w:val="00857200"/>
    <w:rsid w:val="008573EF"/>
    <w:rsid w:val="00857F87"/>
    <w:rsid w:val="008604F2"/>
    <w:rsid w:val="00860589"/>
    <w:rsid w:val="00860641"/>
    <w:rsid w:val="00860C53"/>
    <w:rsid w:val="00861F30"/>
    <w:rsid w:val="0086284B"/>
    <w:rsid w:val="00862F15"/>
    <w:rsid w:val="0086379C"/>
    <w:rsid w:val="00865408"/>
    <w:rsid w:val="00865F15"/>
    <w:rsid w:val="00865FA7"/>
    <w:rsid w:val="00867094"/>
    <w:rsid w:val="008671EB"/>
    <w:rsid w:val="008675AD"/>
    <w:rsid w:val="0086799C"/>
    <w:rsid w:val="00867B16"/>
    <w:rsid w:val="00867F58"/>
    <w:rsid w:val="008712BB"/>
    <w:rsid w:val="00871380"/>
    <w:rsid w:val="0087217D"/>
    <w:rsid w:val="00873B6D"/>
    <w:rsid w:val="008743C9"/>
    <w:rsid w:val="008746CD"/>
    <w:rsid w:val="00875476"/>
    <w:rsid w:val="00876045"/>
    <w:rsid w:val="008767ED"/>
    <w:rsid w:val="00876A2F"/>
    <w:rsid w:val="00876B42"/>
    <w:rsid w:val="00876B5B"/>
    <w:rsid w:val="00877163"/>
    <w:rsid w:val="008776CD"/>
    <w:rsid w:val="00880909"/>
    <w:rsid w:val="00880E8F"/>
    <w:rsid w:val="008815B6"/>
    <w:rsid w:val="008827F2"/>
    <w:rsid w:val="0088350F"/>
    <w:rsid w:val="00883945"/>
    <w:rsid w:val="00884C12"/>
    <w:rsid w:val="00884C27"/>
    <w:rsid w:val="00884C31"/>
    <w:rsid w:val="0088779E"/>
    <w:rsid w:val="008877B6"/>
    <w:rsid w:val="00890761"/>
    <w:rsid w:val="008907CE"/>
    <w:rsid w:val="0089118E"/>
    <w:rsid w:val="0089147B"/>
    <w:rsid w:val="00891E87"/>
    <w:rsid w:val="008924EE"/>
    <w:rsid w:val="00892728"/>
    <w:rsid w:val="00892884"/>
    <w:rsid w:val="00892E1A"/>
    <w:rsid w:val="00893978"/>
    <w:rsid w:val="00893EB8"/>
    <w:rsid w:val="00894321"/>
    <w:rsid w:val="0089449A"/>
    <w:rsid w:val="008958DE"/>
    <w:rsid w:val="008961E0"/>
    <w:rsid w:val="0089629E"/>
    <w:rsid w:val="008962A0"/>
    <w:rsid w:val="0089671B"/>
    <w:rsid w:val="0089683A"/>
    <w:rsid w:val="00896DAC"/>
    <w:rsid w:val="008974F0"/>
    <w:rsid w:val="008A06AC"/>
    <w:rsid w:val="008A0C01"/>
    <w:rsid w:val="008A1248"/>
    <w:rsid w:val="008A1E3E"/>
    <w:rsid w:val="008A2C85"/>
    <w:rsid w:val="008A5F6E"/>
    <w:rsid w:val="008A6133"/>
    <w:rsid w:val="008B01AC"/>
    <w:rsid w:val="008B28EC"/>
    <w:rsid w:val="008B2C6F"/>
    <w:rsid w:val="008B4027"/>
    <w:rsid w:val="008B46D6"/>
    <w:rsid w:val="008B4BEA"/>
    <w:rsid w:val="008B4EB1"/>
    <w:rsid w:val="008B543D"/>
    <w:rsid w:val="008B5CB7"/>
    <w:rsid w:val="008B602E"/>
    <w:rsid w:val="008B7060"/>
    <w:rsid w:val="008B7778"/>
    <w:rsid w:val="008B7998"/>
    <w:rsid w:val="008C06E5"/>
    <w:rsid w:val="008C10FC"/>
    <w:rsid w:val="008C1700"/>
    <w:rsid w:val="008C17AA"/>
    <w:rsid w:val="008C1CF8"/>
    <w:rsid w:val="008C26FA"/>
    <w:rsid w:val="008C2AF2"/>
    <w:rsid w:val="008C2CC2"/>
    <w:rsid w:val="008C359E"/>
    <w:rsid w:val="008C37F2"/>
    <w:rsid w:val="008C42F7"/>
    <w:rsid w:val="008C4CAB"/>
    <w:rsid w:val="008C4E02"/>
    <w:rsid w:val="008C5FA2"/>
    <w:rsid w:val="008C61A9"/>
    <w:rsid w:val="008C6B2B"/>
    <w:rsid w:val="008C71A2"/>
    <w:rsid w:val="008C72CC"/>
    <w:rsid w:val="008C7761"/>
    <w:rsid w:val="008C786A"/>
    <w:rsid w:val="008C7990"/>
    <w:rsid w:val="008C7A8F"/>
    <w:rsid w:val="008C7C19"/>
    <w:rsid w:val="008D03C6"/>
    <w:rsid w:val="008D0522"/>
    <w:rsid w:val="008D05E6"/>
    <w:rsid w:val="008D15C7"/>
    <w:rsid w:val="008D1762"/>
    <w:rsid w:val="008D1B3A"/>
    <w:rsid w:val="008D264C"/>
    <w:rsid w:val="008D2F6C"/>
    <w:rsid w:val="008D2F77"/>
    <w:rsid w:val="008D3358"/>
    <w:rsid w:val="008D4874"/>
    <w:rsid w:val="008D48F4"/>
    <w:rsid w:val="008D574E"/>
    <w:rsid w:val="008D5FFE"/>
    <w:rsid w:val="008D64C7"/>
    <w:rsid w:val="008D6890"/>
    <w:rsid w:val="008D6DE9"/>
    <w:rsid w:val="008D7355"/>
    <w:rsid w:val="008D7D76"/>
    <w:rsid w:val="008E0061"/>
    <w:rsid w:val="008E0672"/>
    <w:rsid w:val="008E13F4"/>
    <w:rsid w:val="008E202C"/>
    <w:rsid w:val="008E2595"/>
    <w:rsid w:val="008E2E42"/>
    <w:rsid w:val="008E36BD"/>
    <w:rsid w:val="008E3EC3"/>
    <w:rsid w:val="008E4108"/>
    <w:rsid w:val="008E44AE"/>
    <w:rsid w:val="008E5116"/>
    <w:rsid w:val="008E5A10"/>
    <w:rsid w:val="008E5E3D"/>
    <w:rsid w:val="008E6108"/>
    <w:rsid w:val="008E6E89"/>
    <w:rsid w:val="008E73A6"/>
    <w:rsid w:val="008E7DFD"/>
    <w:rsid w:val="008E7E97"/>
    <w:rsid w:val="008F0C09"/>
    <w:rsid w:val="008F2342"/>
    <w:rsid w:val="008F2E4C"/>
    <w:rsid w:val="008F2ED0"/>
    <w:rsid w:val="008F316B"/>
    <w:rsid w:val="008F4379"/>
    <w:rsid w:val="008F54DF"/>
    <w:rsid w:val="008F5A34"/>
    <w:rsid w:val="008F64A6"/>
    <w:rsid w:val="008F6625"/>
    <w:rsid w:val="008F70E5"/>
    <w:rsid w:val="008F7235"/>
    <w:rsid w:val="008F7439"/>
    <w:rsid w:val="008F7755"/>
    <w:rsid w:val="008F776B"/>
    <w:rsid w:val="008F7993"/>
    <w:rsid w:val="008F7FE7"/>
    <w:rsid w:val="009006DE"/>
    <w:rsid w:val="00900A3A"/>
    <w:rsid w:val="00900A78"/>
    <w:rsid w:val="00900E67"/>
    <w:rsid w:val="009011BE"/>
    <w:rsid w:val="009018B9"/>
    <w:rsid w:val="00902C8C"/>
    <w:rsid w:val="0090301B"/>
    <w:rsid w:val="009031A7"/>
    <w:rsid w:val="009037B1"/>
    <w:rsid w:val="00904434"/>
    <w:rsid w:val="00904702"/>
    <w:rsid w:val="0090500E"/>
    <w:rsid w:val="00905FE0"/>
    <w:rsid w:val="0090641B"/>
    <w:rsid w:val="00906589"/>
    <w:rsid w:val="009068B6"/>
    <w:rsid w:val="00907687"/>
    <w:rsid w:val="00907932"/>
    <w:rsid w:val="00907F0D"/>
    <w:rsid w:val="00907F9F"/>
    <w:rsid w:val="00910469"/>
    <w:rsid w:val="0091083D"/>
    <w:rsid w:val="00911C35"/>
    <w:rsid w:val="009124F8"/>
    <w:rsid w:val="00912C95"/>
    <w:rsid w:val="00912E4B"/>
    <w:rsid w:val="00912EDA"/>
    <w:rsid w:val="009135B3"/>
    <w:rsid w:val="00913A88"/>
    <w:rsid w:val="00915536"/>
    <w:rsid w:val="0091623F"/>
    <w:rsid w:val="00916FCC"/>
    <w:rsid w:val="00917704"/>
    <w:rsid w:val="00917B96"/>
    <w:rsid w:val="00917F5B"/>
    <w:rsid w:val="009205B0"/>
    <w:rsid w:val="00920FDE"/>
    <w:rsid w:val="00921078"/>
    <w:rsid w:val="00921B09"/>
    <w:rsid w:val="0092310F"/>
    <w:rsid w:val="0092403B"/>
    <w:rsid w:val="009241B9"/>
    <w:rsid w:val="009248B0"/>
    <w:rsid w:val="00924955"/>
    <w:rsid w:val="0092557B"/>
    <w:rsid w:val="0092573F"/>
    <w:rsid w:val="00925F89"/>
    <w:rsid w:val="00926371"/>
    <w:rsid w:val="00930A06"/>
    <w:rsid w:val="00930BD9"/>
    <w:rsid w:val="0093104F"/>
    <w:rsid w:val="009310D0"/>
    <w:rsid w:val="00931664"/>
    <w:rsid w:val="00931691"/>
    <w:rsid w:val="0093375C"/>
    <w:rsid w:val="009347B5"/>
    <w:rsid w:val="00935484"/>
    <w:rsid w:val="00936034"/>
    <w:rsid w:val="0093658A"/>
    <w:rsid w:val="009366CA"/>
    <w:rsid w:val="009366DF"/>
    <w:rsid w:val="0093673C"/>
    <w:rsid w:val="00936B39"/>
    <w:rsid w:val="00941F9E"/>
    <w:rsid w:val="0094212B"/>
    <w:rsid w:val="0094236D"/>
    <w:rsid w:val="00942CEC"/>
    <w:rsid w:val="009449E8"/>
    <w:rsid w:val="009466E4"/>
    <w:rsid w:val="00946E05"/>
    <w:rsid w:val="009502BA"/>
    <w:rsid w:val="00950A29"/>
    <w:rsid w:val="00951130"/>
    <w:rsid w:val="0095192B"/>
    <w:rsid w:val="00952391"/>
    <w:rsid w:val="00952421"/>
    <w:rsid w:val="009528D0"/>
    <w:rsid w:val="0095466C"/>
    <w:rsid w:val="00954DAF"/>
    <w:rsid w:val="0095518E"/>
    <w:rsid w:val="00955C8E"/>
    <w:rsid w:val="00956576"/>
    <w:rsid w:val="00957B48"/>
    <w:rsid w:val="009602A7"/>
    <w:rsid w:val="0096052F"/>
    <w:rsid w:val="00960658"/>
    <w:rsid w:val="00961922"/>
    <w:rsid w:val="00961D89"/>
    <w:rsid w:val="0096211A"/>
    <w:rsid w:val="0096337F"/>
    <w:rsid w:val="00964222"/>
    <w:rsid w:val="009645E8"/>
    <w:rsid w:val="00964E11"/>
    <w:rsid w:val="00966607"/>
    <w:rsid w:val="0096699E"/>
    <w:rsid w:val="009669A3"/>
    <w:rsid w:val="00966BFE"/>
    <w:rsid w:val="00967859"/>
    <w:rsid w:val="009679E7"/>
    <w:rsid w:val="00970A7A"/>
    <w:rsid w:val="00970DB8"/>
    <w:rsid w:val="00970E96"/>
    <w:rsid w:val="009716E5"/>
    <w:rsid w:val="00971DBA"/>
    <w:rsid w:val="0097220A"/>
    <w:rsid w:val="0097242B"/>
    <w:rsid w:val="00972ACC"/>
    <w:rsid w:val="009730CC"/>
    <w:rsid w:val="00973D78"/>
    <w:rsid w:val="009742D6"/>
    <w:rsid w:val="0098060A"/>
    <w:rsid w:val="009807BB"/>
    <w:rsid w:val="00980AF9"/>
    <w:rsid w:val="00980B51"/>
    <w:rsid w:val="00980F7F"/>
    <w:rsid w:val="0098134C"/>
    <w:rsid w:val="00982382"/>
    <w:rsid w:val="009828ED"/>
    <w:rsid w:val="00982AE7"/>
    <w:rsid w:val="00982F11"/>
    <w:rsid w:val="0098344B"/>
    <w:rsid w:val="00983982"/>
    <w:rsid w:val="00983DC4"/>
    <w:rsid w:val="00983E60"/>
    <w:rsid w:val="0098417A"/>
    <w:rsid w:val="009844A0"/>
    <w:rsid w:val="009845F0"/>
    <w:rsid w:val="00985CE1"/>
    <w:rsid w:val="00987665"/>
    <w:rsid w:val="0098779C"/>
    <w:rsid w:val="00987B8B"/>
    <w:rsid w:val="00987C0D"/>
    <w:rsid w:val="00987C89"/>
    <w:rsid w:val="00987D9A"/>
    <w:rsid w:val="009909B4"/>
    <w:rsid w:val="00990D64"/>
    <w:rsid w:val="00991633"/>
    <w:rsid w:val="00992988"/>
    <w:rsid w:val="00993156"/>
    <w:rsid w:val="0099322E"/>
    <w:rsid w:val="00993D98"/>
    <w:rsid w:val="0099417B"/>
    <w:rsid w:val="009941B6"/>
    <w:rsid w:val="0099439F"/>
    <w:rsid w:val="009949E0"/>
    <w:rsid w:val="00996321"/>
    <w:rsid w:val="00996C6B"/>
    <w:rsid w:val="009979B8"/>
    <w:rsid w:val="00997B4D"/>
    <w:rsid w:val="00997DD7"/>
    <w:rsid w:val="009A05E6"/>
    <w:rsid w:val="009A0F98"/>
    <w:rsid w:val="009A12AB"/>
    <w:rsid w:val="009A19C9"/>
    <w:rsid w:val="009A221C"/>
    <w:rsid w:val="009A33EA"/>
    <w:rsid w:val="009A4450"/>
    <w:rsid w:val="009A478F"/>
    <w:rsid w:val="009A547C"/>
    <w:rsid w:val="009A5566"/>
    <w:rsid w:val="009A582A"/>
    <w:rsid w:val="009A64FA"/>
    <w:rsid w:val="009A67C2"/>
    <w:rsid w:val="009A6C48"/>
    <w:rsid w:val="009A6F54"/>
    <w:rsid w:val="009A7993"/>
    <w:rsid w:val="009B04EB"/>
    <w:rsid w:val="009B17F0"/>
    <w:rsid w:val="009B1DB3"/>
    <w:rsid w:val="009B22E6"/>
    <w:rsid w:val="009B2481"/>
    <w:rsid w:val="009B29BA"/>
    <w:rsid w:val="009B318F"/>
    <w:rsid w:val="009B3195"/>
    <w:rsid w:val="009B405F"/>
    <w:rsid w:val="009B4F11"/>
    <w:rsid w:val="009B5166"/>
    <w:rsid w:val="009B5ED1"/>
    <w:rsid w:val="009B6210"/>
    <w:rsid w:val="009B765E"/>
    <w:rsid w:val="009B7DBB"/>
    <w:rsid w:val="009C003C"/>
    <w:rsid w:val="009C0046"/>
    <w:rsid w:val="009C0216"/>
    <w:rsid w:val="009C1B83"/>
    <w:rsid w:val="009C2FCC"/>
    <w:rsid w:val="009C33C7"/>
    <w:rsid w:val="009C3854"/>
    <w:rsid w:val="009C46C4"/>
    <w:rsid w:val="009C4AAC"/>
    <w:rsid w:val="009C596A"/>
    <w:rsid w:val="009C59C8"/>
    <w:rsid w:val="009C7486"/>
    <w:rsid w:val="009D1FC2"/>
    <w:rsid w:val="009D31AA"/>
    <w:rsid w:val="009D3615"/>
    <w:rsid w:val="009D48C1"/>
    <w:rsid w:val="009D4B90"/>
    <w:rsid w:val="009D4DE4"/>
    <w:rsid w:val="009D52B7"/>
    <w:rsid w:val="009D55BE"/>
    <w:rsid w:val="009D5CD4"/>
    <w:rsid w:val="009D5D71"/>
    <w:rsid w:val="009D5DB9"/>
    <w:rsid w:val="009D6740"/>
    <w:rsid w:val="009D682C"/>
    <w:rsid w:val="009D6C57"/>
    <w:rsid w:val="009D7F45"/>
    <w:rsid w:val="009E09BD"/>
    <w:rsid w:val="009E17B7"/>
    <w:rsid w:val="009E23CC"/>
    <w:rsid w:val="009E30E3"/>
    <w:rsid w:val="009E359E"/>
    <w:rsid w:val="009E3CF8"/>
    <w:rsid w:val="009E3FB5"/>
    <w:rsid w:val="009E407D"/>
    <w:rsid w:val="009E61F0"/>
    <w:rsid w:val="009E6B9B"/>
    <w:rsid w:val="009E6C85"/>
    <w:rsid w:val="009E7603"/>
    <w:rsid w:val="009F1378"/>
    <w:rsid w:val="009F251F"/>
    <w:rsid w:val="009F2C92"/>
    <w:rsid w:val="009F2E33"/>
    <w:rsid w:val="009F2FFE"/>
    <w:rsid w:val="009F30A9"/>
    <w:rsid w:val="009F3715"/>
    <w:rsid w:val="009F3E2A"/>
    <w:rsid w:val="009F60E1"/>
    <w:rsid w:val="009F63D1"/>
    <w:rsid w:val="009F7084"/>
    <w:rsid w:val="009F75C8"/>
    <w:rsid w:val="009F7BB9"/>
    <w:rsid w:val="00A00011"/>
    <w:rsid w:val="00A005F1"/>
    <w:rsid w:val="00A0086F"/>
    <w:rsid w:val="00A01EB0"/>
    <w:rsid w:val="00A02338"/>
    <w:rsid w:val="00A029FD"/>
    <w:rsid w:val="00A02C96"/>
    <w:rsid w:val="00A02D39"/>
    <w:rsid w:val="00A02FD4"/>
    <w:rsid w:val="00A031E4"/>
    <w:rsid w:val="00A03395"/>
    <w:rsid w:val="00A03668"/>
    <w:rsid w:val="00A03B88"/>
    <w:rsid w:val="00A05B0D"/>
    <w:rsid w:val="00A060D4"/>
    <w:rsid w:val="00A06278"/>
    <w:rsid w:val="00A06521"/>
    <w:rsid w:val="00A065D7"/>
    <w:rsid w:val="00A074B3"/>
    <w:rsid w:val="00A10018"/>
    <w:rsid w:val="00A1034D"/>
    <w:rsid w:val="00A1073B"/>
    <w:rsid w:val="00A1174A"/>
    <w:rsid w:val="00A119B8"/>
    <w:rsid w:val="00A11D41"/>
    <w:rsid w:val="00A1268E"/>
    <w:rsid w:val="00A1345B"/>
    <w:rsid w:val="00A142AA"/>
    <w:rsid w:val="00A1515C"/>
    <w:rsid w:val="00A15E97"/>
    <w:rsid w:val="00A15EA2"/>
    <w:rsid w:val="00A1707A"/>
    <w:rsid w:val="00A17450"/>
    <w:rsid w:val="00A2003B"/>
    <w:rsid w:val="00A20AE1"/>
    <w:rsid w:val="00A2106D"/>
    <w:rsid w:val="00A21E03"/>
    <w:rsid w:val="00A22327"/>
    <w:rsid w:val="00A22BF7"/>
    <w:rsid w:val="00A234B2"/>
    <w:rsid w:val="00A25AB7"/>
    <w:rsid w:val="00A25DC2"/>
    <w:rsid w:val="00A2652F"/>
    <w:rsid w:val="00A26817"/>
    <w:rsid w:val="00A26C32"/>
    <w:rsid w:val="00A304C1"/>
    <w:rsid w:val="00A30653"/>
    <w:rsid w:val="00A30717"/>
    <w:rsid w:val="00A30881"/>
    <w:rsid w:val="00A3097D"/>
    <w:rsid w:val="00A30C2B"/>
    <w:rsid w:val="00A30CAC"/>
    <w:rsid w:val="00A31BBB"/>
    <w:rsid w:val="00A31CB6"/>
    <w:rsid w:val="00A324CB"/>
    <w:rsid w:val="00A33126"/>
    <w:rsid w:val="00A33954"/>
    <w:rsid w:val="00A33B7D"/>
    <w:rsid w:val="00A341BD"/>
    <w:rsid w:val="00A348B9"/>
    <w:rsid w:val="00A348D5"/>
    <w:rsid w:val="00A34CBA"/>
    <w:rsid w:val="00A3548A"/>
    <w:rsid w:val="00A3587F"/>
    <w:rsid w:val="00A3617F"/>
    <w:rsid w:val="00A36762"/>
    <w:rsid w:val="00A36812"/>
    <w:rsid w:val="00A37418"/>
    <w:rsid w:val="00A37C58"/>
    <w:rsid w:val="00A40324"/>
    <w:rsid w:val="00A4170E"/>
    <w:rsid w:val="00A423F1"/>
    <w:rsid w:val="00A42D5B"/>
    <w:rsid w:val="00A42E5E"/>
    <w:rsid w:val="00A43030"/>
    <w:rsid w:val="00A4322C"/>
    <w:rsid w:val="00A43DA0"/>
    <w:rsid w:val="00A43EFF"/>
    <w:rsid w:val="00A43F5F"/>
    <w:rsid w:val="00A44693"/>
    <w:rsid w:val="00A45579"/>
    <w:rsid w:val="00A45614"/>
    <w:rsid w:val="00A45623"/>
    <w:rsid w:val="00A45AC6"/>
    <w:rsid w:val="00A4664F"/>
    <w:rsid w:val="00A47504"/>
    <w:rsid w:val="00A4771E"/>
    <w:rsid w:val="00A478D7"/>
    <w:rsid w:val="00A50235"/>
    <w:rsid w:val="00A506A7"/>
    <w:rsid w:val="00A51E79"/>
    <w:rsid w:val="00A524F3"/>
    <w:rsid w:val="00A52660"/>
    <w:rsid w:val="00A52990"/>
    <w:rsid w:val="00A53A48"/>
    <w:rsid w:val="00A53E45"/>
    <w:rsid w:val="00A548B3"/>
    <w:rsid w:val="00A54B94"/>
    <w:rsid w:val="00A550FE"/>
    <w:rsid w:val="00A56DD3"/>
    <w:rsid w:val="00A600B2"/>
    <w:rsid w:val="00A606FC"/>
    <w:rsid w:val="00A6102D"/>
    <w:rsid w:val="00A61310"/>
    <w:rsid w:val="00A61D87"/>
    <w:rsid w:val="00A61E0F"/>
    <w:rsid w:val="00A62003"/>
    <w:rsid w:val="00A62C5D"/>
    <w:rsid w:val="00A62E78"/>
    <w:rsid w:val="00A63316"/>
    <w:rsid w:val="00A63DF8"/>
    <w:rsid w:val="00A653FC"/>
    <w:rsid w:val="00A65A3C"/>
    <w:rsid w:val="00A66DF0"/>
    <w:rsid w:val="00A67AEF"/>
    <w:rsid w:val="00A7023B"/>
    <w:rsid w:val="00A70D68"/>
    <w:rsid w:val="00A70E6C"/>
    <w:rsid w:val="00A70FE1"/>
    <w:rsid w:val="00A71334"/>
    <w:rsid w:val="00A71B9D"/>
    <w:rsid w:val="00A72564"/>
    <w:rsid w:val="00A73956"/>
    <w:rsid w:val="00A73FC4"/>
    <w:rsid w:val="00A74615"/>
    <w:rsid w:val="00A74D23"/>
    <w:rsid w:val="00A75517"/>
    <w:rsid w:val="00A75609"/>
    <w:rsid w:val="00A77F9C"/>
    <w:rsid w:val="00A80B55"/>
    <w:rsid w:val="00A81583"/>
    <w:rsid w:val="00A8196F"/>
    <w:rsid w:val="00A820ED"/>
    <w:rsid w:val="00A827D5"/>
    <w:rsid w:val="00A832E2"/>
    <w:rsid w:val="00A84DFB"/>
    <w:rsid w:val="00A8510D"/>
    <w:rsid w:val="00A85573"/>
    <w:rsid w:val="00A8615C"/>
    <w:rsid w:val="00A86D81"/>
    <w:rsid w:val="00A9038F"/>
    <w:rsid w:val="00A905C5"/>
    <w:rsid w:val="00A90614"/>
    <w:rsid w:val="00A911FE"/>
    <w:rsid w:val="00A9130F"/>
    <w:rsid w:val="00A91623"/>
    <w:rsid w:val="00A919F1"/>
    <w:rsid w:val="00A9295D"/>
    <w:rsid w:val="00A93F27"/>
    <w:rsid w:val="00A94C6F"/>
    <w:rsid w:val="00A955BA"/>
    <w:rsid w:val="00A95BA2"/>
    <w:rsid w:val="00A962F3"/>
    <w:rsid w:val="00A972BD"/>
    <w:rsid w:val="00A9753D"/>
    <w:rsid w:val="00AA0E91"/>
    <w:rsid w:val="00AA14AE"/>
    <w:rsid w:val="00AA27AC"/>
    <w:rsid w:val="00AA32B5"/>
    <w:rsid w:val="00AA33BC"/>
    <w:rsid w:val="00AA391B"/>
    <w:rsid w:val="00AA3F5F"/>
    <w:rsid w:val="00AA4C0F"/>
    <w:rsid w:val="00AA62FC"/>
    <w:rsid w:val="00AA6C13"/>
    <w:rsid w:val="00AA74A6"/>
    <w:rsid w:val="00AA756A"/>
    <w:rsid w:val="00AA7CD2"/>
    <w:rsid w:val="00AB0245"/>
    <w:rsid w:val="00AB0ED9"/>
    <w:rsid w:val="00AB1E62"/>
    <w:rsid w:val="00AB1F62"/>
    <w:rsid w:val="00AB2229"/>
    <w:rsid w:val="00AB22A0"/>
    <w:rsid w:val="00AB24C3"/>
    <w:rsid w:val="00AB28C6"/>
    <w:rsid w:val="00AB3328"/>
    <w:rsid w:val="00AB3FDB"/>
    <w:rsid w:val="00AB57DB"/>
    <w:rsid w:val="00AB5BC2"/>
    <w:rsid w:val="00AB6845"/>
    <w:rsid w:val="00AB6C08"/>
    <w:rsid w:val="00AB6E4F"/>
    <w:rsid w:val="00AB78DF"/>
    <w:rsid w:val="00AB7904"/>
    <w:rsid w:val="00AC1CD4"/>
    <w:rsid w:val="00AC2BCB"/>
    <w:rsid w:val="00AC31CF"/>
    <w:rsid w:val="00AC37DF"/>
    <w:rsid w:val="00AC3869"/>
    <w:rsid w:val="00AC3CA2"/>
    <w:rsid w:val="00AC4A25"/>
    <w:rsid w:val="00AC59C6"/>
    <w:rsid w:val="00AC648A"/>
    <w:rsid w:val="00AC6DD7"/>
    <w:rsid w:val="00AC7414"/>
    <w:rsid w:val="00AD0578"/>
    <w:rsid w:val="00AD07F0"/>
    <w:rsid w:val="00AD14CF"/>
    <w:rsid w:val="00AD14FF"/>
    <w:rsid w:val="00AD152E"/>
    <w:rsid w:val="00AD15D5"/>
    <w:rsid w:val="00AD260B"/>
    <w:rsid w:val="00AD2A34"/>
    <w:rsid w:val="00AD2B9E"/>
    <w:rsid w:val="00AD2EC3"/>
    <w:rsid w:val="00AD4A89"/>
    <w:rsid w:val="00AD4B8D"/>
    <w:rsid w:val="00AD4E33"/>
    <w:rsid w:val="00AD6A3D"/>
    <w:rsid w:val="00AD6A4B"/>
    <w:rsid w:val="00AD6E42"/>
    <w:rsid w:val="00AD7065"/>
    <w:rsid w:val="00AD78BB"/>
    <w:rsid w:val="00AD798F"/>
    <w:rsid w:val="00AD7F44"/>
    <w:rsid w:val="00AE0117"/>
    <w:rsid w:val="00AE024F"/>
    <w:rsid w:val="00AE09BD"/>
    <w:rsid w:val="00AE0BED"/>
    <w:rsid w:val="00AE15C8"/>
    <w:rsid w:val="00AE1A9E"/>
    <w:rsid w:val="00AE1E40"/>
    <w:rsid w:val="00AE27BE"/>
    <w:rsid w:val="00AE29E7"/>
    <w:rsid w:val="00AE30A4"/>
    <w:rsid w:val="00AE5870"/>
    <w:rsid w:val="00AE5B23"/>
    <w:rsid w:val="00AE5D06"/>
    <w:rsid w:val="00AE6ECD"/>
    <w:rsid w:val="00AE703C"/>
    <w:rsid w:val="00AE74E1"/>
    <w:rsid w:val="00AF0109"/>
    <w:rsid w:val="00AF022A"/>
    <w:rsid w:val="00AF0FE7"/>
    <w:rsid w:val="00AF16B5"/>
    <w:rsid w:val="00AF1FEE"/>
    <w:rsid w:val="00AF2461"/>
    <w:rsid w:val="00AF2BBB"/>
    <w:rsid w:val="00AF2D36"/>
    <w:rsid w:val="00AF3845"/>
    <w:rsid w:val="00AF4558"/>
    <w:rsid w:val="00AF49D3"/>
    <w:rsid w:val="00AF6546"/>
    <w:rsid w:val="00AF7A2B"/>
    <w:rsid w:val="00AF7C12"/>
    <w:rsid w:val="00AF7F6C"/>
    <w:rsid w:val="00B004F0"/>
    <w:rsid w:val="00B00669"/>
    <w:rsid w:val="00B01195"/>
    <w:rsid w:val="00B01371"/>
    <w:rsid w:val="00B032FC"/>
    <w:rsid w:val="00B0385A"/>
    <w:rsid w:val="00B044D5"/>
    <w:rsid w:val="00B04727"/>
    <w:rsid w:val="00B055B1"/>
    <w:rsid w:val="00B06ADD"/>
    <w:rsid w:val="00B06E81"/>
    <w:rsid w:val="00B06E88"/>
    <w:rsid w:val="00B07152"/>
    <w:rsid w:val="00B1013D"/>
    <w:rsid w:val="00B11008"/>
    <w:rsid w:val="00B11334"/>
    <w:rsid w:val="00B11717"/>
    <w:rsid w:val="00B12B7F"/>
    <w:rsid w:val="00B12BCF"/>
    <w:rsid w:val="00B12CF9"/>
    <w:rsid w:val="00B13869"/>
    <w:rsid w:val="00B13A9E"/>
    <w:rsid w:val="00B13E70"/>
    <w:rsid w:val="00B16794"/>
    <w:rsid w:val="00B16D27"/>
    <w:rsid w:val="00B16EDD"/>
    <w:rsid w:val="00B17152"/>
    <w:rsid w:val="00B17BB4"/>
    <w:rsid w:val="00B207F2"/>
    <w:rsid w:val="00B219B0"/>
    <w:rsid w:val="00B21CBF"/>
    <w:rsid w:val="00B24096"/>
    <w:rsid w:val="00B24619"/>
    <w:rsid w:val="00B248BD"/>
    <w:rsid w:val="00B2566A"/>
    <w:rsid w:val="00B2575E"/>
    <w:rsid w:val="00B26AD4"/>
    <w:rsid w:val="00B26B6B"/>
    <w:rsid w:val="00B26DCA"/>
    <w:rsid w:val="00B2771C"/>
    <w:rsid w:val="00B27C3F"/>
    <w:rsid w:val="00B27CBB"/>
    <w:rsid w:val="00B27D32"/>
    <w:rsid w:val="00B27DC4"/>
    <w:rsid w:val="00B3046D"/>
    <w:rsid w:val="00B30553"/>
    <w:rsid w:val="00B314C2"/>
    <w:rsid w:val="00B316DF"/>
    <w:rsid w:val="00B316FC"/>
    <w:rsid w:val="00B31A70"/>
    <w:rsid w:val="00B32471"/>
    <w:rsid w:val="00B327C1"/>
    <w:rsid w:val="00B32B3D"/>
    <w:rsid w:val="00B32FA2"/>
    <w:rsid w:val="00B33484"/>
    <w:rsid w:val="00B33FA4"/>
    <w:rsid w:val="00B34C33"/>
    <w:rsid w:val="00B34F43"/>
    <w:rsid w:val="00B353D8"/>
    <w:rsid w:val="00B36AF0"/>
    <w:rsid w:val="00B36CC4"/>
    <w:rsid w:val="00B36F94"/>
    <w:rsid w:val="00B37207"/>
    <w:rsid w:val="00B37C29"/>
    <w:rsid w:val="00B4023F"/>
    <w:rsid w:val="00B41085"/>
    <w:rsid w:val="00B41FBC"/>
    <w:rsid w:val="00B41FF7"/>
    <w:rsid w:val="00B4265A"/>
    <w:rsid w:val="00B4269A"/>
    <w:rsid w:val="00B4287B"/>
    <w:rsid w:val="00B42904"/>
    <w:rsid w:val="00B435B3"/>
    <w:rsid w:val="00B436C5"/>
    <w:rsid w:val="00B43941"/>
    <w:rsid w:val="00B43A40"/>
    <w:rsid w:val="00B445C3"/>
    <w:rsid w:val="00B46069"/>
    <w:rsid w:val="00B4617C"/>
    <w:rsid w:val="00B4710E"/>
    <w:rsid w:val="00B47719"/>
    <w:rsid w:val="00B47D36"/>
    <w:rsid w:val="00B52588"/>
    <w:rsid w:val="00B52D1B"/>
    <w:rsid w:val="00B53710"/>
    <w:rsid w:val="00B53834"/>
    <w:rsid w:val="00B54031"/>
    <w:rsid w:val="00B54EC3"/>
    <w:rsid w:val="00B55038"/>
    <w:rsid w:val="00B563E2"/>
    <w:rsid w:val="00B56693"/>
    <w:rsid w:val="00B5723A"/>
    <w:rsid w:val="00B57822"/>
    <w:rsid w:val="00B60498"/>
    <w:rsid w:val="00B60F87"/>
    <w:rsid w:val="00B60FD4"/>
    <w:rsid w:val="00B61451"/>
    <w:rsid w:val="00B61B59"/>
    <w:rsid w:val="00B62ECC"/>
    <w:rsid w:val="00B63CCD"/>
    <w:rsid w:val="00B63EDD"/>
    <w:rsid w:val="00B64468"/>
    <w:rsid w:val="00B65295"/>
    <w:rsid w:val="00B65423"/>
    <w:rsid w:val="00B6581A"/>
    <w:rsid w:val="00B65FF9"/>
    <w:rsid w:val="00B667D7"/>
    <w:rsid w:val="00B676D6"/>
    <w:rsid w:val="00B7023E"/>
    <w:rsid w:val="00B70B92"/>
    <w:rsid w:val="00B70D54"/>
    <w:rsid w:val="00B71290"/>
    <w:rsid w:val="00B71877"/>
    <w:rsid w:val="00B71DBD"/>
    <w:rsid w:val="00B7244D"/>
    <w:rsid w:val="00B72517"/>
    <w:rsid w:val="00B7284A"/>
    <w:rsid w:val="00B72CF6"/>
    <w:rsid w:val="00B72E69"/>
    <w:rsid w:val="00B732B9"/>
    <w:rsid w:val="00B73D26"/>
    <w:rsid w:val="00B740CF"/>
    <w:rsid w:val="00B74B09"/>
    <w:rsid w:val="00B750CB"/>
    <w:rsid w:val="00B753DA"/>
    <w:rsid w:val="00B76918"/>
    <w:rsid w:val="00B77B58"/>
    <w:rsid w:val="00B80035"/>
    <w:rsid w:val="00B801D4"/>
    <w:rsid w:val="00B81548"/>
    <w:rsid w:val="00B81F14"/>
    <w:rsid w:val="00B82A8F"/>
    <w:rsid w:val="00B836F9"/>
    <w:rsid w:val="00B83F4F"/>
    <w:rsid w:val="00B8466B"/>
    <w:rsid w:val="00B84CF9"/>
    <w:rsid w:val="00B855BB"/>
    <w:rsid w:val="00B8646D"/>
    <w:rsid w:val="00B867F2"/>
    <w:rsid w:val="00B8695C"/>
    <w:rsid w:val="00B86F8E"/>
    <w:rsid w:val="00B87003"/>
    <w:rsid w:val="00B90559"/>
    <w:rsid w:val="00B9085E"/>
    <w:rsid w:val="00B909AE"/>
    <w:rsid w:val="00B90BFF"/>
    <w:rsid w:val="00B9105D"/>
    <w:rsid w:val="00B91769"/>
    <w:rsid w:val="00B92C3C"/>
    <w:rsid w:val="00B93630"/>
    <w:rsid w:val="00B93916"/>
    <w:rsid w:val="00B93C28"/>
    <w:rsid w:val="00B93FFA"/>
    <w:rsid w:val="00B94086"/>
    <w:rsid w:val="00B94B9A"/>
    <w:rsid w:val="00B95149"/>
    <w:rsid w:val="00B9537D"/>
    <w:rsid w:val="00B9588E"/>
    <w:rsid w:val="00B9597E"/>
    <w:rsid w:val="00B95CDC"/>
    <w:rsid w:val="00B96A21"/>
    <w:rsid w:val="00B96FFD"/>
    <w:rsid w:val="00BA0424"/>
    <w:rsid w:val="00BA2016"/>
    <w:rsid w:val="00BA23D5"/>
    <w:rsid w:val="00BA24E2"/>
    <w:rsid w:val="00BA2989"/>
    <w:rsid w:val="00BA2EC7"/>
    <w:rsid w:val="00BA2F38"/>
    <w:rsid w:val="00BA2F4C"/>
    <w:rsid w:val="00BA4043"/>
    <w:rsid w:val="00BA4BEA"/>
    <w:rsid w:val="00BA56C6"/>
    <w:rsid w:val="00BA63F0"/>
    <w:rsid w:val="00BA69FD"/>
    <w:rsid w:val="00BA731C"/>
    <w:rsid w:val="00BA7C39"/>
    <w:rsid w:val="00BB0333"/>
    <w:rsid w:val="00BB05DA"/>
    <w:rsid w:val="00BB13EE"/>
    <w:rsid w:val="00BB1598"/>
    <w:rsid w:val="00BB159F"/>
    <w:rsid w:val="00BB232A"/>
    <w:rsid w:val="00BB2CD9"/>
    <w:rsid w:val="00BB32A2"/>
    <w:rsid w:val="00BB3970"/>
    <w:rsid w:val="00BB3BDE"/>
    <w:rsid w:val="00BB401A"/>
    <w:rsid w:val="00BB42A9"/>
    <w:rsid w:val="00BB461B"/>
    <w:rsid w:val="00BB4B1A"/>
    <w:rsid w:val="00BB4BB7"/>
    <w:rsid w:val="00BB5264"/>
    <w:rsid w:val="00BB56B6"/>
    <w:rsid w:val="00BB5A94"/>
    <w:rsid w:val="00BB687E"/>
    <w:rsid w:val="00BB7692"/>
    <w:rsid w:val="00BB7CCF"/>
    <w:rsid w:val="00BC00E5"/>
    <w:rsid w:val="00BC0512"/>
    <w:rsid w:val="00BC1280"/>
    <w:rsid w:val="00BC1C0B"/>
    <w:rsid w:val="00BC1E24"/>
    <w:rsid w:val="00BC2AEB"/>
    <w:rsid w:val="00BC2B33"/>
    <w:rsid w:val="00BC360D"/>
    <w:rsid w:val="00BC3F97"/>
    <w:rsid w:val="00BC41B4"/>
    <w:rsid w:val="00BC4658"/>
    <w:rsid w:val="00BC4DE8"/>
    <w:rsid w:val="00BC5B08"/>
    <w:rsid w:val="00BC6D1D"/>
    <w:rsid w:val="00BC6D93"/>
    <w:rsid w:val="00BC73F7"/>
    <w:rsid w:val="00BC798B"/>
    <w:rsid w:val="00BC79CF"/>
    <w:rsid w:val="00BD2605"/>
    <w:rsid w:val="00BD2665"/>
    <w:rsid w:val="00BD2996"/>
    <w:rsid w:val="00BD2D3A"/>
    <w:rsid w:val="00BD2F51"/>
    <w:rsid w:val="00BD3877"/>
    <w:rsid w:val="00BD5134"/>
    <w:rsid w:val="00BD5D7D"/>
    <w:rsid w:val="00BD63B2"/>
    <w:rsid w:val="00BD6683"/>
    <w:rsid w:val="00BD669A"/>
    <w:rsid w:val="00BD66E5"/>
    <w:rsid w:val="00BD6EF6"/>
    <w:rsid w:val="00BD76D0"/>
    <w:rsid w:val="00BD7FAC"/>
    <w:rsid w:val="00BE048C"/>
    <w:rsid w:val="00BE0E60"/>
    <w:rsid w:val="00BE1256"/>
    <w:rsid w:val="00BE3C4B"/>
    <w:rsid w:val="00BE495E"/>
    <w:rsid w:val="00BE4BCF"/>
    <w:rsid w:val="00BE50BF"/>
    <w:rsid w:val="00BE690A"/>
    <w:rsid w:val="00BE6D51"/>
    <w:rsid w:val="00BE7063"/>
    <w:rsid w:val="00BE754B"/>
    <w:rsid w:val="00BE7B92"/>
    <w:rsid w:val="00BE7EE5"/>
    <w:rsid w:val="00BE7FEF"/>
    <w:rsid w:val="00BF02E7"/>
    <w:rsid w:val="00BF1104"/>
    <w:rsid w:val="00BF1B2F"/>
    <w:rsid w:val="00BF3A24"/>
    <w:rsid w:val="00BF40E3"/>
    <w:rsid w:val="00BF43E8"/>
    <w:rsid w:val="00BF4844"/>
    <w:rsid w:val="00BF4E93"/>
    <w:rsid w:val="00BF5B72"/>
    <w:rsid w:val="00BF5C7F"/>
    <w:rsid w:val="00BF6C4A"/>
    <w:rsid w:val="00BF6DE5"/>
    <w:rsid w:val="00BF70FA"/>
    <w:rsid w:val="00BF78C7"/>
    <w:rsid w:val="00BF7EAA"/>
    <w:rsid w:val="00C0040D"/>
    <w:rsid w:val="00C00E23"/>
    <w:rsid w:val="00C00E9E"/>
    <w:rsid w:val="00C00F94"/>
    <w:rsid w:val="00C01F96"/>
    <w:rsid w:val="00C02361"/>
    <w:rsid w:val="00C04303"/>
    <w:rsid w:val="00C04412"/>
    <w:rsid w:val="00C04433"/>
    <w:rsid w:val="00C058BB"/>
    <w:rsid w:val="00C05A4D"/>
    <w:rsid w:val="00C06BCA"/>
    <w:rsid w:val="00C10113"/>
    <w:rsid w:val="00C10767"/>
    <w:rsid w:val="00C10D81"/>
    <w:rsid w:val="00C11126"/>
    <w:rsid w:val="00C1176D"/>
    <w:rsid w:val="00C12978"/>
    <w:rsid w:val="00C12B87"/>
    <w:rsid w:val="00C12E16"/>
    <w:rsid w:val="00C12FC2"/>
    <w:rsid w:val="00C13446"/>
    <w:rsid w:val="00C1378F"/>
    <w:rsid w:val="00C13A99"/>
    <w:rsid w:val="00C14753"/>
    <w:rsid w:val="00C153B2"/>
    <w:rsid w:val="00C15496"/>
    <w:rsid w:val="00C15DDF"/>
    <w:rsid w:val="00C16101"/>
    <w:rsid w:val="00C1627A"/>
    <w:rsid w:val="00C17826"/>
    <w:rsid w:val="00C20376"/>
    <w:rsid w:val="00C208A6"/>
    <w:rsid w:val="00C20D54"/>
    <w:rsid w:val="00C20F2F"/>
    <w:rsid w:val="00C21460"/>
    <w:rsid w:val="00C22EE8"/>
    <w:rsid w:val="00C2335F"/>
    <w:rsid w:val="00C239CF"/>
    <w:rsid w:val="00C2452F"/>
    <w:rsid w:val="00C25E91"/>
    <w:rsid w:val="00C26061"/>
    <w:rsid w:val="00C26567"/>
    <w:rsid w:val="00C310CE"/>
    <w:rsid w:val="00C31659"/>
    <w:rsid w:val="00C31735"/>
    <w:rsid w:val="00C323B4"/>
    <w:rsid w:val="00C32E54"/>
    <w:rsid w:val="00C32E82"/>
    <w:rsid w:val="00C332CD"/>
    <w:rsid w:val="00C33357"/>
    <w:rsid w:val="00C3450F"/>
    <w:rsid w:val="00C34FDC"/>
    <w:rsid w:val="00C35950"/>
    <w:rsid w:val="00C35F00"/>
    <w:rsid w:val="00C35F43"/>
    <w:rsid w:val="00C4016A"/>
    <w:rsid w:val="00C40552"/>
    <w:rsid w:val="00C40787"/>
    <w:rsid w:val="00C40BEB"/>
    <w:rsid w:val="00C40CF3"/>
    <w:rsid w:val="00C40E0B"/>
    <w:rsid w:val="00C40E57"/>
    <w:rsid w:val="00C411D9"/>
    <w:rsid w:val="00C41ABB"/>
    <w:rsid w:val="00C421F9"/>
    <w:rsid w:val="00C42624"/>
    <w:rsid w:val="00C4278D"/>
    <w:rsid w:val="00C42D7A"/>
    <w:rsid w:val="00C42EAB"/>
    <w:rsid w:val="00C42F59"/>
    <w:rsid w:val="00C430FA"/>
    <w:rsid w:val="00C43851"/>
    <w:rsid w:val="00C43ED1"/>
    <w:rsid w:val="00C43EF2"/>
    <w:rsid w:val="00C44391"/>
    <w:rsid w:val="00C44C1A"/>
    <w:rsid w:val="00C45234"/>
    <w:rsid w:val="00C45304"/>
    <w:rsid w:val="00C455FB"/>
    <w:rsid w:val="00C46D18"/>
    <w:rsid w:val="00C4711B"/>
    <w:rsid w:val="00C475B0"/>
    <w:rsid w:val="00C4768C"/>
    <w:rsid w:val="00C50A99"/>
    <w:rsid w:val="00C512E2"/>
    <w:rsid w:val="00C515C6"/>
    <w:rsid w:val="00C51A30"/>
    <w:rsid w:val="00C51BC8"/>
    <w:rsid w:val="00C51E5C"/>
    <w:rsid w:val="00C5200A"/>
    <w:rsid w:val="00C527DC"/>
    <w:rsid w:val="00C52A04"/>
    <w:rsid w:val="00C52F7E"/>
    <w:rsid w:val="00C5305A"/>
    <w:rsid w:val="00C5353F"/>
    <w:rsid w:val="00C537E0"/>
    <w:rsid w:val="00C53B81"/>
    <w:rsid w:val="00C549F2"/>
    <w:rsid w:val="00C54B89"/>
    <w:rsid w:val="00C553CE"/>
    <w:rsid w:val="00C60F28"/>
    <w:rsid w:val="00C61E12"/>
    <w:rsid w:val="00C6271A"/>
    <w:rsid w:val="00C6366F"/>
    <w:rsid w:val="00C63B1C"/>
    <w:rsid w:val="00C63D1C"/>
    <w:rsid w:val="00C6584E"/>
    <w:rsid w:val="00C65A93"/>
    <w:rsid w:val="00C65B0A"/>
    <w:rsid w:val="00C65B1A"/>
    <w:rsid w:val="00C66E45"/>
    <w:rsid w:val="00C672D7"/>
    <w:rsid w:val="00C706F4"/>
    <w:rsid w:val="00C7080A"/>
    <w:rsid w:val="00C7128F"/>
    <w:rsid w:val="00C71865"/>
    <w:rsid w:val="00C72CE0"/>
    <w:rsid w:val="00C72D3C"/>
    <w:rsid w:val="00C72D40"/>
    <w:rsid w:val="00C73C32"/>
    <w:rsid w:val="00C7421B"/>
    <w:rsid w:val="00C7433D"/>
    <w:rsid w:val="00C745C5"/>
    <w:rsid w:val="00C74A92"/>
    <w:rsid w:val="00C74DDE"/>
    <w:rsid w:val="00C74F84"/>
    <w:rsid w:val="00C75104"/>
    <w:rsid w:val="00C75DC6"/>
    <w:rsid w:val="00C75DD0"/>
    <w:rsid w:val="00C7636D"/>
    <w:rsid w:val="00C7731B"/>
    <w:rsid w:val="00C77ABA"/>
    <w:rsid w:val="00C77BAA"/>
    <w:rsid w:val="00C77EBD"/>
    <w:rsid w:val="00C819A1"/>
    <w:rsid w:val="00C81CA3"/>
    <w:rsid w:val="00C81F5A"/>
    <w:rsid w:val="00C83091"/>
    <w:rsid w:val="00C832C4"/>
    <w:rsid w:val="00C8442A"/>
    <w:rsid w:val="00C848F7"/>
    <w:rsid w:val="00C84D15"/>
    <w:rsid w:val="00C84E42"/>
    <w:rsid w:val="00C850DD"/>
    <w:rsid w:val="00C86374"/>
    <w:rsid w:val="00C86CDC"/>
    <w:rsid w:val="00C86FE4"/>
    <w:rsid w:val="00C876F5"/>
    <w:rsid w:val="00C87898"/>
    <w:rsid w:val="00C879A6"/>
    <w:rsid w:val="00C90055"/>
    <w:rsid w:val="00C90E40"/>
    <w:rsid w:val="00C91CB6"/>
    <w:rsid w:val="00C92085"/>
    <w:rsid w:val="00C924B9"/>
    <w:rsid w:val="00C941DF"/>
    <w:rsid w:val="00C94ABA"/>
    <w:rsid w:val="00C95E25"/>
    <w:rsid w:val="00C95F5A"/>
    <w:rsid w:val="00C96776"/>
    <w:rsid w:val="00C96A5F"/>
    <w:rsid w:val="00C96B32"/>
    <w:rsid w:val="00C96F8B"/>
    <w:rsid w:val="00CA0807"/>
    <w:rsid w:val="00CA0A29"/>
    <w:rsid w:val="00CA0BB5"/>
    <w:rsid w:val="00CA1803"/>
    <w:rsid w:val="00CA211D"/>
    <w:rsid w:val="00CA23EC"/>
    <w:rsid w:val="00CA330B"/>
    <w:rsid w:val="00CA3A08"/>
    <w:rsid w:val="00CA3E85"/>
    <w:rsid w:val="00CA42DB"/>
    <w:rsid w:val="00CA48B8"/>
    <w:rsid w:val="00CA4ABB"/>
    <w:rsid w:val="00CA4D6E"/>
    <w:rsid w:val="00CA5C41"/>
    <w:rsid w:val="00CA5EA5"/>
    <w:rsid w:val="00CA6682"/>
    <w:rsid w:val="00CA69A1"/>
    <w:rsid w:val="00CA69F7"/>
    <w:rsid w:val="00CA6A23"/>
    <w:rsid w:val="00CA6E59"/>
    <w:rsid w:val="00CA76A0"/>
    <w:rsid w:val="00CB07CB"/>
    <w:rsid w:val="00CB0BCA"/>
    <w:rsid w:val="00CB1355"/>
    <w:rsid w:val="00CB1916"/>
    <w:rsid w:val="00CB1917"/>
    <w:rsid w:val="00CB1DCF"/>
    <w:rsid w:val="00CB2026"/>
    <w:rsid w:val="00CB2045"/>
    <w:rsid w:val="00CB28E9"/>
    <w:rsid w:val="00CB2E60"/>
    <w:rsid w:val="00CB32AE"/>
    <w:rsid w:val="00CB3863"/>
    <w:rsid w:val="00CB42C8"/>
    <w:rsid w:val="00CB46EE"/>
    <w:rsid w:val="00CB4825"/>
    <w:rsid w:val="00CB50DE"/>
    <w:rsid w:val="00CB5672"/>
    <w:rsid w:val="00CB6B97"/>
    <w:rsid w:val="00CB7202"/>
    <w:rsid w:val="00CC0982"/>
    <w:rsid w:val="00CC13E3"/>
    <w:rsid w:val="00CC15DA"/>
    <w:rsid w:val="00CC1817"/>
    <w:rsid w:val="00CC1982"/>
    <w:rsid w:val="00CC1C38"/>
    <w:rsid w:val="00CC32C7"/>
    <w:rsid w:val="00CC3804"/>
    <w:rsid w:val="00CC5742"/>
    <w:rsid w:val="00CC5C1B"/>
    <w:rsid w:val="00CC5DB8"/>
    <w:rsid w:val="00CC68AB"/>
    <w:rsid w:val="00CD05B9"/>
    <w:rsid w:val="00CD1C34"/>
    <w:rsid w:val="00CD1EE3"/>
    <w:rsid w:val="00CD34A3"/>
    <w:rsid w:val="00CD3BF4"/>
    <w:rsid w:val="00CD3C6D"/>
    <w:rsid w:val="00CD45D3"/>
    <w:rsid w:val="00CD498C"/>
    <w:rsid w:val="00CD51B5"/>
    <w:rsid w:val="00CD6CC5"/>
    <w:rsid w:val="00CD7037"/>
    <w:rsid w:val="00CD7354"/>
    <w:rsid w:val="00CD76C6"/>
    <w:rsid w:val="00CD7827"/>
    <w:rsid w:val="00CD78C2"/>
    <w:rsid w:val="00CD7BBD"/>
    <w:rsid w:val="00CD7C4E"/>
    <w:rsid w:val="00CE0D84"/>
    <w:rsid w:val="00CE1260"/>
    <w:rsid w:val="00CE275C"/>
    <w:rsid w:val="00CE29C5"/>
    <w:rsid w:val="00CE2D0D"/>
    <w:rsid w:val="00CE3573"/>
    <w:rsid w:val="00CE376B"/>
    <w:rsid w:val="00CE4266"/>
    <w:rsid w:val="00CE44AA"/>
    <w:rsid w:val="00CE4573"/>
    <w:rsid w:val="00CE47B5"/>
    <w:rsid w:val="00CE4A3D"/>
    <w:rsid w:val="00CE4A4F"/>
    <w:rsid w:val="00CE67D4"/>
    <w:rsid w:val="00CE6BBB"/>
    <w:rsid w:val="00CE7463"/>
    <w:rsid w:val="00CE7596"/>
    <w:rsid w:val="00CF0864"/>
    <w:rsid w:val="00CF0BB9"/>
    <w:rsid w:val="00CF11E2"/>
    <w:rsid w:val="00CF2ABD"/>
    <w:rsid w:val="00CF2ACF"/>
    <w:rsid w:val="00CF2D56"/>
    <w:rsid w:val="00CF3064"/>
    <w:rsid w:val="00CF30BA"/>
    <w:rsid w:val="00CF4114"/>
    <w:rsid w:val="00CF459D"/>
    <w:rsid w:val="00CF4C70"/>
    <w:rsid w:val="00CF50F8"/>
    <w:rsid w:val="00CF516B"/>
    <w:rsid w:val="00CF52FF"/>
    <w:rsid w:val="00CF54D4"/>
    <w:rsid w:val="00CF57A4"/>
    <w:rsid w:val="00CF5AE8"/>
    <w:rsid w:val="00CF5DDA"/>
    <w:rsid w:val="00CF6A55"/>
    <w:rsid w:val="00CF6C74"/>
    <w:rsid w:val="00CF71EB"/>
    <w:rsid w:val="00CF7241"/>
    <w:rsid w:val="00CF7476"/>
    <w:rsid w:val="00D00D15"/>
    <w:rsid w:val="00D01AE2"/>
    <w:rsid w:val="00D041E4"/>
    <w:rsid w:val="00D053E5"/>
    <w:rsid w:val="00D0556F"/>
    <w:rsid w:val="00D055E0"/>
    <w:rsid w:val="00D05B34"/>
    <w:rsid w:val="00D05D95"/>
    <w:rsid w:val="00D06F90"/>
    <w:rsid w:val="00D10AA0"/>
    <w:rsid w:val="00D11AFE"/>
    <w:rsid w:val="00D11E5C"/>
    <w:rsid w:val="00D12221"/>
    <w:rsid w:val="00D12743"/>
    <w:rsid w:val="00D12EDA"/>
    <w:rsid w:val="00D1523C"/>
    <w:rsid w:val="00D157DB"/>
    <w:rsid w:val="00D15894"/>
    <w:rsid w:val="00D1592F"/>
    <w:rsid w:val="00D16AC8"/>
    <w:rsid w:val="00D17761"/>
    <w:rsid w:val="00D21F2F"/>
    <w:rsid w:val="00D23CE0"/>
    <w:rsid w:val="00D23CF2"/>
    <w:rsid w:val="00D24796"/>
    <w:rsid w:val="00D25565"/>
    <w:rsid w:val="00D2574E"/>
    <w:rsid w:val="00D269C9"/>
    <w:rsid w:val="00D26C2C"/>
    <w:rsid w:val="00D26E10"/>
    <w:rsid w:val="00D27327"/>
    <w:rsid w:val="00D27758"/>
    <w:rsid w:val="00D27AC9"/>
    <w:rsid w:val="00D27D8E"/>
    <w:rsid w:val="00D27F6F"/>
    <w:rsid w:val="00D316B1"/>
    <w:rsid w:val="00D31DAF"/>
    <w:rsid w:val="00D3226E"/>
    <w:rsid w:val="00D32599"/>
    <w:rsid w:val="00D337C3"/>
    <w:rsid w:val="00D33F1D"/>
    <w:rsid w:val="00D3414C"/>
    <w:rsid w:val="00D344FF"/>
    <w:rsid w:val="00D34ACC"/>
    <w:rsid w:val="00D354C4"/>
    <w:rsid w:val="00D35601"/>
    <w:rsid w:val="00D3594B"/>
    <w:rsid w:val="00D359D6"/>
    <w:rsid w:val="00D36FBF"/>
    <w:rsid w:val="00D3741E"/>
    <w:rsid w:val="00D379C5"/>
    <w:rsid w:val="00D37C0B"/>
    <w:rsid w:val="00D37E88"/>
    <w:rsid w:val="00D37EDD"/>
    <w:rsid w:val="00D40CEB"/>
    <w:rsid w:val="00D41178"/>
    <w:rsid w:val="00D4198E"/>
    <w:rsid w:val="00D41D14"/>
    <w:rsid w:val="00D41DC0"/>
    <w:rsid w:val="00D421A3"/>
    <w:rsid w:val="00D42462"/>
    <w:rsid w:val="00D42ACA"/>
    <w:rsid w:val="00D42B3B"/>
    <w:rsid w:val="00D42C04"/>
    <w:rsid w:val="00D439C9"/>
    <w:rsid w:val="00D4470A"/>
    <w:rsid w:val="00D44968"/>
    <w:rsid w:val="00D4590C"/>
    <w:rsid w:val="00D45DB6"/>
    <w:rsid w:val="00D462BE"/>
    <w:rsid w:val="00D4655B"/>
    <w:rsid w:val="00D46B59"/>
    <w:rsid w:val="00D47BCE"/>
    <w:rsid w:val="00D47FBA"/>
    <w:rsid w:val="00D5124A"/>
    <w:rsid w:val="00D51447"/>
    <w:rsid w:val="00D51454"/>
    <w:rsid w:val="00D51932"/>
    <w:rsid w:val="00D52493"/>
    <w:rsid w:val="00D52B92"/>
    <w:rsid w:val="00D52FFD"/>
    <w:rsid w:val="00D54366"/>
    <w:rsid w:val="00D5473A"/>
    <w:rsid w:val="00D54FEA"/>
    <w:rsid w:val="00D55396"/>
    <w:rsid w:val="00D60548"/>
    <w:rsid w:val="00D60F98"/>
    <w:rsid w:val="00D6137D"/>
    <w:rsid w:val="00D61CAC"/>
    <w:rsid w:val="00D631BB"/>
    <w:rsid w:val="00D63723"/>
    <w:rsid w:val="00D64445"/>
    <w:rsid w:val="00D648EB"/>
    <w:rsid w:val="00D64ADF"/>
    <w:rsid w:val="00D64D17"/>
    <w:rsid w:val="00D6620D"/>
    <w:rsid w:val="00D669B2"/>
    <w:rsid w:val="00D6772C"/>
    <w:rsid w:val="00D67E50"/>
    <w:rsid w:val="00D703E7"/>
    <w:rsid w:val="00D70608"/>
    <w:rsid w:val="00D70635"/>
    <w:rsid w:val="00D70ED6"/>
    <w:rsid w:val="00D712D1"/>
    <w:rsid w:val="00D71E76"/>
    <w:rsid w:val="00D71F70"/>
    <w:rsid w:val="00D71FD0"/>
    <w:rsid w:val="00D7248B"/>
    <w:rsid w:val="00D72750"/>
    <w:rsid w:val="00D72908"/>
    <w:rsid w:val="00D73E6A"/>
    <w:rsid w:val="00D7433C"/>
    <w:rsid w:val="00D7461C"/>
    <w:rsid w:val="00D75DDF"/>
    <w:rsid w:val="00D76AB8"/>
    <w:rsid w:val="00D76B9B"/>
    <w:rsid w:val="00D7717F"/>
    <w:rsid w:val="00D77621"/>
    <w:rsid w:val="00D77951"/>
    <w:rsid w:val="00D81067"/>
    <w:rsid w:val="00D82089"/>
    <w:rsid w:val="00D840F2"/>
    <w:rsid w:val="00D843D9"/>
    <w:rsid w:val="00D84A4B"/>
    <w:rsid w:val="00D84BC3"/>
    <w:rsid w:val="00D852AD"/>
    <w:rsid w:val="00D86196"/>
    <w:rsid w:val="00D8689D"/>
    <w:rsid w:val="00D86D33"/>
    <w:rsid w:val="00D87047"/>
    <w:rsid w:val="00D90366"/>
    <w:rsid w:val="00D910C9"/>
    <w:rsid w:val="00D910E7"/>
    <w:rsid w:val="00D911DC"/>
    <w:rsid w:val="00D91660"/>
    <w:rsid w:val="00D91C4C"/>
    <w:rsid w:val="00D9201D"/>
    <w:rsid w:val="00D9210A"/>
    <w:rsid w:val="00D923EA"/>
    <w:rsid w:val="00D93254"/>
    <w:rsid w:val="00D934F1"/>
    <w:rsid w:val="00D93AC0"/>
    <w:rsid w:val="00D955AC"/>
    <w:rsid w:val="00D95C1E"/>
    <w:rsid w:val="00D96134"/>
    <w:rsid w:val="00D961FD"/>
    <w:rsid w:val="00D96E3E"/>
    <w:rsid w:val="00D97285"/>
    <w:rsid w:val="00D97366"/>
    <w:rsid w:val="00D973A7"/>
    <w:rsid w:val="00D97798"/>
    <w:rsid w:val="00D97A75"/>
    <w:rsid w:val="00D97C11"/>
    <w:rsid w:val="00DA09F1"/>
    <w:rsid w:val="00DA16C4"/>
    <w:rsid w:val="00DA2307"/>
    <w:rsid w:val="00DA2AD8"/>
    <w:rsid w:val="00DA32C3"/>
    <w:rsid w:val="00DA3CC3"/>
    <w:rsid w:val="00DA4245"/>
    <w:rsid w:val="00DA44F4"/>
    <w:rsid w:val="00DA540B"/>
    <w:rsid w:val="00DA565B"/>
    <w:rsid w:val="00DA73BF"/>
    <w:rsid w:val="00DA7738"/>
    <w:rsid w:val="00DB0132"/>
    <w:rsid w:val="00DB0956"/>
    <w:rsid w:val="00DB0D3E"/>
    <w:rsid w:val="00DB0DE0"/>
    <w:rsid w:val="00DB102C"/>
    <w:rsid w:val="00DB1682"/>
    <w:rsid w:val="00DB199A"/>
    <w:rsid w:val="00DB1B15"/>
    <w:rsid w:val="00DB1EDD"/>
    <w:rsid w:val="00DB247E"/>
    <w:rsid w:val="00DB2814"/>
    <w:rsid w:val="00DB298D"/>
    <w:rsid w:val="00DB2A1D"/>
    <w:rsid w:val="00DB2BAD"/>
    <w:rsid w:val="00DB3494"/>
    <w:rsid w:val="00DB418D"/>
    <w:rsid w:val="00DB489E"/>
    <w:rsid w:val="00DB48F2"/>
    <w:rsid w:val="00DB4F0B"/>
    <w:rsid w:val="00DB6C95"/>
    <w:rsid w:val="00DB70B9"/>
    <w:rsid w:val="00DB7226"/>
    <w:rsid w:val="00DB7588"/>
    <w:rsid w:val="00DC0A48"/>
    <w:rsid w:val="00DC0DA0"/>
    <w:rsid w:val="00DC1409"/>
    <w:rsid w:val="00DC1FAF"/>
    <w:rsid w:val="00DC22FB"/>
    <w:rsid w:val="00DC266E"/>
    <w:rsid w:val="00DC2786"/>
    <w:rsid w:val="00DC37BD"/>
    <w:rsid w:val="00DC383E"/>
    <w:rsid w:val="00DC3D14"/>
    <w:rsid w:val="00DC450C"/>
    <w:rsid w:val="00DC4B5A"/>
    <w:rsid w:val="00DC5E2D"/>
    <w:rsid w:val="00DC6ACD"/>
    <w:rsid w:val="00DC7452"/>
    <w:rsid w:val="00DC7643"/>
    <w:rsid w:val="00DC7B1A"/>
    <w:rsid w:val="00DC7D01"/>
    <w:rsid w:val="00DD0A01"/>
    <w:rsid w:val="00DD0B5D"/>
    <w:rsid w:val="00DD15B5"/>
    <w:rsid w:val="00DD1B3E"/>
    <w:rsid w:val="00DD26DC"/>
    <w:rsid w:val="00DD2944"/>
    <w:rsid w:val="00DD29F2"/>
    <w:rsid w:val="00DD2AD6"/>
    <w:rsid w:val="00DD2E45"/>
    <w:rsid w:val="00DD3367"/>
    <w:rsid w:val="00DD3875"/>
    <w:rsid w:val="00DD3B6B"/>
    <w:rsid w:val="00DD42E7"/>
    <w:rsid w:val="00DD4498"/>
    <w:rsid w:val="00DD48FE"/>
    <w:rsid w:val="00DD4B8E"/>
    <w:rsid w:val="00DD5277"/>
    <w:rsid w:val="00DD533B"/>
    <w:rsid w:val="00DD55BC"/>
    <w:rsid w:val="00DD5EF2"/>
    <w:rsid w:val="00DD64EE"/>
    <w:rsid w:val="00DD6585"/>
    <w:rsid w:val="00DE1815"/>
    <w:rsid w:val="00DE1981"/>
    <w:rsid w:val="00DE1A98"/>
    <w:rsid w:val="00DE2101"/>
    <w:rsid w:val="00DE233B"/>
    <w:rsid w:val="00DE2598"/>
    <w:rsid w:val="00DE2A4E"/>
    <w:rsid w:val="00DE2C5D"/>
    <w:rsid w:val="00DE2DAC"/>
    <w:rsid w:val="00DE312B"/>
    <w:rsid w:val="00DE3160"/>
    <w:rsid w:val="00DE31F5"/>
    <w:rsid w:val="00DE3670"/>
    <w:rsid w:val="00DE3E5A"/>
    <w:rsid w:val="00DE492E"/>
    <w:rsid w:val="00DE63C1"/>
    <w:rsid w:val="00DE64B4"/>
    <w:rsid w:val="00DE68DA"/>
    <w:rsid w:val="00DE7DD9"/>
    <w:rsid w:val="00DF1F4A"/>
    <w:rsid w:val="00DF2499"/>
    <w:rsid w:val="00DF256A"/>
    <w:rsid w:val="00DF3785"/>
    <w:rsid w:val="00DF3858"/>
    <w:rsid w:val="00DF4B40"/>
    <w:rsid w:val="00DF6847"/>
    <w:rsid w:val="00DF7393"/>
    <w:rsid w:val="00E00D68"/>
    <w:rsid w:val="00E02C60"/>
    <w:rsid w:val="00E031D1"/>
    <w:rsid w:val="00E036AB"/>
    <w:rsid w:val="00E03B85"/>
    <w:rsid w:val="00E04D55"/>
    <w:rsid w:val="00E0515C"/>
    <w:rsid w:val="00E051DD"/>
    <w:rsid w:val="00E058A4"/>
    <w:rsid w:val="00E0643D"/>
    <w:rsid w:val="00E07599"/>
    <w:rsid w:val="00E07E31"/>
    <w:rsid w:val="00E1041F"/>
    <w:rsid w:val="00E10A37"/>
    <w:rsid w:val="00E11C0E"/>
    <w:rsid w:val="00E127CE"/>
    <w:rsid w:val="00E12D8F"/>
    <w:rsid w:val="00E13BD1"/>
    <w:rsid w:val="00E14551"/>
    <w:rsid w:val="00E15A38"/>
    <w:rsid w:val="00E161ED"/>
    <w:rsid w:val="00E16673"/>
    <w:rsid w:val="00E16A5A"/>
    <w:rsid w:val="00E2077B"/>
    <w:rsid w:val="00E21017"/>
    <w:rsid w:val="00E213B1"/>
    <w:rsid w:val="00E214C2"/>
    <w:rsid w:val="00E21781"/>
    <w:rsid w:val="00E21AFB"/>
    <w:rsid w:val="00E22745"/>
    <w:rsid w:val="00E229D4"/>
    <w:rsid w:val="00E22D0A"/>
    <w:rsid w:val="00E22F90"/>
    <w:rsid w:val="00E23003"/>
    <w:rsid w:val="00E237A1"/>
    <w:rsid w:val="00E23872"/>
    <w:rsid w:val="00E23E7C"/>
    <w:rsid w:val="00E24142"/>
    <w:rsid w:val="00E24592"/>
    <w:rsid w:val="00E247A3"/>
    <w:rsid w:val="00E24945"/>
    <w:rsid w:val="00E24A11"/>
    <w:rsid w:val="00E24DD6"/>
    <w:rsid w:val="00E24FB3"/>
    <w:rsid w:val="00E25715"/>
    <w:rsid w:val="00E25C96"/>
    <w:rsid w:val="00E260D8"/>
    <w:rsid w:val="00E266B2"/>
    <w:rsid w:val="00E27ED5"/>
    <w:rsid w:val="00E27FF0"/>
    <w:rsid w:val="00E303E8"/>
    <w:rsid w:val="00E306A0"/>
    <w:rsid w:val="00E30E67"/>
    <w:rsid w:val="00E31049"/>
    <w:rsid w:val="00E31E36"/>
    <w:rsid w:val="00E3278E"/>
    <w:rsid w:val="00E32D44"/>
    <w:rsid w:val="00E3310B"/>
    <w:rsid w:val="00E3318E"/>
    <w:rsid w:val="00E33C37"/>
    <w:rsid w:val="00E34382"/>
    <w:rsid w:val="00E34D30"/>
    <w:rsid w:val="00E37785"/>
    <w:rsid w:val="00E37953"/>
    <w:rsid w:val="00E37B03"/>
    <w:rsid w:val="00E40426"/>
    <w:rsid w:val="00E405E5"/>
    <w:rsid w:val="00E40FBA"/>
    <w:rsid w:val="00E41005"/>
    <w:rsid w:val="00E41887"/>
    <w:rsid w:val="00E41E43"/>
    <w:rsid w:val="00E42A62"/>
    <w:rsid w:val="00E4354F"/>
    <w:rsid w:val="00E44EF3"/>
    <w:rsid w:val="00E45E9C"/>
    <w:rsid w:val="00E46716"/>
    <w:rsid w:val="00E46811"/>
    <w:rsid w:val="00E46C9C"/>
    <w:rsid w:val="00E479D1"/>
    <w:rsid w:val="00E47A7D"/>
    <w:rsid w:val="00E47EF0"/>
    <w:rsid w:val="00E500F8"/>
    <w:rsid w:val="00E5048D"/>
    <w:rsid w:val="00E509EB"/>
    <w:rsid w:val="00E514A7"/>
    <w:rsid w:val="00E51D6D"/>
    <w:rsid w:val="00E5277E"/>
    <w:rsid w:val="00E53A06"/>
    <w:rsid w:val="00E53BD7"/>
    <w:rsid w:val="00E53F71"/>
    <w:rsid w:val="00E5403E"/>
    <w:rsid w:val="00E56314"/>
    <w:rsid w:val="00E568E0"/>
    <w:rsid w:val="00E56DF2"/>
    <w:rsid w:val="00E576DC"/>
    <w:rsid w:val="00E608B1"/>
    <w:rsid w:val="00E60A40"/>
    <w:rsid w:val="00E60BFF"/>
    <w:rsid w:val="00E61327"/>
    <w:rsid w:val="00E6160F"/>
    <w:rsid w:val="00E616C7"/>
    <w:rsid w:val="00E618D7"/>
    <w:rsid w:val="00E61A73"/>
    <w:rsid w:val="00E62227"/>
    <w:rsid w:val="00E63021"/>
    <w:rsid w:val="00E64AE5"/>
    <w:rsid w:val="00E64DCD"/>
    <w:rsid w:val="00E65246"/>
    <w:rsid w:val="00E65499"/>
    <w:rsid w:val="00E658A5"/>
    <w:rsid w:val="00E6663C"/>
    <w:rsid w:val="00E67919"/>
    <w:rsid w:val="00E67D7E"/>
    <w:rsid w:val="00E700A4"/>
    <w:rsid w:val="00E70437"/>
    <w:rsid w:val="00E7079D"/>
    <w:rsid w:val="00E70DEC"/>
    <w:rsid w:val="00E7102D"/>
    <w:rsid w:val="00E71155"/>
    <w:rsid w:val="00E7224C"/>
    <w:rsid w:val="00E7339E"/>
    <w:rsid w:val="00E73444"/>
    <w:rsid w:val="00E73BD0"/>
    <w:rsid w:val="00E74B56"/>
    <w:rsid w:val="00E74CA8"/>
    <w:rsid w:val="00E75AAD"/>
    <w:rsid w:val="00E75C81"/>
    <w:rsid w:val="00E75F43"/>
    <w:rsid w:val="00E760B2"/>
    <w:rsid w:val="00E76131"/>
    <w:rsid w:val="00E761A4"/>
    <w:rsid w:val="00E7652B"/>
    <w:rsid w:val="00E76C2F"/>
    <w:rsid w:val="00E77423"/>
    <w:rsid w:val="00E77F35"/>
    <w:rsid w:val="00E80C3C"/>
    <w:rsid w:val="00E80D93"/>
    <w:rsid w:val="00E80F69"/>
    <w:rsid w:val="00E81390"/>
    <w:rsid w:val="00E813E0"/>
    <w:rsid w:val="00E81A40"/>
    <w:rsid w:val="00E82236"/>
    <w:rsid w:val="00E8228A"/>
    <w:rsid w:val="00E82558"/>
    <w:rsid w:val="00E82C97"/>
    <w:rsid w:val="00E82E34"/>
    <w:rsid w:val="00E83F50"/>
    <w:rsid w:val="00E8402D"/>
    <w:rsid w:val="00E84088"/>
    <w:rsid w:val="00E840BB"/>
    <w:rsid w:val="00E840D0"/>
    <w:rsid w:val="00E841AB"/>
    <w:rsid w:val="00E84E58"/>
    <w:rsid w:val="00E85149"/>
    <w:rsid w:val="00E85A20"/>
    <w:rsid w:val="00E85D69"/>
    <w:rsid w:val="00E8621B"/>
    <w:rsid w:val="00E8663C"/>
    <w:rsid w:val="00E871D1"/>
    <w:rsid w:val="00E87483"/>
    <w:rsid w:val="00E87BC5"/>
    <w:rsid w:val="00E87EDC"/>
    <w:rsid w:val="00E907C5"/>
    <w:rsid w:val="00E91546"/>
    <w:rsid w:val="00E9281F"/>
    <w:rsid w:val="00E935DC"/>
    <w:rsid w:val="00E93FA7"/>
    <w:rsid w:val="00E9429F"/>
    <w:rsid w:val="00E95420"/>
    <w:rsid w:val="00E95717"/>
    <w:rsid w:val="00E957F3"/>
    <w:rsid w:val="00E95B76"/>
    <w:rsid w:val="00EA157A"/>
    <w:rsid w:val="00EA1FA3"/>
    <w:rsid w:val="00EA218E"/>
    <w:rsid w:val="00EA21F2"/>
    <w:rsid w:val="00EA29C1"/>
    <w:rsid w:val="00EA335F"/>
    <w:rsid w:val="00EA3AB9"/>
    <w:rsid w:val="00EA4664"/>
    <w:rsid w:val="00EA4735"/>
    <w:rsid w:val="00EA4D64"/>
    <w:rsid w:val="00EA4E39"/>
    <w:rsid w:val="00EA580A"/>
    <w:rsid w:val="00EA5A39"/>
    <w:rsid w:val="00EA5A63"/>
    <w:rsid w:val="00EA63EE"/>
    <w:rsid w:val="00EA7FAD"/>
    <w:rsid w:val="00EB0FAB"/>
    <w:rsid w:val="00EB1BB4"/>
    <w:rsid w:val="00EB2756"/>
    <w:rsid w:val="00EB3BD8"/>
    <w:rsid w:val="00EB51EE"/>
    <w:rsid w:val="00EB57CE"/>
    <w:rsid w:val="00EB6A5F"/>
    <w:rsid w:val="00EB6BED"/>
    <w:rsid w:val="00EB6C2F"/>
    <w:rsid w:val="00EB6FCB"/>
    <w:rsid w:val="00EC0098"/>
    <w:rsid w:val="00EC122B"/>
    <w:rsid w:val="00EC1AE6"/>
    <w:rsid w:val="00EC354F"/>
    <w:rsid w:val="00EC40B5"/>
    <w:rsid w:val="00EC4414"/>
    <w:rsid w:val="00EC44F9"/>
    <w:rsid w:val="00EC4C16"/>
    <w:rsid w:val="00EC4D70"/>
    <w:rsid w:val="00EC52AC"/>
    <w:rsid w:val="00EC5453"/>
    <w:rsid w:val="00EC590E"/>
    <w:rsid w:val="00EC6B95"/>
    <w:rsid w:val="00EC7DDE"/>
    <w:rsid w:val="00ED049C"/>
    <w:rsid w:val="00ED1553"/>
    <w:rsid w:val="00ED1D89"/>
    <w:rsid w:val="00ED1ECB"/>
    <w:rsid w:val="00ED2C80"/>
    <w:rsid w:val="00ED30A6"/>
    <w:rsid w:val="00ED3662"/>
    <w:rsid w:val="00ED397A"/>
    <w:rsid w:val="00ED453E"/>
    <w:rsid w:val="00ED494B"/>
    <w:rsid w:val="00ED4AD8"/>
    <w:rsid w:val="00ED5AC7"/>
    <w:rsid w:val="00ED67E7"/>
    <w:rsid w:val="00ED6C9F"/>
    <w:rsid w:val="00ED6E4E"/>
    <w:rsid w:val="00ED781E"/>
    <w:rsid w:val="00ED7E0A"/>
    <w:rsid w:val="00EE0ABA"/>
    <w:rsid w:val="00EE0EA5"/>
    <w:rsid w:val="00EE0FDC"/>
    <w:rsid w:val="00EE1194"/>
    <w:rsid w:val="00EE1470"/>
    <w:rsid w:val="00EE1C2F"/>
    <w:rsid w:val="00EE288A"/>
    <w:rsid w:val="00EE3418"/>
    <w:rsid w:val="00EE3E4E"/>
    <w:rsid w:val="00EE491B"/>
    <w:rsid w:val="00EE4A4A"/>
    <w:rsid w:val="00EE4DF0"/>
    <w:rsid w:val="00EE5A8A"/>
    <w:rsid w:val="00EE7564"/>
    <w:rsid w:val="00EE79DA"/>
    <w:rsid w:val="00EF034C"/>
    <w:rsid w:val="00EF0498"/>
    <w:rsid w:val="00EF0628"/>
    <w:rsid w:val="00EF0887"/>
    <w:rsid w:val="00EF1FA9"/>
    <w:rsid w:val="00EF209F"/>
    <w:rsid w:val="00EF3759"/>
    <w:rsid w:val="00EF399E"/>
    <w:rsid w:val="00EF4A42"/>
    <w:rsid w:val="00EF4E4B"/>
    <w:rsid w:val="00EF5710"/>
    <w:rsid w:val="00EF5804"/>
    <w:rsid w:val="00EF595C"/>
    <w:rsid w:val="00EF5B85"/>
    <w:rsid w:val="00EF5B88"/>
    <w:rsid w:val="00EF6D71"/>
    <w:rsid w:val="00EF6E74"/>
    <w:rsid w:val="00EF6E9C"/>
    <w:rsid w:val="00EF73D1"/>
    <w:rsid w:val="00EF7661"/>
    <w:rsid w:val="00EF7A6B"/>
    <w:rsid w:val="00F00026"/>
    <w:rsid w:val="00F002A0"/>
    <w:rsid w:val="00F009D6"/>
    <w:rsid w:val="00F00D04"/>
    <w:rsid w:val="00F00D7B"/>
    <w:rsid w:val="00F012F6"/>
    <w:rsid w:val="00F0239B"/>
    <w:rsid w:val="00F02883"/>
    <w:rsid w:val="00F02B32"/>
    <w:rsid w:val="00F02E98"/>
    <w:rsid w:val="00F03137"/>
    <w:rsid w:val="00F0339A"/>
    <w:rsid w:val="00F046A5"/>
    <w:rsid w:val="00F048F9"/>
    <w:rsid w:val="00F04B63"/>
    <w:rsid w:val="00F04F4C"/>
    <w:rsid w:val="00F0530D"/>
    <w:rsid w:val="00F059E9"/>
    <w:rsid w:val="00F06323"/>
    <w:rsid w:val="00F06E8F"/>
    <w:rsid w:val="00F07BEC"/>
    <w:rsid w:val="00F07CA9"/>
    <w:rsid w:val="00F10878"/>
    <w:rsid w:val="00F109FB"/>
    <w:rsid w:val="00F10C38"/>
    <w:rsid w:val="00F110CB"/>
    <w:rsid w:val="00F110DB"/>
    <w:rsid w:val="00F11D29"/>
    <w:rsid w:val="00F123F7"/>
    <w:rsid w:val="00F1246F"/>
    <w:rsid w:val="00F1247F"/>
    <w:rsid w:val="00F1262D"/>
    <w:rsid w:val="00F130EA"/>
    <w:rsid w:val="00F131B2"/>
    <w:rsid w:val="00F13B0E"/>
    <w:rsid w:val="00F141A8"/>
    <w:rsid w:val="00F14B51"/>
    <w:rsid w:val="00F154FC"/>
    <w:rsid w:val="00F1580B"/>
    <w:rsid w:val="00F16317"/>
    <w:rsid w:val="00F17C97"/>
    <w:rsid w:val="00F20029"/>
    <w:rsid w:val="00F208FB"/>
    <w:rsid w:val="00F20F47"/>
    <w:rsid w:val="00F21BBC"/>
    <w:rsid w:val="00F2236C"/>
    <w:rsid w:val="00F228A3"/>
    <w:rsid w:val="00F236A2"/>
    <w:rsid w:val="00F23802"/>
    <w:rsid w:val="00F23FB5"/>
    <w:rsid w:val="00F249A3"/>
    <w:rsid w:val="00F24FF7"/>
    <w:rsid w:val="00F25411"/>
    <w:rsid w:val="00F25E10"/>
    <w:rsid w:val="00F26424"/>
    <w:rsid w:val="00F26503"/>
    <w:rsid w:val="00F27006"/>
    <w:rsid w:val="00F270C6"/>
    <w:rsid w:val="00F274E5"/>
    <w:rsid w:val="00F2766D"/>
    <w:rsid w:val="00F27AF1"/>
    <w:rsid w:val="00F30193"/>
    <w:rsid w:val="00F30805"/>
    <w:rsid w:val="00F30D2A"/>
    <w:rsid w:val="00F31D83"/>
    <w:rsid w:val="00F32023"/>
    <w:rsid w:val="00F33059"/>
    <w:rsid w:val="00F339C1"/>
    <w:rsid w:val="00F34920"/>
    <w:rsid w:val="00F34C64"/>
    <w:rsid w:val="00F34E23"/>
    <w:rsid w:val="00F351C1"/>
    <w:rsid w:val="00F36282"/>
    <w:rsid w:val="00F367CF"/>
    <w:rsid w:val="00F37574"/>
    <w:rsid w:val="00F37C0D"/>
    <w:rsid w:val="00F41D60"/>
    <w:rsid w:val="00F430D1"/>
    <w:rsid w:val="00F44B07"/>
    <w:rsid w:val="00F44E3B"/>
    <w:rsid w:val="00F4626C"/>
    <w:rsid w:val="00F50148"/>
    <w:rsid w:val="00F50229"/>
    <w:rsid w:val="00F50425"/>
    <w:rsid w:val="00F504A4"/>
    <w:rsid w:val="00F50522"/>
    <w:rsid w:val="00F50B5C"/>
    <w:rsid w:val="00F50D99"/>
    <w:rsid w:val="00F51049"/>
    <w:rsid w:val="00F5120A"/>
    <w:rsid w:val="00F51CDD"/>
    <w:rsid w:val="00F52098"/>
    <w:rsid w:val="00F523E1"/>
    <w:rsid w:val="00F52A7B"/>
    <w:rsid w:val="00F5369A"/>
    <w:rsid w:val="00F54C72"/>
    <w:rsid w:val="00F54FD0"/>
    <w:rsid w:val="00F55629"/>
    <w:rsid w:val="00F55B09"/>
    <w:rsid w:val="00F5630B"/>
    <w:rsid w:val="00F57233"/>
    <w:rsid w:val="00F57C6F"/>
    <w:rsid w:val="00F57C95"/>
    <w:rsid w:val="00F6082E"/>
    <w:rsid w:val="00F61044"/>
    <w:rsid w:val="00F61F6D"/>
    <w:rsid w:val="00F62ED3"/>
    <w:rsid w:val="00F632B7"/>
    <w:rsid w:val="00F635CA"/>
    <w:rsid w:val="00F63669"/>
    <w:rsid w:val="00F63872"/>
    <w:rsid w:val="00F63FEF"/>
    <w:rsid w:val="00F64276"/>
    <w:rsid w:val="00F642D5"/>
    <w:rsid w:val="00F64348"/>
    <w:rsid w:val="00F645AC"/>
    <w:rsid w:val="00F6522D"/>
    <w:rsid w:val="00F65A95"/>
    <w:rsid w:val="00F66070"/>
    <w:rsid w:val="00F66492"/>
    <w:rsid w:val="00F66BCE"/>
    <w:rsid w:val="00F66C6F"/>
    <w:rsid w:val="00F66C91"/>
    <w:rsid w:val="00F701FC"/>
    <w:rsid w:val="00F70A2C"/>
    <w:rsid w:val="00F70A7A"/>
    <w:rsid w:val="00F70D0B"/>
    <w:rsid w:val="00F70E1D"/>
    <w:rsid w:val="00F720A4"/>
    <w:rsid w:val="00F7222E"/>
    <w:rsid w:val="00F72265"/>
    <w:rsid w:val="00F72761"/>
    <w:rsid w:val="00F731E0"/>
    <w:rsid w:val="00F74018"/>
    <w:rsid w:val="00F74272"/>
    <w:rsid w:val="00F74A63"/>
    <w:rsid w:val="00F74DDA"/>
    <w:rsid w:val="00F80A4C"/>
    <w:rsid w:val="00F80A79"/>
    <w:rsid w:val="00F80EFD"/>
    <w:rsid w:val="00F818E5"/>
    <w:rsid w:val="00F82060"/>
    <w:rsid w:val="00F82BE5"/>
    <w:rsid w:val="00F83121"/>
    <w:rsid w:val="00F83328"/>
    <w:rsid w:val="00F8335D"/>
    <w:rsid w:val="00F84962"/>
    <w:rsid w:val="00F849C6"/>
    <w:rsid w:val="00F84C9B"/>
    <w:rsid w:val="00F84E2D"/>
    <w:rsid w:val="00F85C2B"/>
    <w:rsid w:val="00F85D0E"/>
    <w:rsid w:val="00F86B85"/>
    <w:rsid w:val="00F87BA2"/>
    <w:rsid w:val="00F87EC8"/>
    <w:rsid w:val="00F907F3"/>
    <w:rsid w:val="00F90CD4"/>
    <w:rsid w:val="00F911FD"/>
    <w:rsid w:val="00F913BB"/>
    <w:rsid w:val="00F91C72"/>
    <w:rsid w:val="00F92214"/>
    <w:rsid w:val="00F928C0"/>
    <w:rsid w:val="00F93D89"/>
    <w:rsid w:val="00F94D70"/>
    <w:rsid w:val="00F9531F"/>
    <w:rsid w:val="00F95AF3"/>
    <w:rsid w:val="00F962EF"/>
    <w:rsid w:val="00F963C5"/>
    <w:rsid w:val="00F97B2D"/>
    <w:rsid w:val="00FA0026"/>
    <w:rsid w:val="00FA039F"/>
    <w:rsid w:val="00FA0A56"/>
    <w:rsid w:val="00FA0BB4"/>
    <w:rsid w:val="00FA0DCF"/>
    <w:rsid w:val="00FA1154"/>
    <w:rsid w:val="00FA1EB7"/>
    <w:rsid w:val="00FA1F0C"/>
    <w:rsid w:val="00FA1F76"/>
    <w:rsid w:val="00FA399D"/>
    <w:rsid w:val="00FA3EC9"/>
    <w:rsid w:val="00FA41F3"/>
    <w:rsid w:val="00FA46CC"/>
    <w:rsid w:val="00FA4E55"/>
    <w:rsid w:val="00FA4F90"/>
    <w:rsid w:val="00FA5029"/>
    <w:rsid w:val="00FA5A04"/>
    <w:rsid w:val="00FA5CC5"/>
    <w:rsid w:val="00FA6419"/>
    <w:rsid w:val="00FA660C"/>
    <w:rsid w:val="00FA79DF"/>
    <w:rsid w:val="00FB0756"/>
    <w:rsid w:val="00FB08CB"/>
    <w:rsid w:val="00FB28BE"/>
    <w:rsid w:val="00FB2ADE"/>
    <w:rsid w:val="00FB2F79"/>
    <w:rsid w:val="00FB30D0"/>
    <w:rsid w:val="00FB35E5"/>
    <w:rsid w:val="00FB3C0B"/>
    <w:rsid w:val="00FB3D0F"/>
    <w:rsid w:val="00FB484B"/>
    <w:rsid w:val="00FB4A6B"/>
    <w:rsid w:val="00FB5F57"/>
    <w:rsid w:val="00FB6A4A"/>
    <w:rsid w:val="00FB6ED8"/>
    <w:rsid w:val="00FC04C3"/>
    <w:rsid w:val="00FC0A50"/>
    <w:rsid w:val="00FC1930"/>
    <w:rsid w:val="00FC3F6E"/>
    <w:rsid w:val="00FC40F3"/>
    <w:rsid w:val="00FC471C"/>
    <w:rsid w:val="00FC4999"/>
    <w:rsid w:val="00FC576F"/>
    <w:rsid w:val="00FC6146"/>
    <w:rsid w:val="00FC6C96"/>
    <w:rsid w:val="00FD00D4"/>
    <w:rsid w:val="00FD0A6C"/>
    <w:rsid w:val="00FD0E7A"/>
    <w:rsid w:val="00FD0F6C"/>
    <w:rsid w:val="00FD1B11"/>
    <w:rsid w:val="00FD1CFF"/>
    <w:rsid w:val="00FD249B"/>
    <w:rsid w:val="00FD249C"/>
    <w:rsid w:val="00FD2A27"/>
    <w:rsid w:val="00FD2E67"/>
    <w:rsid w:val="00FD4B50"/>
    <w:rsid w:val="00FD4BD1"/>
    <w:rsid w:val="00FD510D"/>
    <w:rsid w:val="00FD5500"/>
    <w:rsid w:val="00FD55A7"/>
    <w:rsid w:val="00FD59F6"/>
    <w:rsid w:val="00FD66B4"/>
    <w:rsid w:val="00FD6B36"/>
    <w:rsid w:val="00FD762A"/>
    <w:rsid w:val="00FD7647"/>
    <w:rsid w:val="00FD790E"/>
    <w:rsid w:val="00FE0B2E"/>
    <w:rsid w:val="00FE0BC8"/>
    <w:rsid w:val="00FE135C"/>
    <w:rsid w:val="00FE1B53"/>
    <w:rsid w:val="00FE4017"/>
    <w:rsid w:val="00FE4390"/>
    <w:rsid w:val="00FE45BE"/>
    <w:rsid w:val="00FE55B1"/>
    <w:rsid w:val="00FE5A81"/>
    <w:rsid w:val="00FE5F17"/>
    <w:rsid w:val="00FE71E5"/>
    <w:rsid w:val="00FE7830"/>
    <w:rsid w:val="00FF0233"/>
    <w:rsid w:val="00FF04E9"/>
    <w:rsid w:val="00FF099C"/>
    <w:rsid w:val="00FF09CB"/>
    <w:rsid w:val="00FF2574"/>
    <w:rsid w:val="00FF2C43"/>
    <w:rsid w:val="00FF2D77"/>
    <w:rsid w:val="00FF39D9"/>
    <w:rsid w:val="00FF3C98"/>
    <w:rsid w:val="00FF3F39"/>
    <w:rsid w:val="00FF4233"/>
    <w:rsid w:val="00FF4315"/>
    <w:rsid w:val="00FF5291"/>
    <w:rsid w:val="00FF5EE0"/>
    <w:rsid w:val="00FF6016"/>
    <w:rsid w:val="00FF652B"/>
    <w:rsid w:val="00FF70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3EE3E"/>
  <w15:docId w15:val="{39DD56CA-3C43-4489-A32C-86058C1B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BCB"/>
  </w:style>
  <w:style w:type="paragraph" w:styleId="Heading1">
    <w:name w:val="heading 1"/>
    <w:basedOn w:val="Normal"/>
    <w:next w:val="Normal"/>
    <w:link w:val="Heading1Char"/>
    <w:qFormat/>
    <w:rsid w:val="002F35DF"/>
    <w:pPr>
      <w:keepNext/>
      <w:autoSpaceDE w:val="0"/>
      <w:autoSpaceDN w:val="0"/>
      <w:adjustRightInd w:val="0"/>
      <w:spacing w:after="0" w:line="240" w:lineRule="auto"/>
      <w:ind w:left="-737" w:right="-737"/>
      <w:jc w:val="center"/>
      <w:outlineLvl w:val="0"/>
    </w:pPr>
    <w:rPr>
      <w:rFonts w:ascii="Times New Roman" w:eastAsia="PMingLiU" w:hAnsi="Times New Roman" w:cs="Times New Roman"/>
      <w:i/>
      <w:iCs/>
    </w:rPr>
  </w:style>
  <w:style w:type="paragraph" w:styleId="Heading2">
    <w:name w:val="heading 2"/>
    <w:basedOn w:val="Normal"/>
    <w:link w:val="Heading2Char"/>
    <w:qFormat/>
    <w:rsid w:val="002F35DF"/>
    <w:pPr>
      <w:spacing w:before="120" w:after="240" w:line="360" w:lineRule="auto"/>
      <w:outlineLvl w:val="1"/>
    </w:pPr>
    <w:rPr>
      <w:rFonts w:ascii="Times New Roman" w:eastAsia="Times New Roman" w:hAnsi="Times New Roman" w:cs="Times New Roman"/>
      <w:b/>
      <w:bCs/>
      <w:sz w:val="26"/>
      <w:szCs w:val="36"/>
      <w:lang w:val="en-GB" w:eastAsia="en-GB"/>
    </w:rPr>
  </w:style>
  <w:style w:type="paragraph" w:styleId="Heading3">
    <w:name w:val="heading 3"/>
    <w:basedOn w:val="Normal"/>
    <w:next w:val="Normal"/>
    <w:link w:val="Heading3Char"/>
    <w:qFormat/>
    <w:rsid w:val="002F35DF"/>
    <w:pPr>
      <w:keepNext/>
      <w:tabs>
        <w:tab w:val="num" w:pos="720"/>
      </w:tabs>
      <w:spacing w:before="60" w:after="60" w:line="240" w:lineRule="auto"/>
      <w:ind w:left="720" w:hanging="720"/>
      <w:outlineLvl w:val="2"/>
    </w:pPr>
    <w:rPr>
      <w:rFonts w:ascii="Times New Roman" w:eastAsia="Times New Roman" w:hAnsi="Times New Roman" w:cs="Arial"/>
      <w:b/>
      <w:bCs/>
      <w:smallCaps/>
      <w:sz w:val="26"/>
      <w:szCs w:val="26"/>
      <w:lang w:val="en-GB" w:eastAsia="en-GB"/>
    </w:rPr>
  </w:style>
  <w:style w:type="paragraph" w:styleId="Heading4">
    <w:name w:val="heading 4"/>
    <w:basedOn w:val="Normal"/>
    <w:next w:val="Normal"/>
    <w:link w:val="Heading4Char"/>
    <w:qFormat/>
    <w:rsid w:val="002F35DF"/>
    <w:pPr>
      <w:keepNext/>
      <w:tabs>
        <w:tab w:val="num" w:pos="864"/>
      </w:tabs>
      <w:spacing w:before="60" w:after="0" w:line="240" w:lineRule="auto"/>
      <w:ind w:left="864" w:hanging="864"/>
      <w:outlineLvl w:val="3"/>
    </w:pPr>
    <w:rPr>
      <w:rFonts w:ascii="Times New Roman" w:eastAsia="Times New Roman" w:hAnsi="Times New Roman" w:cs="Times New Roman"/>
      <w:b/>
      <w:bCs/>
      <w:smallCaps/>
      <w:sz w:val="24"/>
      <w:szCs w:val="28"/>
      <w:lang w:val="en-GB" w:eastAsia="en-GB"/>
    </w:rPr>
  </w:style>
  <w:style w:type="paragraph" w:styleId="Heading5">
    <w:name w:val="heading 5"/>
    <w:basedOn w:val="Normal"/>
    <w:next w:val="Normal"/>
    <w:link w:val="Heading5Char"/>
    <w:qFormat/>
    <w:rsid w:val="002F35DF"/>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GB" w:eastAsia="en-GB"/>
    </w:rPr>
  </w:style>
  <w:style w:type="paragraph" w:styleId="Heading6">
    <w:name w:val="heading 6"/>
    <w:basedOn w:val="Normal"/>
    <w:next w:val="Normal"/>
    <w:link w:val="Heading6Char"/>
    <w:qFormat/>
    <w:rsid w:val="002F35DF"/>
    <w:pPr>
      <w:tabs>
        <w:tab w:val="num" w:pos="1152"/>
      </w:tabs>
      <w:spacing w:before="240" w:after="60" w:line="240" w:lineRule="auto"/>
      <w:ind w:left="1152" w:hanging="1152"/>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qFormat/>
    <w:rsid w:val="002F35DF"/>
    <w:pPr>
      <w:tabs>
        <w:tab w:val="num" w:pos="1296"/>
      </w:tabs>
      <w:spacing w:before="240" w:after="60" w:line="240" w:lineRule="auto"/>
      <w:ind w:left="1296" w:hanging="1296"/>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2F35DF"/>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qFormat/>
    <w:rsid w:val="002F35DF"/>
    <w:pPr>
      <w:tabs>
        <w:tab w:val="num" w:pos="1584"/>
      </w:tabs>
      <w:spacing w:before="240" w:after="60" w:line="240" w:lineRule="auto"/>
      <w:ind w:left="1584" w:hanging="1584"/>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9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219B0"/>
  </w:style>
  <w:style w:type="paragraph" w:styleId="Footer">
    <w:name w:val="footer"/>
    <w:basedOn w:val="Normal"/>
    <w:link w:val="FooterChar"/>
    <w:uiPriority w:val="99"/>
    <w:unhideWhenUsed/>
    <w:rsid w:val="00B219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219B0"/>
  </w:style>
  <w:style w:type="character" w:customStyle="1" w:styleId="Heading1Char">
    <w:name w:val="Heading 1 Char"/>
    <w:basedOn w:val="DefaultParagraphFont"/>
    <w:link w:val="Heading1"/>
    <w:rsid w:val="002F35DF"/>
    <w:rPr>
      <w:rFonts w:ascii="Times New Roman" w:eastAsia="PMingLiU" w:hAnsi="Times New Roman" w:cs="Times New Roman"/>
      <w:i/>
      <w:iCs/>
    </w:rPr>
  </w:style>
  <w:style w:type="character" w:customStyle="1" w:styleId="Heading2Char">
    <w:name w:val="Heading 2 Char"/>
    <w:basedOn w:val="DefaultParagraphFont"/>
    <w:link w:val="Heading2"/>
    <w:rsid w:val="002F35DF"/>
    <w:rPr>
      <w:rFonts w:ascii="Times New Roman" w:eastAsia="Times New Roman" w:hAnsi="Times New Roman" w:cs="Times New Roman"/>
      <w:b/>
      <w:bCs/>
      <w:sz w:val="26"/>
      <w:szCs w:val="36"/>
      <w:lang w:val="en-GB" w:eastAsia="en-GB"/>
    </w:rPr>
  </w:style>
  <w:style w:type="character" w:customStyle="1" w:styleId="Heading3Char">
    <w:name w:val="Heading 3 Char"/>
    <w:basedOn w:val="DefaultParagraphFont"/>
    <w:link w:val="Heading3"/>
    <w:rsid w:val="002F35DF"/>
    <w:rPr>
      <w:rFonts w:ascii="Times New Roman" w:eastAsia="Times New Roman" w:hAnsi="Times New Roman" w:cs="Arial"/>
      <w:b/>
      <w:bCs/>
      <w:smallCaps/>
      <w:sz w:val="26"/>
      <w:szCs w:val="26"/>
      <w:lang w:val="en-GB" w:eastAsia="en-GB"/>
    </w:rPr>
  </w:style>
  <w:style w:type="character" w:customStyle="1" w:styleId="Heading4Char">
    <w:name w:val="Heading 4 Char"/>
    <w:basedOn w:val="DefaultParagraphFont"/>
    <w:link w:val="Heading4"/>
    <w:rsid w:val="002F35DF"/>
    <w:rPr>
      <w:rFonts w:ascii="Times New Roman" w:eastAsia="Times New Roman" w:hAnsi="Times New Roman" w:cs="Times New Roman"/>
      <w:b/>
      <w:bCs/>
      <w:smallCaps/>
      <w:sz w:val="24"/>
      <w:szCs w:val="28"/>
      <w:lang w:val="en-GB" w:eastAsia="en-GB"/>
    </w:rPr>
  </w:style>
  <w:style w:type="character" w:customStyle="1" w:styleId="Heading5Char">
    <w:name w:val="Heading 5 Char"/>
    <w:basedOn w:val="DefaultParagraphFont"/>
    <w:link w:val="Heading5"/>
    <w:rsid w:val="002F35DF"/>
    <w:rPr>
      <w:rFonts w:ascii="Times New Roman" w:eastAsia="Times New Roman" w:hAnsi="Times New Roman" w:cs="Times New Roman"/>
      <w:b/>
      <w:bCs/>
      <w:i/>
      <w:iCs/>
      <w:sz w:val="26"/>
      <w:szCs w:val="26"/>
      <w:lang w:val="en-GB" w:eastAsia="en-GB"/>
    </w:rPr>
  </w:style>
  <w:style w:type="character" w:customStyle="1" w:styleId="Heading6Char">
    <w:name w:val="Heading 6 Char"/>
    <w:basedOn w:val="DefaultParagraphFont"/>
    <w:link w:val="Heading6"/>
    <w:rsid w:val="002F35DF"/>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2F35DF"/>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2F35DF"/>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2F35DF"/>
    <w:rPr>
      <w:rFonts w:ascii="Arial" w:eastAsia="Times New Roman" w:hAnsi="Arial" w:cs="Arial"/>
      <w:lang w:val="en-GB" w:eastAsia="en-GB"/>
    </w:rPr>
  </w:style>
  <w:style w:type="character" w:styleId="Hyperlink">
    <w:name w:val="Hyperlink"/>
    <w:basedOn w:val="DefaultParagraphFont"/>
    <w:uiPriority w:val="99"/>
    <w:rsid w:val="002F35DF"/>
    <w:rPr>
      <w:color w:val="0000FF"/>
      <w:u w:val="single"/>
    </w:rPr>
  </w:style>
  <w:style w:type="character" w:styleId="FollowedHyperlink">
    <w:name w:val="FollowedHyperlink"/>
    <w:basedOn w:val="DefaultParagraphFont"/>
    <w:uiPriority w:val="99"/>
    <w:semiHidden/>
    <w:rsid w:val="002F35DF"/>
    <w:rPr>
      <w:color w:val="800080"/>
      <w:u w:val="single"/>
    </w:rPr>
  </w:style>
  <w:style w:type="table" w:styleId="TableGrid">
    <w:name w:val="Table Grid"/>
    <w:basedOn w:val="TableNormal"/>
    <w:uiPriority w:val="59"/>
    <w:rsid w:val="002F35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2F35DF"/>
    <w:pPr>
      <w:widowControl w:val="0"/>
      <w:autoSpaceDE w:val="0"/>
      <w:autoSpaceDN w:val="0"/>
      <w:adjustRightInd w:val="0"/>
      <w:spacing w:after="0" w:line="240" w:lineRule="auto"/>
    </w:pPr>
    <w:rPr>
      <w:rFonts w:ascii="Tahoma" w:eastAsia="PMingLiU" w:hAnsi="Tahoma" w:cs="Tahoma"/>
      <w:sz w:val="16"/>
      <w:szCs w:val="16"/>
      <w:lang w:val="el-GR"/>
    </w:rPr>
  </w:style>
  <w:style w:type="character" w:customStyle="1" w:styleId="BalloonTextChar">
    <w:name w:val="Balloon Text Char"/>
    <w:basedOn w:val="DefaultParagraphFont"/>
    <w:link w:val="BalloonText"/>
    <w:uiPriority w:val="99"/>
    <w:rsid w:val="002F35DF"/>
    <w:rPr>
      <w:rFonts w:ascii="Tahoma" w:eastAsia="PMingLiU" w:hAnsi="Tahoma" w:cs="Tahoma"/>
      <w:sz w:val="16"/>
      <w:szCs w:val="16"/>
      <w:lang w:val="el-GR"/>
    </w:rPr>
  </w:style>
  <w:style w:type="paragraph" w:styleId="Title">
    <w:name w:val="Title"/>
    <w:basedOn w:val="Normal"/>
    <w:link w:val="TitleChar"/>
    <w:uiPriority w:val="10"/>
    <w:qFormat/>
    <w:rsid w:val="002F35DF"/>
    <w:pPr>
      <w:spacing w:after="0" w:line="240" w:lineRule="auto"/>
      <w:jc w:val="center"/>
    </w:pPr>
    <w:rPr>
      <w:rFonts w:ascii="Times New Roman" w:eastAsia="Times New Roman" w:hAnsi="Times New Roman" w:cs="Times New Roman"/>
      <w:b/>
      <w:bCs/>
      <w:sz w:val="28"/>
      <w:szCs w:val="28"/>
      <w:u w:val="single"/>
    </w:rPr>
  </w:style>
  <w:style w:type="character" w:customStyle="1" w:styleId="TitleChar">
    <w:name w:val="Title Char"/>
    <w:basedOn w:val="DefaultParagraphFont"/>
    <w:link w:val="Title"/>
    <w:uiPriority w:val="10"/>
    <w:rsid w:val="002F35DF"/>
    <w:rPr>
      <w:rFonts w:ascii="Times New Roman" w:eastAsia="Times New Roman" w:hAnsi="Times New Roman" w:cs="Times New Roman"/>
      <w:b/>
      <w:bCs/>
      <w:sz w:val="28"/>
      <w:szCs w:val="28"/>
      <w:u w:val="single"/>
    </w:rPr>
  </w:style>
  <w:style w:type="character" w:styleId="PageNumber">
    <w:name w:val="page number"/>
    <w:basedOn w:val="DefaultParagraphFont"/>
    <w:rsid w:val="002F35DF"/>
  </w:style>
  <w:style w:type="paragraph" w:styleId="Caption">
    <w:name w:val="caption"/>
    <w:basedOn w:val="Normal"/>
    <w:next w:val="Normal"/>
    <w:link w:val="CaptionChar"/>
    <w:qFormat/>
    <w:rsid w:val="002F35DF"/>
    <w:pPr>
      <w:spacing w:after="0" w:line="240" w:lineRule="auto"/>
    </w:pPr>
    <w:rPr>
      <w:rFonts w:ascii="Times New Roman" w:eastAsia="Times New Roman" w:hAnsi="Times New Roman" w:cs="Times New Roman"/>
      <w:b/>
      <w:bCs/>
      <w:sz w:val="20"/>
      <w:szCs w:val="20"/>
      <w:lang w:val="en-GB" w:eastAsia="en-GB"/>
    </w:rPr>
  </w:style>
  <w:style w:type="character" w:customStyle="1" w:styleId="article">
    <w:name w:val="article"/>
    <w:basedOn w:val="DefaultParagraphFont"/>
    <w:rsid w:val="002F35DF"/>
  </w:style>
  <w:style w:type="paragraph" w:styleId="BodyText">
    <w:name w:val="Body Text"/>
    <w:basedOn w:val="Normal"/>
    <w:link w:val="BodyTextChar1"/>
    <w:rsid w:val="002F35DF"/>
    <w:pPr>
      <w:spacing w:after="120" w:line="360" w:lineRule="auto"/>
      <w:ind w:firstLine="454"/>
      <w:jc w:val="both"/>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uiPriority w:val="99"/>
    <w:rsid w:val="002F35DF"/>
  </w:style>
  <w:style w:type="paragraph" w:customStyle="1" w:styleId="Bobytext">
    <w:name w:val="Boby text"/>
    <w:basedOn w:val="BodyText"/>
    <w:link w:val="BobytextChar"/>
    <w:rsid w:val="002F35DF"/>
    <w:pPr>
      <w:spacing w:before="120" w:after="0"/>
      <w:ind w:firstLine="340"/>
    </w:pPr>
  </w:style>
  <w:style w:type="paragraph" w:styleId="BodyTextIndent">
    <w:name w:val="Body Text Indent"/>
    <w:basedOn w:val="Normal"/>
    <w:link w:val="BodyTextIndentChar"/>
    <w:rsid w:val="002F35DF"/>
    <w:pPr>
      <w:spacing w:after="0" w:line="240" w:lineRule="auto"/>
      <w:ind w:firstLine="5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F35DF"/>
    <w:rPr>
      <w:rFonts w:ascii="Times New Roman" w:eastAsia="Times New Roman" w:hAnsi="Times New Roman" w:cs="Times New Roman"/>
      <w:sz w:val="24"/>
      <w:szCs w:val="24"/>
    </w:rPr>
  </w:style>
  <w:style w:type="paragraph" w:customStyle="1" w:styleId="Default">
    <w:name w:val="Default"/>
    <w:rsid w:val="002F35DF"/>
    <w:pPr>
      <w:autoSpaceDE w:val="0"/>
      <w:autoSpaceDN w:val="0"/>
      <w:adjustRightInd w:val="0"/>
      <w:spacing w:after="0" w:line="240" w:lineRule="auto"/>
    </w:pPr>
    <w:rPr>
      <w:rFonts w:ascii="AKBBOF+TimesNewRoman" w:eastAsia="Times New Roman" w:hAnsi="AKBBOF+TimesNewRoman" w:cs="AKBBOF+TimesNewRoman"/>
      <w:color w:val="000000"/>
      <w:sz w:val="24"/>
      <w:szCs w:val="24"/>
      <w:lang w:val="en-GB" w:eastAsia="en-GB"/>
    </w:rPr>
  </w:style>
  <w:style w:type="paragraph" w:customStyle="1" w:styleId="MTDisplayEquation">
    <w:name w:val="MTDisplayEquation"/>
    <w:basedOn w:val="Bobytext"/>
    <w:next w:val="Normal"/>
    <w:rsid w:val="002F35DF"/>
    <w:pPr>
      <w:tabs>
        <w:tab w:val="center" w:pos="4160"/>
        <w:tab w:val="right" w:pos="8300"/>
      </w:tabs>
    </w:pPr>
  </w:style>
  <w:style w:type="character" w:customStyle="1" w:styleId="BodyTextChar1">
    <w:name w:val="Body Text Char1"/>
    <w:basedOn w:val="DefaultParagraphFont"/>
    <w:link w:val="BodyText"/>
    <w:rsid w:val="002F35DF"/>
    <w:rPr>
      <w:rFonts w:ascii="Times New Roman" w:eastAsia="Times New Roman" w:hAnsi="Times New Roman" w:cs="Times New Roman"/>
      <w:sz w:val="24"/>
      <w:szCs w:val="24"/>
      <w:lang w:val="en-GB" w:eastAsia="en-GB"/>
    </w:rPr>
  </w:style>
  <w:style w:type="character" w:customStyle="1" w:styleId="BobytextChar">
    <w:name w:val="Boby text Char"/>
    <w:basedOn w:val="BodyTextChar1"/>
    <w:link w:val="Bobytext"/>
    <w:rsid w:val="002F35DF"/>
    <w:rPr>
      <w:rFonts w:ascii="Times New Roman" w:eastAsia="Times New Roman" w:hAnsi="Times New Roman" w:cs="Times New Roman"/>
      <w:sz w:val="24"/>
      <w:szCs w:val="24"/>
      <w:lang w:val="en-GB" w:eastAsia="en-GB"/>
    </w:rPr>
  </w:style>
  <w:style w:type="paragraph" w:styleId="BodyText2">
    <w:name w:val="Body Text 2"/>
    <w:basedOn w:val="Normal"/>
    <w:link w:val="BodyText2Char"/>
    <w:rsid w:val="002F35DF"/>
    <w:pPr>
      <w:spacing w:after="120" w:line="240" w:lineRule="auto"/>
      <w:jc w:val="both"/>
    </w:pPr>
    <w:rPr>
      <w:rFonts w:ascii="Times New Roman" w:eastAsia="Times New Roman" w:hAnsi="Times New Roman" w:cs="Times New Roman"/>
      <w:sz w:val="24"/>
      <w:szCs w:val="24"/>
      <w:lang w:val="en-GB" w:eastAsia="en-GB"/>
    </w:rPr>
  </w:style>
  <w:style w:type="character" w:customStyle="1" w:styleId="BodyText2Char">
    <w:name w:val="Body Text 2 Char"/>
    <w:basedOn w:val="DefaultParagraphFont"/>
    <w:link w:val="BodyText2"/>
    <w:rsid w:val="002F35DF"/>
    <w:rPr>
      <w:rFonts w:ascii="Times New Roman" w:eastAsia="Times New Roman" w:hAnsi="Times New Roman" w:cs="Times New Roman"/>
      <w:sz w:val="24"/>
      <w:szCs w:val="24"/>
      <w:lang w:val="en-GB" w:eastAsia="en-GB"/>
    </w:rPr>
  </w:style>
  <w:style w:type="paragraph" w:customStyle="1" w:styleId="StyleCaptionCentered">
    <w:name w:val="Style Caption + Centered"/>
    <w:basedOn w:val="Caption"/>
    <w:rsid w:val="002F35DF"/>
    <w:pPr>
      <w:jc w:val="center"/>
    </w:pPr>
    <w:rPr>
      <w:b w:val="0"/>
      <w:sz w:val="24"/>
    </w:rPr>
  </w:style>
  <w:style w:type="paragraph" w:styleId="TOC2">
    <w:name w:val="toc 2"/>
    <w:basedOn w:val="Normal"/>
    <w:next w:val="Normal"/>
    <w:autoRedefine/>
    <w:semiHidden/>
    <w:rsid w:val="002F35DF"/>
    <w:pPr>
      <w:spacing w:after="0" w:line="240" w:lineRule="auto"/>
      <w:ind w:left="240"/>
    </w:pPr>
    <w:rPr>
      <w:rFonts w:ascii="Times New Roman" w:eastAsia="Times New Roman" w:hAnsi="Times New Roman" w:cs="Times New Roman"/>
      <w:sz w:val="24"/>
      <w:szCs w:val="24"/>
      <w:lang w:val="en-GB" w:eastAsia="en-GB"/>
    </w:rPr>
  </w:style>
  <w:style w:type="character" w:customStyle="1" w:styleId="MTEquationSection">
    <w:name w:val="MTEquationSection"/>
    <w:basedOn w:val="DefaultParagraphFont"/>
    <w:rsid w:val="002F35DF"/>
    <w:rPr>
      <w:vanish/>
      <w:color w:val="FF0000"/>
      <w:lang w:val="en-US"/>
    </w:rPr>
  </w:style>
  <w:style w:type="character" w:customStyle="1" w:styleId="BobytextCharChar">
    <w:name w:val="Boby text Char Char"/>
    <w:basedOn w:val="DefaultParagraphFont"/>
    <w:rsid w:val="002F35DF"/>
    <w:rPr>
      <w:sz w:val="24"/>
      <w:szCs w:val="24"/>
      <w:lang w:val="en-GB" w:eastAsia="en-GB" w:bidi="ar-SA"/>
    </w:rPr>
  </w:style>
  <w:style w:type="paragraph" w:styleId="TOC1">
    <w:name w:val="toc 1"/>
    <w:basedOn w:val="Normal"/>
    <w:next w:val="Normal"/>
    <w:autoRedefine/>
    <w:semiHidden/>
    <w:rsid w:val="002F35DF"/>
    <w:pPr>
      <w:numPr>
        <w:numId w:val="1"/>
      </w:numPr>
      <w:spacing w:after="0" w:line="240" w:lineRule="auto"/>
    </w:pPr>
    <w:rPr>
      <w:rFonts w:ascii="Times New Roman" w:eastAsia="Times New Roman" w:hAnsi="Times New Roman" w:cs="Times New Roman"/>
      <w:sz w:val="24"/>
      <w:szCs w:val="24"/>
      <w:lang w:val="en-GB" w:eastAsia="en-GB"/>
    </w:rPr>
  </w:style>
  <w:style w:type="paragraph" w:customStyle="1" w:styleId="Heading4-mine">
    <w:name w:val="Heading 4-mine"/>
    <w:basedOn w:val="Normal"/>
    <w:rsid w:val="002F35DF"/>
    <w:pPr>
      <w:spacing w:before="120" w:after="0" w:line="240" w:lineRule="auto"/>
    </w:pPr>
    <w:rPr>
      <w:rFonts w:ascii="Times New Roman" w:eastAsia="Times New Roman" w:hAnsi="Times New Roman" w:cs="Times New Roman"/>
      <w:b/>
      <w:sz w:val="24"/>
      <w:szCs w:val="24"/>
      <w:lang w:val="en-GB" w:eastAsia="en-GB"/>
    </w:rPr>
  </w:style>
  <w:style w:type="paragraph" w:styleId="NormalWeb">
    <w:name w:val="Normal (Web)"/>
    <w:basedOn w:val="Normal"/>
    <w:uiPriority w:val="99"/>
    <w:rsid w:val="002F35DF"/>
    <w:pPr>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 w:type="paragraph" w:styleId="TOC3">
    <w:name w:val="toc 3"/>
    <w:basedOn w:val="Normal"/>
    <w:next w:val="Normal"/>
    <w:autoRedefine/>
    <w:semiHidden/>
    <w:rsid w:val="002F35DF"/>
    <w:pPr>
      <w:spacing w:after="0" w:line="240" w:lineRule="auto"/>
      <w:ind w:left="480"/>
      <w:jc w:val="both"/>
    </w:pPr>
    <w:rPr>
      <w:rFonts w:ascii="Times New Roman" w:eastAsia="Times New Roman" w:hAnsi="Times New Roman" w:cs="Times New Roman"/>
      <w:sz w:val="24"/>
      <w:szCs w:val="24"/>
      <w:lang w:val="en-GB" w:eastAsia="en-GB"/>
    </w:rPr>
  </w:style>
  <w:style w:type="paragraph" w:customStyle="1" w:styleId="StyleCaptionJustified">
    <w:name w:val="Style Caption + Justified"/>
    <w:basedOn w:val="Caption"/>
    <w:semiHidden/>
    <w:rsid w:val="002F35DF"/>
    <w:pPr>
      <w:jc w:val="center"/>
    </w:pPr>
    <w:rPr>
      <w:b w:val="0"/>
      <w:sz w:val="24"/>
    </w:rPr>
  </w:style>
  <w:style w:type="paragraph" w:styleId="TableofFigures">
    <w:name w:val="table of figures"/>
    <w:basedOn w:val="Normal"/>
    <w:next w:val="Normal"/>
    <w:semiHidden/>
    <w:rsid w:val="002F35DF"/>
    <w:pPr>
      <w:spacing w:after="0" w:line="240" w:lineRule="auto"/>
      <w:jc w:val="both"/>
    </w:pPr>
    <w:rPr>
      <w:rFonts w:ascii="Times New Roman" w:eastAsia="Times New Roman" w:hAnsi="Times New Roman" w:cs="Times New Roman"/>
      <w:sz w:val="24"/>
      <w:szCs w:val="24"/>
      <w:lang w:val="en-GB" w:eastAsia="en-GB"/>
    </w:rPr>
  </w:style>
  <w:style w:type="paragraph" w:customStyle="1" w:styleId="Heading10">
    <w:name w:val="Heading1"/>
    <w:basedOn w:val="Normal"/>
    <w:semiHidden/>
    <w:rsid w:val="002F35DF"/>
    <w:pPr>
      <w:spacing w:before="120" w:after="120" w:line="240" w:lineRule="auto"/>
      <w:jc w:val="center"/>
    </w:pPr>
    <w:rPr>
      <w:rFonts w:ascii="Times New Roman" w:eastAsia="Times New Roman" w:hAnsi="Times New Roman" w:cs="Times New Roman"/>
      <w:b/>
      <w:sz w:val="28"/>
      <w:szCs w:val="24"/>
      <w:lang w:val="en-GB" w:eastAsia="en-GB"/>
    </w:rPr>
  </w:style>
  <w:style w:type="paragraph" w:customStyle="1" w:styleId="Style1">
    <w:name w:val="Style1"/>
    <w:basedOn w:val="BodyText"/>
    <w:semiHidden/>
    <w:rsid w:val="002F35DF"/>
    <w:pPr>
      <w:spacing w:before="120" w:after="0"/>
      <w:ind w:firstLine="340"/>
    </w:pPr>
  </w:style>
  <w:style w:type="character" w:customStyle="1" w:styleId="dbfieldname1">
    <w:name w:val="dbfieldname1"/>
    <w:basedOn w:val="DefaultParagraphFont"/>
    <w:rsid w:val="002F35DF"/>
    <w:rPr>
      <w:b/>
      <w:bCs/>
      <w:color w:val="605555"/>
      <w:sz w:val="15"/>
      <w:szCs w:val="15"/>
    </w:rPr>
  </w:style>
  <w:style w:type="paragraph" w:customStyle="1" w:styleId="StyleCaptionLatin12ptNotLatinBold">
    <w:name w:val="Style Caption + (Latin) 12 pt Not (Latin) Bold"/>
    <w:basedOn w:val="Caption"/>
    <w:link w:val="StyleCaptionLatin12ptNotLatinBoldChar"/>
    <w:rsid w:val="002F35DF"/>
    <w:pPr>
      <w:jc w:val="center"/>
    </w:pPr>
    <w:rPr>
      <w:sz w:val="24"/>
    </w:rPr>
  </w:style>
  <w:style w:type="character" w:customStyle="1" w:styleId="CaptionChar">
    <w:name w:val="Caption Char"/>
    <w:basedOn w:val="DefaultParagraphFont"/>
    <w:link w:val="Caption"/>
    <w:rsid w:val="002F35DF"/>
    <w:rPr>
      <w:rFonts w:ascii="Times New Roman" w:eastAsia="Times New Roman" w:hAnsi="Times New Roman" w:cs="Times New Roman"/>
      <w:b/>
      <w:bCs/>
      <w:sz w:val="20"/>
      <w:szCs w:val="20"/>
      <w:lang w:val="en-GB" w:eastAsia="en-GB"/>
    </w:rPr>
  </w:style>
  <w:style w:type="character" w:customStyle="1" w:styleId="StyleCaptionLatin12ptNotLatinBoldChar">
    <w:name w:val="Style Caption + (Latin) 12 pt Not (Latin) Bold Char"/>
    <w:basedOn w:val="CaptionChar"/>
    <w:link w:val="StyleCaptionLatin12ptNotLatinBold"/>
    <w:rsid w:val="002F35DF"/>
    <w:rPr>
      <w:rFonts w:ascii="Times New Roman" w:eastAsia="Times New Roman" w:hAnsi="Times New Roman" w:cs="Times New Roman"/>
      <w:b/>
      <w:bCs/>
      <w:sz w:val="24"/>
      <w:szCs w:val="20"/>
      <w:lang w:val="en-GB" w:eastAsia="en-GB"/>
    </w:rPr>
  </w:style>
  <w:style w:type="paragraph" w:customStyle="1" w:styleId="BodyText1">
    <w:name w:val="Body Text1"/>
    <w:basedOn w:val="Normal"/>
    <w:rsid w:val="002F35DF"/>
    <w:pPr>
      <w:spacing w:before="120" w:after="0" w:line="360" w:lineRule="auto"/>
      <w:ind w:firstLine="340"/>
      <w:jc w:val="both"/>
    </w:pPr>
    <w:rPr>
      <w:rFonts w:ascii="Times New Roman" w:eastAsia="Times New Roman" w:hAnsi="Times New Roman" w:cs="Times New Roman"/>
      <w:sz w:val="24"/>
      <w:szCs w:val="24"/>
      <w:lang w:val="en-GB" w:eastAsia="en-GB"/>
    </w:rPr>
  </w:style>
  <w:style w:type="paragraph" w:styleId="BodyTextFirstIndent">
    <w:name w:val="Body Text First Indent"/>
    <w:basedOn w:val="BodyText"/>
    <w:link w:val="BodyTextFirstIndentChar"/>
    <w:rsid w:val="002F35DF"/>
    <w:pPr>
      <w:ind w:firstLine="210"/>
    </w:pPr>
  </w:style>
  <w:style w:type="character" w:customStyle="1" w:styleId="BodyTextFirstIndentChar">
    <w:name w:val="Body Text First Indent Char"/>
    <w:basedOn w:val="BodyTextChar"/>
    <w:link w:val="BodyTextFirstIndent"/>
    <w:rsid w:val="002F35DF"/>
    <w:rPr>
      <w:rFonts w:ascii="Times New Roman" w:eastAsia="Times New Roman" w:hAnsi="Times New Roman" w:cs="Times New Roman"/>
      <w:sz w:val="24"/>
      <w:szCs w:val="24"/>
      <w:lang w:val="en-GB" w:eastAsia="en-GB"/>
    </w:rPr>
  </w:style>
  <w:style w:type="paragraph" w:customStyle="1" w:styleId="StyleJustifiedLinespacing15lines">
    <w:name w:val="Style Justified Line spacing:  1.5 lines"/>
    <w:basedOn w:val="Normal"/>
    <w:rsid w:val="002F35DF"/>
    <w:pPr>
      <w:spacing w:before="120" w:after="120" w:line="360" w:lineRule="auto"/>
      <w:ind w:firstLine="340"/>
      <w:jc w:val="both"/>
    </w:pPr>
    <w:rPr>
      <w:rFonts w:ascii="Times New Roman" w:eastAsia="Times New Roman" w:hAnsi="Times New Roman" w:cs="Times New Roman"/>
      <w:sz w:val="24"/>
      <w:szCs w:val="24"/>
      <w:lang w:val="en-GB" w:eastAsia="en-GB"/>
    </w:rPr>
  </w:style>
  <w:style w:type="paragraph" w:customStyle="1" w:styleId="StyleComplexArabicTransparent14ptJustifyLowFirstline">
    <w:name w:val="Style (Complex) Arabic Transparent 14 pt Justify Low First line:..."/>
    <w:basedOn w:val="Normal"/>
    <w:rsid w:val="002F35DF"/>
    <w:pPr>
      <w:spacing w:before="120" w:after="0" w:line="360" w:lineRule="auto"/>
      <w:ind w:firstLine="720"/>
      <w:jc w:val="lowKashida"/>
    </w:pPr>
    <w:rPr>
      <w:rFonts w:ascii="Times New Roman" w:eastAsia="Times New Roman" w:hAnsi="Times New Roman" w:cs="Arabic Transparent"/>
      <w:sz w:val="28"/>
      <w:szCs w:val="28"/>
      <w:lang w:val="en-GB" w:eastAsia="en-GB"/>
    </w:rPr>
  </w:style>
  <w:style w:type="character" w:styleId="PlaceholderText">
    <w:name w:val="Placeholder Text"/>
    <w:basedOn w:val="DefaultParagraphFont"/>
    <w:uiPriority w:val="99"/>
    <w:semiHidden/>
    <w:rsid w:val="002F35DF"/>
    <w:rPr>
      <w:color w:val="808080"/>
    </w:rPr>
  </w:style>
  <w:style w:type="paragraph" w:styleId="ListParagraph">
    <w:name w:val="List Paragraph"/>
    <w:basedOn w:val="Normal"/>
    <w:uiPriority w:val="34"/>
    <w:qFormat/>
    <w:rsid w:val="002F35DF"/>
    <w:pPr>
      <w:spacing w:after="0" w:line="240" w:lineRule="auto"/>
      <w:ind w:left="720"/>
      <w:contextualSpacing/>
    </w:pPr>
    <w:rPr>
      <w:rFonts w:ascii="Times New Roman" w:eastAsia="Times New Roman" w:hAnsi="Times New Roman" w:cs="Times New Roman"/>
      <w:sz w:val="24"/>
      <w:szCs w:val="24"/>
      <w:lang w:val="en-GB" w:eastAsia="en-GB"/>
    </w:rPr>
  </w:style>
  <w:style w:type="character" w:customStyle="1" w:styleId="text">
    <w:name w:val="text"/>
    <w:basedOn w:val="DefaultParagraphFont"/>
    <w:rsid w:val="002F35DF"/>
  </w:style>
  <w:style w:type="numbering" w:styleId="111111">
    <w:name w:val="Outline List 2"/>
    <w:aliases w:val="4./4.1./4.1.1./4.1.2"/>
    <w:basedOn w:val="NoList"/>
    <w:rsid w:val="002F35DF"/>
    <w:pPr>
      <w:numPr>
        <w:numId w:val="2"/>
      </w:numPr>
    </w:pPr>
  </w:style>
  <w:style w:type="paragraph" w:customStyle="1" w:styleId="Style">
    <w:name w:val="Style"/>
    <w:rsid w:val="002F35DF"/>
    <w:pPr>
      <w:widowControl w:val="0"/>
      <w:autoSpaceDE w:val="0"/>
      <w:autoSpaceDN w:val="0"/>
      <w:adjustRightInd w:val="0"/>
      <w:spacing w:after="0" w:line="240" w:lineRule="auto"/>
    </w:pPr>
    <w:rPr>
      <w:rFonts w:ascii="Arial" w:eastAsia="Times New Roman" w:hAnsi="Arial" w:cs="Arial"/>
      <w:sz w:val="24"/>
      <w:szCs w:val="24"/>
    </w:rPr>
  </w:style>
  <w:style w:type="character" w:styleId="Strong">
    <w:name w:val="Strong"/>
    <w:basedOn w:val="DefaultParagraphFont"/>
    <w:uiPriority w:val="22"/>
    <w:qFormat/>
    <w:rsid w:val="002F35DF"/>
    <w:rPr>
      <w:b/>
      <w:bCs/>
    </w:rPr>
  </w:style>
  <w:style w:type="character" w:styleId="Emphasis">
    <w:name w:val="Emphasis"/>
    <w:basedOn w:val="DefaultParagraphFont"/>
    <w:uiPriority w:val="20"/>
    <w:qFormat/>
    <w:rsid w:val="002F35DF"/>
    <w:rPr>
      <w:i/>
      <w:iCs/>
    </w:rPr>
  </w:style>
  <w:style w:type="paragraph" w:customStyle="1" w:styleId="Author7">
    <w:name w:val="Author+7"/>
    <w:basedOn w:val="Default"/>
    <w:next w:val="Default"/>
    <w:uiPriority w:val="99"/>
    <w:rsid w:val="002F35DF"/>
    <w:rPr>
      <w:rFonts w:ascii="Times New Roman" w:hAnsi="Times New Roman" w:cs="Times New Roman"/>
      <w:color w:val="auto"/>
      <w:lang w:val="en-US" w:eastAsia="en-US"/>
    </w:rPr>
  </w:style>
  <w:style w:type="paragraph" w:customStyle="1" w:styleId="Affiliation10">
    <w:name w:val="Affiliation+10"/>
    <w:basedOn w:val="Default"/>
    <w:next w:val="Default"/>
    <w:uiPriority w:val="99"/>
    <w:rsid w:val="002F35DF"/>
    <w:rPr>
      <w:rFonts w:ascii="Times New Roman" w:hAnsi="Times New Roman" w:cs="Times New Roman"/>
      <w:color w:val="auto"/>
      <w:lang w:val="en-US" w:eastAsia="en-US"/>
    </w:rPr>
  </w:style>
  <w:style w:type="paragraph" w:customStyle="1" w:styleId="bodytextChar0">
    <w:name w:val="body text Char"/>
    <w:basedOn w:val="Normal"/>
    <w:link w:val="bodytextCharChar"/>
    <w:rsid w:val="002F35DF"/>
    <w:pPr>
      <w:spacing w:before="120" w:after="0" w:line="360" w:lineRule="auto"/>
      <w:ind w:firstLine="340"/>
      <w:jc w:val="both"/>
    </w:pPr>
    <w:rPr>
      <w:rFonts w:ascii="Times New Roman" w:eastAsia="Times New Roman" w:hAnsi="Times New Roman" w:cs="Times New Roman"/>
      <w:sz w:val="24"/>
      <w:szCs w:val="24"/>
      <w:lang w:val="en-GB" w:eastAsia="en-GB"/>
    </w:rPr>
  </w:style>
  <w:style w:type="character" w:customStyle="1" w:styleId="bodytextCharChar">
    <w:name w:val="body text Char Char"/>
    <w:basedOn w:val="DefaultParagraphFont"/>
    <w:link w:val="bodytextChar0"/>
    <w:rsid w:val="002F35DF"/>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unhideWhenUsed/>
    <w:rsid w:val="002F35D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2F35DF"/>
    <w:rPr>
      <w:rFonts w:ascii="Consolas" w:eastAsiaTheme="minorHAnsi" w:hAnsi="Consolas"/>
      <w:sz w:val="21"/>
      <w:szCs w:val="21"/>
    </w:rPr>
  </w:style>
  <w:style w:type="paragraph" w:customStyle="1" w:styleId="BodyText20">
    <w:name w:val="Body Text2"/>
    <w:basedOn w:val="Normal"/>
    <w:rsid w:val="002F35DF"/>
    <w:pPr>
      <w:spacing w:before="120" w:after="0" w:line="360" w:lineRule="auto"/>
      <w:ind w:firstLine="340"/>
      <w:jc w:val="both"/>
    </w:pPr>
    <w:rPr>
      <w:rFonts w:ascii="Times New Roman" w:eastAsia="Times New Roman" w:hAnsi="Times New Roman" w:cs="Times New Roman"/>
      <w:sz w:val="24"/>
      <w:szCs w:val="24"/>
      <w:lang w:val="en-GB" w:eastAsia="en-GB"/>
    </w:rPr>
  </w:style>
  <w:style w:type="character" w:customStyle="1" w:styleId="RTOTextChar">
    <w:name w:val="RTO Text Char"/>
    <w:basedOn w:val="DefaultParagraphFont"/>
    <w:link w:val="RTOText"/>
    <w:locked/>
    <w:rsid w:val="002F35DF"/>
    <w:rPr>
      <w:lang w:val="en-GB" w:eastAsia="en-CA"/>
    </w:rPr>
  </w:style>
  <w:style w:type="paragraph" w:customStyle="1" w:styleId="RTOText">
    <w:name w:val="RTO Text"/>
    <w:link w:val="RTOTextChar"/>
    <w:rsid w:val="002F35DF"/>
    <w:pPr>
      <w:suppressAutoHyphens/>
      <w:spacing w:after="240" w:line="240" w:lineRule="auto"/>
      <w:jc w:val="both"/>
    </w:pPr>
    <w:rPr>
      <w:lang w:val="en-GB" w:eastAsia="en-CA"/>
    </w:rPr>
  </w:style>
  <w:style w:type="paragraph" w:customStyle="1" w:styleId="RTOBullets">
    <w:name w:val="RTO Bullets"/>
    <w:basedOn w:val="RTOText"/>
    <w:rsid w:val="002F35DF"/>
    <w:pPr>
      <w:tabs>
        <w:tab w:val="left" w:pos="737"/>
      </w:tabs>
      <w:spacing w:after="120"/>
    </w:pPr>
  </w:style>
  <w:style w:type="character" w:styleId="CommentReference">
    <w:name w:val="annotation reference"/>
    <w:basedOn w:val="DefaultParagraphFont"/>
    <w:uiPriority w:val="99"/>
    <w:semiHidden/>
    <w:unhideWhenUsed/>
    <w:rsid w:val="002F35DF"/>
    <w:rPr>
      <w:sz w:val="16"/>
      <w:szCs w:val="16"/>
    </w:rPr>
  </w:style>
  <w:style w:type="paragraph" w:styleId="CommentText">
    <w:name w:val="annotation text"/>
    <w:basedOn w:val="Normal"/>
    <w:link w:val="CommentTextChar"/>
    <w:uiPriority w:val="99"/>
    <w:semiHidden/>
    <w:unhideWhenUsed/>
    <w:rsid w:val="002F35DF"/>
    <w:pPr>
      <w:spacing w:line="240" w:lineRule="auto"/>
    </w:pPr>
    <w:rPr>
      <w:sz w:val="20"/>
      <w:szCs w:val="20"/>
    </w:rPr>
  </w:style>
  <w:style w:type="character" w:customStyle="1" w:styleId="CommentTextChar">
    <w:name w:val="Comment Text Char"/>
    <w:basedOn w:val="DefaultParagraphFont"/>
    <w:link w:val="CommentText"/>
    <w:uiPriority w:val="99"/>
    <w:semiHidden/>
    <w:rsid w:val="002F35DF"/>
    <w:rPr>
      <w:sz w:val="20"/>
      <w:szCs w:val="20"/>
    </w:rPr>
  </w:style>
  <w:style w:type="paragraph" w:styleId="CommentSubject">
    <w:name w:val="annotation subject"/>
    <w:basedOn w:val="CommentText"/>
    <w:next w:val="CommentText"/>
    <w:link w:val="CommentSubjectChar"/>
    <w:uiPriority w:val="99"/>
    <w:semiHidden/>
    <w:unhideWhenUsed/>
    <w:rsid w:val="002F35DF"/>
    <w:rPr>
      <w:b/>
      <w:bCs/>
    </w:rPr>
  </w:style>
  <w:style w:type="character" w:customStyle="1" w:styleId="CommentSubjectChar">
    <w:name w:val="Comment Subject Char"/>
    <w:basedOn w:val="CommentTextChar"/>
    <w:link w:val="CommentSubject"/>
    <w:uiPriority w:val="99"/>
    <w:semiHidden/>
    <w:rsid w:val="002F35DF"/>
    <w:rPr>
      <w:b/>
      <w:bCs/>
      <w:sz w:val="20"/>
      <w:szCs w:val="20"/>
    </w:rPr>
  </w:style>
  <w:style w:type="character" w:customStyle="1" w:styleId="st">
    <w:name w:val="st"/>
    <w:basedOn w:val="DefaultParagraphFont"/>
    <w:rsid w:val="002F35DF"/>
  </w:style>
  <w:style w:type="character" w:customStyle="1" w:styleId="a">
    <w:name w:val="a"/>
    <w:basedOn w:val="DefaultParagraphFont"/>
    <w:rsid w:val="002F35DF"/>
  </w:style>
  <w:style w:type="character" w:customStyle="1" w:styleId="apple-converted-space">
    <w:name w:val="apple-converted-space"/>
    <w:basedOn w:val="DefaultParagraphFont"/>
    <w:rsid w:val="002F35DF"/>
  </w:style>
  <w:style w:type="character" w:customStyle="1" w:styleId="med">
    <w:name w:val="med"/>
    <w:basedOn w:val="DefaultParagraphFont"/>
    <w:rsid w:val="002F35DF"/>
  </w:style>
  <w:style w:type="character" w:customStyle="1" w:styleId="lrg">
    <w:name w:val="lrg"/>
    <w:basedOn w:val="DefaultParagraphFont"/>
    <w:rsid w:val="002F35DF"/>
  </w:style>
  <w:style w:type="character" w:customStyle="1" w:styleId="l6">
    <w:name w:val="l6"/>
    <w:basedOn w:val="DefaultParagraphFont"/>
    <w:rsid w:val="002F35DF"/>
  </w:style>
  <w:style w:type="character" w:customStyle="1" w:styleId="formulatext">
    <w:name w:val="formulatext"/>
    <w:basedOn w:val="DefaultParagraphFont"/>
    <w:rsid w:val="000C6B5B"/>
  </w:style>
  <w:style w:type="character" w:customStyle="1" w:styleId="hlfld-contribauthor">
    <w:name w:val="hlfld-contribauthor"/>
    <w:basedOn w:val="DefaultParagraphFont"/>
    <w:rsid w:val="000C6B5B"/>
  </w:style>
  <w:style w:type="character" w:customStyle="1" w:styleId="fontstyle01">
    <w:name w:val="fontstyle01"/>
    <w:basedOn w:val="DefaultParagraphFont"/>
    <w:rsid w:val="004253DC"/>
    <w:rPr>
      <w:rFonts w:ascii="AdvPSTim" w:hAnsi="AdvPSTim" w:hint="default"/>
      <w:b w:val="0"/>
      <w:bCs w:val="0"/>
      <w:i w:val="0"/>
      <w:iCs w:val="0"/>
      <w:color w:val="000000"/>
      <w:sz w:val="20"/>
      <w:szCs w:val="20"/>
    </w:rPr>
  </w:style>
  <w:style w:type="table" w:styleId="PlainTable1">
    <w:name w:val="Plain Table 1"/>
    <w:basedOn w:val="TableNormal"/>
    <w:uiPriority w:val="41"/>
    <w:rsid w:val="002B0AB0"/>
    <w:pPr>
      <w:spacing w:after="0" w:line="240" w:lineRule="auto"/>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TMLPreformatted">
    <w:name w:val="HTML Preformatted"/>
    <w:basedOn w:val="Normal"/>
    <w:link w:val="HTMLPreformattedChar"/>
    <w:uiPriority w:val="99"/>
    <w:unhideWhenUsed/>
    <w:rsid w:val="009E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17B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63599">
      <w:bodyDiv w:val="1"/>
      <w:marLeft w:val="0"/>
      <w:marRight w:val="0"/>
      <w:marTop w:val="0"/>
      <w:marBottom w:val="0"/>
      <w:divBdr>
        <w:top w:val="none" w:sz="0" w:space="0" w:color="auto"/>
        <w:left w:val="none" w:sz="0" w:space="0" w:color="auto"/>
        <w:bottom w:val="none" w:sz="0" w:space="0" w:color="auto"/>
        <w:right w:val="none" w:sz="0" w:space="0" w:color="auto"/>
      </w:divBdr>
    </w:div>
    <w:div w:id="147865277">
      <w:bodyDiv w:val="1"/>
      <w:marLeft w:val="0"/>
      <w:marRight w:val="0"/>
      <w:marTop w:val="0"/>
      <w:marBottom w:val="0"/>
      <w:divBdr>
        <w:top w:val="none" w:sz="0" w:space="0" w:color="auto"/>
        <w:left w:val="none" w:sz="0" w:space="0" w:color="auto"/>
        <w:bottom w:val="none" w:sz="0" w:space="0" w:color="auto"/>
        <w:right w:val="none" w:sz="0" w:space="0" w:color="auto"/>
      </w:divBdr>
    </w:div>
    <w:div w:id="153842786">
      <w:bodyDiv w:val="1"/>
      <w:marLeft w:val="0"/>
      <w:marRight w:val="0"/>
      <w:marTop w:val="0"/>
      <w:marBottom w:val="0"/>
      <w:divBdr>
        <w:top w:val="none" w:sz="0" w:space="0" w:color="auto"/>
        <w:left w:val="none" w:sz="0" w:space="0" w:color="auto"/>
        <w:bottom w:val="none" w:sz="0" w:space="0" w:color="auto"/>
        <w:right w:val="none" w:sz="0" w:space="0" w:color="auto"/>
      </w:divBdr>
    </w:div>
    <w:div w:id="334655847">
      <w:bodyDiv w:val="1"/>
      <w:marLeft w:val="0"/>
      <w:marRight w:val="0"/>
      <w:marTop w:val="0"/>
      <w:marBottom w:val="0"/>
      <w:divBdr>
        <w:top w:val="none" w:sz="0" w:space="0" w:color="auto"/>
        <w:left w:val="none" w:sz="0" w:space="0" w:color="auto"/>
        <w:bottom w:val="none" w:sz="0" w:space="0" w:color="auto"/>
        <w:right w:val="none" w:sz="0" w:space="0" w:color="auto"/>
      </w:divBdr>
    </w:div>
    <w:div w:id="383723142">
      <w:bodyDiv w:val="1"/>
      <w:marLeft w:val="0"/>
      <w:marRight w:val="0"/>
      <w:marTop w:val="0"/>
      <w:marBottom w:val="0"/>
      <w:divBdr>
        <w:top w:val="none" w:sz="0" w:space="0" w:color="auto"/>
        <w:left w:val="none" w:sz="0" w:space="0" w:color="auto"/>
        <w:bottom w:val="none" w:sz="0" w:space="0" w:color="auto"/>
        <w:right w:val="none" w:sz="0" w:space="0" w:color="auto"/>
      </w:divBdr>
    </w:div>
    <w:div w:id="405540890">
      <w:bodyDiv w:val="1"/>
      <w:marLeft w:val="0"/>
      <w:marRight w:val="0"/>
      <w:marTop w:val="0"/>
      <w:marBottom w:val="0"/>
      <w:divBdr>
        <w:top w:val="none" w:sz="0" w:space="0" w:color="auto"/>
        <w:left w:val="none" w:sz="0" w:space="0" w:color="auto"/>
        <w:bottom w:val="none" w:sz="0" w:space="0" w:color="auto"/>
        <w:right w:val="none" w:sz="0" w:space="0" w:color="auto"/>
      </w:divBdr>
    </w:div>
    <w:div w:id="414939889">
      <w:bodyDiv w:val="1"/>
      <w:marLeft w:val="0"/>
      <w:marRight w:val="0"/>
      <w:marTop w:val="0"/>
      <w:marBottom w:val="0"/>
      <w:divBdr>
        <w:top w:val="none" w:sz="0" w:space="0" w:color="auto"/>
        <w:left w:val="none" w:sz="0" w:space="0" w:color="auto"/>
        <w:bottom w:val="none" w:sz="0" w:space="0" w:color="auto"/>
        <w:right w:val="none" w:sz="0" w:space="0" w:color="auto"/>
      </w:divBdr>
    </w:div>
    <w:div w:id="516233186">
      <w:bodyDiv w:val="1"/>
      <w:marLeft w:val="0"/>
      <w:marRight w:val="0"/>
      <w:marTop w:val="0"/>
      <w:marBottom w:val="0"/>
      <w:divBdr>
        <w:top w:val="none" w:sz="0" w:space="0" w:color="auto"/>
        <w:left w:val="none" w:sz="0" w:space="0" w:color="auto"/>
        <w:bottom w:val="none" w:sz="0" w:space="0" w:color="auto"/>
        <w:right w:val="none" w:sz="0" w:space="0" w:color="auto"/>
      </w:divBdr>
    </w:div>
    <w:div w:id="767967261">
      <w:bodyDiv w:val="1"/>
      <w:marLeft w:val="0"/>
      <w:marRight w:val="0"/>
      <w:marTop w:val="0"/>
      <w:marBottom w:val="0"/>
      <w:divBdr>
        <w:top w:val="none" w:sz="0" w:space="0" w:color="auto"/>
        <w:left w:val="none" w:sz="0" w:space="0" w:color="auto"/>
        <w:bottom w:val="none" w:sz="0" w:space="0" w:color="auto"/>
        <w:right w:val="none" w:sz="0" w:space="0" w:color="auto"/>
      </w:divBdr>
    </w:div>
    <w:div w:id="803088093">
      <w:bodyDiv w:val="1"/>
      <w:marLeft w:val="0"/>
      <w:marRight w:val="0"/>
      <w:marTop w:val="0"/>
      <w:marBottom w:val="0"/>
      <w:divBdr>
        <w:top w:val="none" w:sz="0" w:space="0" w:color="auto"/>
        <w:left w:val="none" w:sz="0" w:space="0" w:color="auto"/>
        <w:bottom w:val="none" w:sz="0" w:space="0" w:color="auto"/>
        <w:right w:val="none" w:sz="0" w:space="0" w:color="auto"/>
      </w:divBdr>
    </w:div>
    <w:div w:id="912278575">
      <w:bodyDiv w:val="1"/>
      <w:marLeft w:val="0"/>
      <w:marRight w:val="0"/>
      <w:marTop w:val="0"/>
      <w:marBottom w:val="0"/>
      <w:divBdr>
        <w:top w:val="none" w:sz="0" w:space="0" w:color="auto"/>
        <w:left w:val="none" w:sz="0" w:space="0" w:color="auto"/>
        <w:bottom w:val="none" w:sz="0" w:space="0" w:color="auto"/>
        <w:right w:val="none" w:sz="0" w:space="0" w:color="auto"/>
      </w:divBdr>
    </w:div>
    <w:div w:id="964388443">
      <w:bodyDiv w:val="1"/>
      <w:marLeft w:val="0"/>
      <w:marRight w:val="0"/>
      <w:marTop w:val="0"/>
      <w:marBottom w:val="0"/>
      <w:divBdr>
        <w:top w:val="none" w:sz="0" w:space="0" w:color="auto"/>
        <w:left w:val="none" w:sz="0" w:space="0" w:color="auto"/>
        <w:bottom w:val="none" w:sz="0" w:space="0" w:color="auto"/>
        <w:right w:val="none" w:sz="0" w:space="0" w:color="auto"/>
      </w:divBdr>
    </w:div>
    <w:div w:id="1054887113">
      <w:bodyDiv w:val="1"/>
      <w:marLeft w:val="0"/>
      <w:marRight w:val="0"/>
      <w:marTop w:val="0"/>
      <w:marBottom w:val="0"/>
      <w:divBdr>
        <w:top w:val="none" w:sz="0" w:space="0" w:color="auto"/>
        <w:left w:val="none" w:sz="0" w:space="0" w:color="auto"/>
        <w:bottom w:val="none" w:sz="0" w:space="0" w:color="auto"/>
        <w:right w:val="none" w:sz="0" w:space="0" w:color="auto"/>
      </w:divBdr>
    </w:div>
    <w:div w:id="1172066736">
      <w:bodyDiv w:val="1"/>
      <w:marLeft w:val="0"/>
      <w:marRight w:val="0"/>
      <w:marTop w:val="0"/>
      <w:marBottom w:val="0"/>
      <w:divBdr>
        <w:top w:val="none" w:sz="0" w:space="0" w:color="auto"/>
        <w:left w:val="none" w:sz="0" w:space="0" w:color="auto"/>
        <w:bottom w:val="none" w:sz="0" w:space="0" w:color="auto"/>
        <w:right w:val="none" w:sz="0" w:space="0" w:color="auto"/>
      </w:divBdr>
    </w:div>
    <w:div w:id="1228690856">
      <w:bodyDiv w:val="1"/>
      <w:marLeft w:val="0"/>
      <w:marRight w:val="0"/>
      <w:marTop w:val="0"/>
      <w:marBottom w:val="0"/>
      <w:divBdr>
        <w:top w:val="none" w:sz="0" w:space="0" w:color="auto"/>
        <w:left w:val="none" w:sz="0" w:space="0" w:color="auto"/>
        <w:bottom w:val="none" w:sz="0" w:space="0" w:color="auto"/>
        <w:right w:val="none" w:sz="0" w:space="0" w:color="auto"/>
      </w:divBdr>
    </w:div>
    <w:div w:id="1515219889">
      <w:bodyDiv w:val="1"/>
      <w:marLeft w:val="0"/>
      <w:marRight w:val="0"/>
      <w:marTop w:val="0"/>
      <w:marBottom w:val="0"/>
      <w:divBdr>
        <w:top w:val="none" w:sz="0" w:space="0" w:color="auto"/>
        <w:left w:val="none" w:sz="0" w:space="0" w:color="auto"/>
        <w:bottom w:val="none" w:sz="0" w:space="0" w:color="auto"/>
        <w:right w:val="none" w:sz="0" w:space="0" w:color="auto"/>
      </w:divBdr>
    </w:div>
    <w:div w:id="1541437748">
      <w:bodyDiv w:val="1"/>
      <w:marLeft w:val="0"/>
      <w:marRight w:val="0"/>
      <w:marTop w:val="0"/>
      <w:marBottom w:val="0"/>
      <w:divBdr>
        <w:top w:val="none" w:sz="0" w:space="0" w:color="auto"/>
        <w:left w:val="none" w:sz="0" w:space="0" w:color="auto"/>
        <w:bottom w:val="none" w:sz="0" w:space="0" w:color="auto"/>
        <w:right w:val="none" w:sz="0" w:space="0" w:color="auto"/>
      </w:divBdr>
    </w:div>
    <w:div w:id="1546410409">
      <w:bodyDiv w:val="1"/>
      <w:marLeft w:val="0"/>
      <w:marRight w:val="0"/>
      <w:marTop w:val="0"/>
      <w:marBottom w:val="0"/>
      <w:divBdr>
        <w:top w:val="none" w:sz="0" w:space="0" w:color="auto"/>
        <w:left w:val="none" w:sz="0" w:space="0" w:color="auto"/>
        <w:bottom w:val="none" w:sz="0" w:space="0" w:color="auto"/>
        <w:right w:val="none" w:sz="0" w:space="0" w:color="auto"/>
      </w:divBdr>
    </w:div>
    <w:div w:id="1620914876">
      <w:bodyDiv w:val="1"/>
      <w:marLeft w:val="0"/>
      <w:marRight w:val="0"/>
      <w:marTop w:val="0"/>
      <w:marBottom w:val="0"/>
      <w:divBdr>
        <w:top w:val="none" w:sz="0" w:space="0" w:color="auto"/>
        <w:left w:val="none" w:sz="0" w:space="0" w:color="auto"/>
        <w:bottom w:val="none" w:sz="0" w:space="0" w:color="auto"/>
        <w:right w:val="none" w:sz="0" w:space="0" w:color="auto"/>
      </w:divBdr>
    </w:div>
    <w:div w:id="1956130521">
      <w:bodyDiv w:val="1"/>
      <w:marLeft w:val="0"/>
      <w:marRight w:val="0"/>
      <w:marTop w:val="0"/>
      <w:marBottom w:val="0"/>
      <w:divBdr>
        <w:top w:val="none" w:sz="0" w:space="0" w:color="auto"/>
        <w:left w:val="none" w:sz="0" w:space="0" w:color="auto"/>
        <w:bottom w:val="none" w:sz="0" w:space="0" w:color="auto"/>
        <w:right w:val="none" w:sz="0" w:space="0" w:color="auto"/>
      </w:divBdr>
    </w:div>
    <w:div w:id="2023319055">
      <w:bodyDiv w:val="1"/>
      <w:marLeft w:val="0"/>
      <w:marRight w:val="0"/>
      <w:marTop w:val="0"/>
      <w:marBottom w:val="0"/>
      <w:divBdr>
        <w:top w:val="none" w:sz="0" w:space="0" w:color="auto"/>
        <w:left w:val="none" w:sz="0" w:space="0" w:color="auto"/>
        <w:bottom w:val="none" w:sz="0" w:space="0" w:color="auto"/>
        <w:right w:val="none" w:sz="0" w:space="0" w:color="auto"/>
      </w:divBdr>
    </w:div>
    <w:div w:id="206139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chart" Target="charts/chart5.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12.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10" Type="http://schemas.openxmlformats.org/officeDocument/2006/relationships/image" Target="media/image3.jpeg"/><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F:\Engineering\Research\Current%20Research\Finished\Helal%202-8\Helal%20Chapters\CCTIT%20Evaporator%203-8.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F:\Engineering\Research\Current%20Research\Finished\Helal%202-8\Helal%20Chapters\CCTIT%20Evaporator%203-8.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F:\Engineering\Research\Current%20Research\Finished\Helal%202-8\Helal%20Chapters\CCTIT%20Evaporator%203-8.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F:\Engineering\Research\Current%20Research\Helal\Helal%20Chapters\CCTIT%20Evaporator%2030-6.xlsx" TargetMode="Externa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F:\Engineering\Research\Current%20Research\Finished\Helal%202-8\Helal%20Chapters\CCTIT%20Evaporator%203-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Engineering\Research\Current%20Research\Finished\Helal%202-8\Helal%20Chapters\CCTIT%20Evaporator%203-8.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Engineering\Research\Current%20Research\Finished\Helal%202-8\Helal%20Chapters\CCTIT%20Evaporator%203-8.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Engineering\Research\Current%20Research\Finished\Helal%202-8\Helal%20Chapters\CCTIT%20Evaporator%203-8.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F:\Engineering\Research\Current%20Research\Finished\Helal%202-8\Helal%20Chapters\CCTIT%20Evaporator%203-8.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F:\Engineering\Research\Current%20Research\Finished\Helal%202-8\Helal%20Chapters\CCTIT%20Evaporator%203-8.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F:\Engineering\Research\Current%20Research\Finished\Helal%202-8\Helal%20Chapters\CCTIT%20Evaporator%203-8.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F:\Engineering\Research\Current%20Research\Finished\Helal%202-8\Helal%20Chapters\CCTIT%20Evaporator%203-8.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800"/>
              <a:t>(a)</a:t>
            </a:r>
          </a:p>
        </c:rich>
      </c:tx>
      <c:layout>
        <c:manualLayout>
          <c:xMode val="edge"/>
          <c:yMode val="edge"/>
          <c:x val="0.87325204141149027"/>
          <c:y val="6.9444444444444448E-2"/>
        </c:manualLayout>
      </c:layout>
      <c:overlay val="0"/>
      <c:spPr>
        <a:solidFill>
          <a:schemeClr val="accent1">
            <a:lumMod val="20000"/>
            <a:lumOff val="80000"/>
          </a:schemeClr>
        </a:solidFill>
        <a:ln>
          <a:solidFill>
            <a:schemeClr val="tx1"/>
          </a:solidFill>
        </a:ln>
        <a:effectLst/>
      </c:spPr>
      <c:txPr>
        <a:bodyPr rot="0" spcFirstLastPara="1" vertOverflow="ellipsis" vert="horz" wrap="square" anchor="ctr" anchorCtr="1"/>
        <a:lstStyle/>
        <a:p>
          <a:pPr>
            <a:defRPr sz="8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404389034703995"/>
          <c:y val="5.0925925925925923E-2"/>
          <c:w val="0.81094998541848939"/>
          <c:h val="0.48672572178477691"/>
        </c:manualLayout>
      </c:layout>
      <c:scatterChart>
        <c:scatterStyle val="lineMarker"/>
        <c:varyColors val="0"/>
        <c:ser>
          <c:idx val="11"/>
          <c:order val="0"/>
          <c:tx>
            <c:strRef>
              <c:f>'Evap. Results'!$U$55</c:f>
              <c:strCache>
                <c:ptCount val="1"/>
                <c:pt idx="0">
                  <c:v>q = 0°, l = 0.0777</c:v>
                </c:pt>
              </c:strCache>
            </c:strRef>
          </c:tx>
          <c:spPr>
            <a:ln w="12700" cap="rnd">
              <a:solidFill>
                <a:schemeClr val="tx1"/>
              </a:solidFill>
              <a:prstDash val="sysDot"/>
              <a:round/>
            </a:ln>
            <a:effectLst/>
          </c:spPr>
          <c:marker>
            <c:symbol val="square"/>
            <c:size val="5"/>
            <c:spPr>
              <a:solidFill>
                <a:schemeClr val="bg1"/>
              </a:solidFill>
              <a:ln w="9525">
                <a:solidFill>
                  <a:schemeClr val="tx1"/>
                </a:solidFill>
                <a:prstDash val="solid"/>
              </a:ln>
              <a:effectLst/>
            </c:spPr>
          </c:marker>
          <c:xVal>
            <c:numRef>
              <c:f>'Evap. Results'!$G$56:$G$61</c:f>
              <c:numCache>
                <c:formatCode>0.0</c:formatCode>
                <c:ptCount val="6"/>
                <c:pt idx="0">
                  <c:v>136.15676097191346</c:v>
                </c:pt>
                <c:pt idx="1">
                  <c:v>151.28528996879271</c:v>
                </c:pt>
                <c:pt idx="2">
                  <c:v>302.57057993758542</c:v>
                </c:pt>
                <c:pt idx="3">
                  <c:v>453.85586990637813</c:v>
                </c:pt>
                <c:pt idx="4">
                  <c:v>605.14115987517084</c:v>
                </c:pt>
                <c:pt idx="5">
                  <c:v>756.42644984396361</c:v>
                </c:pt>
              </c:numCache>
            </c:numRef>
          </c:xVal>
          <c:yVal>
            <c:numRef>
              <c:f>'Evap. Results'!$EP$20:$EP$25</c:f>
              <c:numCache>
                <c:formatCode>0.00</c:formatCode>
                <c:ptCount val="6"/>
                <c:pt idx="0">
                  <c:v>1.25</c:v>
                </c:pt>
                <c:pt idx="1">
                  <c:v>1.2622839506172838</c:v>
                </c:pt>
                <c:pt idx="2">
                  <c:v>1.2764071856287424</c:v>
                </c:pt>
                <c:pt idx="3">
                  <c:v>1.2960946745562132</c:v>
                </c:pt>
                <c:pt idx="4">
                  <c:v>1.3256395348837209</c:v>
                </c:pt>
                <c:pt idx="5">
                  <c:v>1.3650568181818181</c:v>
                </c:pt>
              </c:numCache>
            </c:numRef>
          </c:yVal>
          <c:smooth val="0"/>
          <c:extLst>
            <c:ext xmlns:c16="http://schemas.microsoft.com/office/drawing/2014/chart" uri="{C3380CC4-5D6E-409C-BE32-E72D297353CC}">
              <c16:uniqueId val="{00000000-3047-471E-882A-04F04BBE4B29}"/>
            </c:ext>
          </c:extLst>
        </c:ser>
        <c:ser>
          <c:idx val="10"/>
          <c:order val="1"/>
          <c:tx>
            <c:strRef>
              <c:f>'Evap. Results'!$U$54</c:f>
              <c:strCache>
                <c:ptCount val="1"/>
                <c:pt idx="0">
                  <c:v>q = 0°, l = 0.1044</c:v>
                </c:pt>
              </c:strCache>
            </c:strRef>
          </c:tx>
          <c:spPr>
            <a:ln w="9525" cap="rnd">
              <a:solidFill>
                <a:schemeClr val="tx1"/>
              </a:solidFill>
              <a:prstDash val="lgDash"/>
              <a:round/>
            </a:ln>
            <a:effectLst/>
          </c:spPr>
          <c:marker>
            <c:symbol val="circle"/>
            <c:size val="5"/>
            <c:spPr>
              <a:solidFill>
                <a:srgbClr val="FF0000"/>
              </a:solidFill>
              <a:ln w="9525">
                <a:solidFill>
                  <a:schemeClr val="tx1"/>
                </a:solidFill>
                <a:prstDash val="solid"/>
              </a:ln>
              <a:effectLst/>
            </c:spPr>
          </c:marker>
          <c:xVal>
            <c:numRef>
              <c:f>'Evap. Results'!$G$47:$G$52</c:f>
              <c:numCache>
                <c:formatCode>0.0</c:formatCode>
                <c:ptCount val="6"/>
                <c:pt idx="0">
                  <c:v>136.15676097191346</c:v>
                </c:pt>
                <c:pt idx="1">
                  <c:v>151.28528996879271</c:v>
                </c:pt>
                <c:pt idx="2">
                  <c:v>302.57057993758542</c:v>
                </c:pt>
                <c:pt idx="3">
                  <c:v>453.85586990637813</c:v>
                </c:pt>
                <c:pt idx="4">
                  <c:v>605.14115987517084</c:v>
                </c:pt>
                <c:pt idx="5">
                  <c:v>756.42644984396361</c:v>
                </c:pt>
              </c:numCache>
            </c:numRef>
          </c:xVal>
          <c:yVal>
            <c:numRef>
              <c:f>'Evap. Results'!$EO$20:$EO$25</c:f>
              <c:numCache>
                <c:formatCode>0.00</c:formatCode>
                <c:ptCount val="6"/>
                <c:pt idx="0">
                  <c:v>1.37</c:v>
                </c:pt>
                <c:pt idx="1">
                  <c:v>1.3793622961222658</c:v>
                </c:pt>
                <c:pt idx="2">
                  <c:v>1.440882391480375</c:v>
                </c:pt>
                <c:pt idx="3">
                  <c:v>1.4554321590657107</c:v>
                </c:pt>
                <c:pt idx="4">
                  <c:v>1.4842372890162154</c:v>
                </c:pt>
                <c:pt idx="5">
                  <c:v>1.5274662557902825</c:v>
                </c:pt>
              </c:numCache>
            </c:numRef>
          </c:yVal>
          <c:smooth val="0"/>
          <c:extLst>
            <c:ext xmlns:c16="http://schemas.microsoft.com/office/drawing/2014/chart" uri="{C3380CC4-5D6E-409C-BE32-E72D297353CC}">
              <c16:uniqueId val="{00000001-3047-471E-882A-04F04BBE4B29}"/>
            </c:ext>
          </c:extLst>
        </c:ser>
        <c:ser>
          <c:idx val="9"/>
          <c:order val="2"/>
          <c:tx>
            <c:strRef>
              <c:f>'Evap. Results'!$U$53</c:f>
              <c:strCache>
                <c:ptCount val="1"/>
                <c:pt idx="0">
                  <c:v>q = 0°, l = 0.1311</c:v>
                </c:pt>
              </c:strCache>
            </c:strRef>
          </c:tx>
          <c:spPr>
            <a:ln w="9525" cap="rnd">
              <a:solidFill>
                <a:sysClr val="windowText" lastClr="000000"/>
              </a:solidFill>
              <a:round/>
            </a:ln>
            <a:effectLst/>
          </c:spPr>
          <c:marker>
            <c:symbol val="circle"/>
            <c:size val="5"/>
            <c:spPr>
              <a:solidFill>
                <a:schemeClr val="bg1"/>
              </a:solidFill>
              <a:ln w="12700">
                <a:solidFill>
                  <a:schemeClr val="tx1"/>
                </a:solidFill>
              </a:ln>
              <a:effectLst/>
            </c:spPr>
          </c:marker>
          <c:xVal>
            <c:numRef>
              <c:f>'Evap. Results'!$G$38:$G$43</c:f>
              <c:numCache>
                <c:formatCode>0.0</c:formatCode>
                <c:ptCount val="6"/>
                <c:pt idx="0">
                  <c:v>136.15676097191346</c:v>
                </c:pt>
                <c:pt idx="1">
                  <c:v>151.28528996879271</c:v>
                </c:pt>
                <c:pt idx="2">
                  <c:v>302.57057993758542</c:v>
                </c:pt>
                <c:pt idx="3">
                  <c:v>453.85586990637813</c:v>
                </c:pt>
                <c:pt idx="4">
                  <c:v>605.14115987517084</c:v>
                </c:pt>
                <c:pt idx="5">
                  <c:v>756.42644984396361</c:v>
                </c:pt>
              </c:numCache>
            </c:numRef>
          </c:xVal>
          <c:yVal>
            <c:numRef>
              <c:f>'Evap. Results'!$EN$20:$EN$25</c:f>
              <c:numCache>
                <c:formatCode>0.00</c:formatCode>
                <c:ptCount val="6"/>
                <c:pt idx="0">
                  <c:v>1.51</c:v>
                </c:pt>
                <c:pt idx="1">
                  <c:v>1.5336708406078001</c:v>
                </c:pt>
                <c:pt idx="2">
                  <c:v>1.5869637346489069</c:v>
                </c:pt>
                <c:pt idx="3">
                  <c:v>1.6013242317919081</c:v>
                </c:pt>
                <c:pt idx="4">
                  <c:v>1.6301596333914079</c:v>
                </c:pt>
                <c:pt idx="5">
                  <c:v>1.6736324847138753</c:v>
                </c:pt>
              </c:numCache>
            </c:numRef>
          </c:yVal>
          <c:smooth val="0"/>
          <c:extLst>
            <c:ext xmlns:c16="http://schemas.microsoft.com/office/drawing/2014/chart" uri="{C3380CC4-5D6E-409C-BE32-E72D297353CC}">
              <c16:uniqueId val="{00000002-3047-471E-882A-04F04BBE4B29}"/>
            </c:ext>
          </c:extLst>
        </c:ser>
        <c:ser>
          <c:idx val="8"/>
          <c:order val="3"/>
          <c:tx>
            <c:strRef>
              <c:f>'Evap. Results'!$U$64</c:f>
              <c:strCache>
                <c:ptCount val="1"/>
                <c:pt idx="0">
                  <c:v>q = 45°, l = 0.0777</c:v>
                </c:pt>
              </c:strCache>
            </c:strRef>
          </c:tx>
          <c:spPr>
            <a:ln w="25400" cap="rnd">
              <a:noFill/>
              <a:round/>
            </a:ln>
            <a:effectLst/>
          </c:spPr>
          <c:marker>
            <c:symbol val="circle"/>
            <c:size val="5"/>
            <c:spPr>
              <a:solidFill>
                <a:srgbClr val="00B050"/>
              </a:solidFill>
              <a:ln w="9525">
                <a:solidFill>
                  <a:schemeClr val="tx1"/>
                </a:solidFill>
              </a:ln>
              <a:effectLst/>
            </c:spPr>
          </c:marker>
          <c:xVal>
            <c:numRef>
              <c:f>'Evap. Results'!$S$28:$S$33</c:f>
              <c:numCache>
                <c:formatCode>0.0</c:formatCode>
                <c:ptCount val="6"/>
                <c:pt idx="0">
                  <c:v>202.85491444947823</c:v>
                </c:pt>
                <c:pt idx="1">
                  <c:v>304.2823716742173</c:v>
                </c:pt>
                <c:pt idx="2">
                  <c:v>405.70982889895646</c:v>
                </c:pt>
                <c:pt idx="3">
                  <c:v>507.13728612369556</c:v>
                </c:pt>
                <c:pt idx="4">
                  <c:v>608.5647433484346</c:v>
                </c:pt>
                <c:pt idx="5">
                  <c:v>709.9922005731737</c:v>
                </c:pt>
              </c:numCache>
            </c:numRef>
          </c:xVal>
          <c:yVal>
            <c:numRef>
              <c:f>'Evap. Results'!$EY$20:$EY$25</c:f>
              <c:numCache>
                <c:formatCode>0.00</c:formatCode>
                <c:ptCount val="6"/>
                <c:pt idx="0">
                  <c:v>1.37</c:v>
                </c:pt>
                <c:pt idx="1">
                  <c:v>1.43</c:v>
                </c:pt>
                <c:pt idx="2">
                  <c:v>1.4600000000000002</c:v>
                </c:pt>
                <c:pt idx="3">
                  <c:v>1.4800000000000002</c:v>
                </c:pt>
                <c:pt idx="4">
                  <c:v>1.51</c:v>
                </c:pt>
                <c:pt idx="5">
                  <c:v>1.55</c:v>
                </c:pt>
              </c:numCache>
            </c:numRef>
          </c:yVal>
          <c:smooth val="0"/>
          <c:extLst>
            <c:ext xmlns:c16="http://schemas.microsoft.com/office/drawing/2014/chart" uri="{C3380CC4-5D6E-409C-BE32-E72D297353CC}">
              <c16:uniqueId val="{00000003-3047-471E-882A-04F04BBE4B29}"/>
            </c:ext>
          </c:extLst>
        </c:ser>
        <c:ser>
          <c:idx val="7"/>
          <c:order val="4"/>
          <c:tx>
            <c:strRef>
              <c:f>'Evap. Results'!$U$63</c:f>
              <c:strCache>
                <c:ptCount val="1"/>
                <c:pt idx="0">
                  <c:v>q = 45°, l = 0.1044</c:v>
                </c:pt>
              </c:strCache>
            </c:strRef>
          </c:tx>
          <c:spPr>
            <a:ln w="25400" cap="rnd">
              <a:noFill/>
              <a:round/>
            </a:ln>
            <a:effectLst/>
          </c:spPr>
          <c:marker>
            <c:symbol val="star"/>
            <c:size val="5"/>
            <c:spPr>
              <a:noFill/>
              <a:ln w="9525">
                <a:solidFill>
                  <a:schemeClr val="tx1"/>
                </a:solidFill>
              </a:ln>
              <a:effectLst/>
            </c:spPr>
          </c:marker>
          <c:xVal>
            <c:numRef>
              <c:f>'Evap. Results'!$R$28:$R$33</c:f>
              <c:numCache>
                <c:formatCode>0.0</c:formatCode>
                <c:ptCount val="6"/>
                <c:pt idx="0">
                  <c:v>189.17858664016629</c:v>
                </c:pt>
                <c:pt idx="1">
                  <c:v>283.76787996024945</c:v>
                </c:pt>
                <c:pt idx="2">
                  <c:v>378.35717328033257</c:v>
                </c:pt>
                <c:pt idx="3">
                  <c:v>472.9464666004157</c:v>
                </c:pt>
                <c:pt idx="4">
                  <c:v>567.53575992049889</c:v>
                </c:pt>
                <c:pt idx="5">
                  <c:v>662.12505324058202</c:v>
                </c:pt>
              </c:numCache>
            </c:numRef>
          </c:xVal>
          <c:yVal>
            <c:numRef>
              <c:f>'Evap. Results'!$EX$20:$EX$25</c:f>
              <c:numCache>
                <c:formatCode>0.00</c:formatCode>
                <c:ptCount val="6"/>
                <c:pt idx="0">
                  <c:v>1.4100000000000001</c:v>
                </c:pt>
                <c:pt idx="1">
                  <c:v>1.5000000000000002</c:v>
                </c:pt>
                <c:pt idx="2">
                  <c:v>1.5500000000000003</c:v>
                </c:pt>
                <c:pt idx="3">
                  <c:v>1.5700000000000003</c:v>
                </c:pt>
                <c:pt idx="4">
                  <c:v>1.6</c:v>
                </c:pt>
                <c:pt idx="5">
                  <c:v>1.6400000000000001</c:v>
                </c:pt>
              </c:numCache>
            </c:numRef>
          </c:yVal>
          <c:smooth val="0"/>
          <c:extLst>
            <c:ext xmlns:c16="http://schemas.microsoft.com/office/drawing/2014/chart" uri="{C3380CC4-5D6E-409C-BE32-E72D297353CC}">
              <c16:uniqueId val="{00000004-3047-471E-882A-04F04BBE4B29}"/>
            </c:ext>
          </c:extLst>
        </c:ser>
        <c:ser>
          <c:idx val="6"/>
          <c:order val="5"/>
          <c:tx>
            <c:strRef>
              <c:f>'Evap. Results'!$U$62</c:f>
              <c:strCache>
                <c:ptCount val="1"/>
                <c:pt idx="0">
                  <c:v>q = 45°, l = 0.1311</c:v>
                </c:pt>
              </c:strCache>
            </c:strRef>
          </c:tx>
          <c:spPr>
            <a:ln w="25400" cap="rnd">
              <a:noFill/>
              <a:round/>
            </a:ln>
            <a:effectLst/>
          </c:spPr>
          <c:marker>
            <c:symbol val="circle"/>
            <c:size val="5"/>
            <c:spPr>
              <a:solidFill>
                <a:srgbClr val="00B0F0"/>
              </a:solidFill>
              <a:ln w="9525">
                <a:solidFill>
                  <a:schemeClr val="tx1"/>
                </a:solidFill>
              </a:ln>
              <a:effectLst/>
            </c:spPr>
          </c:marker>
          <c:xVal>
            <c:numRef>
              <c:f>'Evap. Results'!$Q$28:$Q$33</c:f>
              <c:numCache>
                <c:formatCode>0.0</c:formatCode>
                <c:ptCount val="6"/>
                <c:pt idx="0">
                  <c:v>178.98444784946247</c:v>
                </c:pt>
                <c:pt idx="1">
                  <c:v>268.47667177419368</c:v>
                </c:pt>
                <c:pt idx="2">
                  <c:v>357.96889569892494</c:v>
                </c:pt>
                <c:pt idx="3">
                  <c:v>447.46111962365615</c:v>
                </c:pt>
                <c:pt idx="4">
                  <c:v>536.95334354838735</c:v>
                </c:pt>
                <c:pt idx="5">
                  <c:v>626.44556747311856</c:v>
                </c:pt>
              </c:numCache>
            </c:numRef>
          </c:xVal>
          <c:yVal>
            <c:numRef>
              <c:f>'Evap. Results'!$EW$20:$EW$25</c:f>
              <c:numCache>
                <c:formatCode>0.00</c:formatCode>
                <c:ptCount val="6"/>
                <c:pt idx="0">
                  <c:v>1.5300000000000002</c:v>
                </c:pt>
                <c:pt idx="1">
                  <c:v>1.62</c:v>
                </c:pt>
                <c:pt idx="2">
                  <c:v>1.6700000000000004</c:v>
                </c:pt>
                <c:pt idx="3">
                  <c:v>1.6900000000000004</c:v>
                </c:pt>
                <c:pt idx="4">
                  <c:v>1.7200000000000002</c:v>
                </c:pt>
                <c:pt idx="5">
                  <c:v>1.7600000000000002</c:v>
                </c:pt>
              </c:numCache>
            </c:numRef>
          </c:yVal>
          <c:smooth val="0"/>
          <c:extLst>
            <c:ext xmlns:c16="http://schemas.microsoft.com/office/drawing/2014/chart" uri="{C3380CC4-5D6E-409C-BE32-E72D297353CC}">
              <c16:uniqueId val="{00000005-3047-471E-882A-04F04BBE4B29}"/>
            </c:ext>
          </c:extLst>
        </c:ser>
        <c:ser>
          <c:idx val="5"/>
          <c:order val="6"/>
          <c:tx>
            <c:strRef>
              <c:f>'Evap. Results'!$U$61</c:f>
              <c:strCache>
                <c:ptCount val="1"/>
                <c:pt idx="0">
                  <c:v>q = 90°, l = 0.0777</c:v>
                </c:pt>
              </c:strCache>
            </c:strRef>
          </c:tx>
          <c:spPr>
            <a:ln w="25400" cap="rnd">
              <a:noFill/>
              <a:round/>
            </a:ln>
            <a:effectLst/>
          </c:spPr>
          <c:marker>
            <c:symbol val="diamond"/>
            <c:size val="5"/>
            <c:spPr>
              <a:solidFill>
                <a:schemeClr val="accent6">
                  <a:lumMod val="75000"/>
                </a:schemeClr>
              </a:solidFill>
              <a:ln w="9525">
                <a:solidFill>
                  <a:schemeClr val="tx1"/>
                </a:solidFill>
              </a:ln>
              <a:effectLst/>
            </c:spPr>
          </c:marker>
          <c:xVal>
            <c:numRef>
              <c:f>'Evap. Results'!$P$28:$P$33</c:f>
              <c:numCache>
                <c:formatCode>0.0</c:formatCode>
                <c:ptCount val="6"/>
                <c:pt idx="0">
                  <c:v>164.78044665246247</c:v>
                </c:pt>
                <c:pt idx="1">
                  <c:v>247.34464631754247</c:v>
                </c:pt>
                <c:pt idx="2">
                  <c:v>329.99169185826469</c:v>
                </c:pt>
                <c:pt idx="3">
                  <c:v>412.61388363629425</c:v>
                </c:pt>
                <c:pt idx="4">
                  <c:v>495.4349055158653</c:v>
                </c:pt>
                <c:pt idx="5">
                  <c:v>578.64530301095476</c:v>
                </c:pt>
              </c:numCache>
            </c:numRef>
          </c:xVal>
          <c:yVal>
            <c:numRef>
              <c:f>'Evap. Results'!$EV$20:$EV$25</c:f>
              <c:numCache>
                <c:formatCode>0.00</c:formatCode>
                <c:ptCount val="6"/>
                <c:pt idx="0">
                  <c:v>1.5805859266192306</c:v>
                </c:pt>
                <c:pt idx="1">
                  <c:v>1.6311885617907029</c:v>
                </c:pt>
                <c:pt idx="2">
                  <c:v>1.6673810535859568</c:v>
                </c:pt>
                <c:pt idx="3">
                  <c:v>1.6935863239289013</c:v>
                </c:pt>
                <c:pt idx="4">
                  <c:v>1.7247915942718457</c:v>
                </c:pt>
                <c:pt idx="5">
                  <c:v>1.7608244959941532</c:v>
                </c:pt>
              </c:numCache>
            </c:numRef>
          </c:yVal>
          <c:smooth val="0"/>
          <c:extLst>
            <c:ext xmlns:c16="http://schemas.microsoft.com/office/drawing/2014/chart" uri="{C3380CC4-5D6E-409C-BE32-E72D297353CC}">
              <c16:uniqueId val="{00000006-3047-471E-882A-04F04BBE4B29}"/>
            </c:ext>
          </c:extLst>
        </c:ser>
        <c:ser>
          <c:idx val="4"/>
          <c:order val="7"/>
          <c:tx>
            <c:strRef>
              <c:f>'Evap. Results'!$U$60</c:f>
              <c:strCache>
                <c:ptCount val="1"/>
                <c:pt idx="0">
                  <c:v>q = 90°, l = 0.1044</c:v>
                </c:pt>
              </c:strCache>
            </c:strRef>
          </c:tx>
          <c:spPr>
            <a:ln w="25400" cap="rnd">
              <a:noFill/>
              <a:round/>
            </a:ln>
            <a:effectLst/>
          </c:spPr>
          <c:marker>
            <c:symbol val="x"/>
            <c:size val="5"/>
            <c:spPr>
              <a:noFill/>
              <a:ln w="9525">
                <a:solidFill>
                  <a:schemeClr val="tx1"/>
                </a:solidFill>
              </a:ln>
              <a:effectLst/>
            </c:spPr>
          </c:marker>
          <c:xVal>
            <c:numRef>
              <c:f>'Evap. Results'!$O$28:$O$33</c:f>
              <c:numCache>
                <c:formatCode>0.0</c:formatCode>
                <c:ptCount val="6"/>
                <c:pt idx="0">
                  <c:v>153.12404559416558</c:v>
                </c:pt>
                <c:pt idx="1">
                  <c:v>229.74378135883251</c:v>
                </c:pt>
                <c:pt idx="2">
                  <c:v>306.50972330804581</c:v>
                </c:pt>
                <c:pt idx="3">
                  <c:v>383.29105538194824</c:v>
                </c:pt>
                <c:pt idx="4">
                  <c:v>460.22628870274156</c:v>
                </c:pt>
                <c:pt idx="5">
                  <c:v>537.46932451731686</c:v>
                </c:pt>
              </c:numCache>
            </c:numRef>
          </c:xVal>
          <c:yVal>
            <c:numRef>
              <c:f>'Evap. Results'!$EU$20:$EU$25</c:f>
              <c:numCache>
                <c:formatCode>0.00</c:formatCode>
                <c:ptCount val="6"/>
                <c:pt idx="0">
                  <c:v>1.6455859266192308</c:v>
                </c:pt>
                <c:pt idx="1">
                  <c:v>1.7111885617907032</c:v>
                </c:pt>
                <c:pt idx="2">
                  <c:v>1.7573810535859569</c:v>
                </c:pt>
                <c:pt idx="3">
                  <c:v>1.7835863239289014</c:v>
                </c:pt>
                <c:pt idx="4">
                  <c:v>1.8147915942718458</c:v>
                </c:pt>
                <c:pt idx="5">
                  <c:v>1.8508244959941533</c:v>
                </c:pt>
              </c:numCache>
            </c:numRef>
          </c:yVal>
          <c:smooth val="0"/>
          <c:extLst>
            <c:ext xmlns:c16="http://schemas.microsoft.com/office/drawing/2014/chart" uri="{C3380CC4-5D6E-409C-BE32-E72D297353CC}">
              <c16:uniqueId val="{00000007-3047-471E-882A-04F04BBE4B29}"/>
            </c:ext>
          </c:extLst>
        </c:ser>
        <c:ser>
          <c:idx val="3"/>
          <c:order val="8"/>
          <c:tx>
            <c:strRef>
              <c:f>'Evap. Results'!$U$59</c:f>
              <c:strCache>
                <c:ptCount val="1"/>
                <c:pt idx="0">
                  <c:v>q = 90°, l = 0.1311</c:v>
                </c:pt>
              </c:strCache>
            </c:strRef>
          </c:tx>
          <c:spPr>
            <a:ln w="25400" cap="rnd">
              <a:noFill/>
              <a:round/>
            </a:ln>
            <a:effectLst/>
          </c:spPr>
          <c:marker>
            <c:symbol val="diamond"/>
            <c:size val="6"/>
            <c:spPr>
              <a:solidFill>
                <a:schemeClr val="bg1"/>
              </a:solidFill>
              <a:ln w="9525">
                <a:solidFill>
                  <a:schemeClr val="tx1"/>
                </a:solidFill>
              </a:ln>
              <a:effectLst/>
            </c:spPr>
          </c:marker>
          <c:xVal>
            <c:numRef>
              <c:f>'Evap. Results'!$N$28:$N$33</c:f>
              <c:numCache>
                <c:formatCode>0.0</c:formatCode>
                <c:ptCount val="6"/>
                <c:pt idx="0">
                  <c:v>146.91508562137278</c:v>
                </c:pt>
                <c:pt idx="1">
                  <c:v>220.4833684463467</c:v>
                </c:pt>
                <c:pt idx="2">
                  <c:v>294.12547794751219</c:v>
                </c:pt>
                <c:pt idx="3">
                  <c:v>367.84141412486935</c:v>
                </c:pt>
                <c:pt idx="4">
                  <c:v>441.63117697841818</c:v>
                </c:pt>
                <c:pt idx="5">
                  <c:v>515.75315987482941</c:v>
                </c:pt>
              </c:numCache>
            </c:numRef>
          </c:xVal>
          <c:yVal>
            <c:numRef>
              <c:f>'Evap. Results'!$ET$20:$ET$25</c:f>
              <c:numCache>
                <c:formatCode>0.00</c:formatCode>
                <c:ptCount val="6"/>
                <c:pt idx="0">
                  <c:v>1.7400000000000002</c:v>
                </c:pt>
                <c:pt idx="1">
                  <c:v>1.8111885617907031</c:v>
                </c:pt>
                <c:pt idx="2">
                  <c:v>1.857381053585957</c:v>
                </c:pt>
                <c:pt idx="3">
                  <c:v>1.8835863239289015</c:v>
                </c:pt>
                <c:pt idx="4">
                  <c:v>1.9147915942718459</c:v>
                </c:pt>
                <c:pt idx="5">
                  <c:v>1.9508244959941534</c:v>
                </c:pt>
              </c:numCache>
            </c:numRef>
          </c:yVal>
          <c:smooth val="0"/>
          <c:extLst>
            <c:ext xmlns:c16="http://schemas.microsoft.com/office/drawing/2014/chart" uri="{C3380CC4-5D6E-409C-BE32-E72D297353CC}">
              <c16:uniqueId val="{00000008-3047-471E-882A-04F04BBE4B29}"/>
            </c:ext>
          </c:extLst>
        </c:ser>
        <c:ser>
          <c:idx val="2"/>
          <c:order val="9"/>
          <c:tx>
            <c:strRef>
              <c:f>'Evap. Results'!$U$58</c:f>
              <c:strCache>
                <c:ptCount val="1"/>
                <c:pt idx="0">
                  <c:v>q = 135°, l = 0.0777</c:v>
                </c:pt>
              </c:strCache>
            </c:strRef>
          </c:tx>
          <c:spPr>
            <a:ln w="25400" cap="rnd">
              <a:noFill/>
              <a:round/>
            </a:ln>
            <a:effectLst/>
          </c:spPr>
          <c:marker>
            <c:symbol val="triangle"/>
            <c:size val="5"/>
            <c:spPr>
              <a:solidFill>
                <a:srgbClr val="FFFF00"/>
              </a:solidFill>
              <a:ln w="9525">
                <a:solidFill>
                  <a:schemeClr val="tx1"/>
                </a:solidFill>
              </a:ln>
              <a:effectLst/>
            </c:spPr>
          </c:marker>
          <c:xVal>
            <c:numRef>
              <c:f>'Evap. Results'!$M$28:$M$33</c:f>
              <c:numCache>
                <c:formatCode>0.0</c:formatCode>
                <c:ptCount val="6"/>
                <c:pt idx="0">
                  <c:v>134.5188760800059</c:v>
                </c:pt>
                <c:pt idx="1">
                  <c:v>201.77831412000884</c:v>
                </c:pt>
                <c:pt idx="2">
                  <c:v>269.03775216001179</c:v>
                </c:pt>
                <c:pt idx="3">
                  <c:v>336.29719020001471</c:v>
                </c:pt>
                <c:pt idx="4">
                  <c:v>403.55662824001769</c:v>
                </c:pt>
                <c:pt idx="5">
                  <c:v>470.81606628002061</c:v>
                </c:pt>
              </c:numCache>
            </c:numRef>
          </c:xVal>
          <c:yVal>
            <c:numRef>
              <c:f>'Evap. Results'!$ES$20:$ES$25</c:f>
              <c:numCache>
                <c:formatCode>0.00</c:formatCode>
                <c:ptCount val="6"/>
                <c:pt idx="0">
                  <c:v>1.7911718532384611</c:v>
                </c:pt>
                <c:pt idx="1">
                  <c:v>1.8323771235814059</c:v>
                </c:pt>
                <c:pt idx="2">
                  <c:v>1.8747621071719134</c:v>
                </c:pt>
                <c:pt idx="3">
                  <c:v>1.9071726478578024</c:v>
                </c:pt>
                <c:pt idx="4">
                  <c:v>1.9395831885436914</c:v>
                </c:pt>
                <c:pt idx="5">
                  <c:v>1.9716489919883065</c:v>
                </c:pt>
              </c:numCache>
            </c:numRef>
          </c:yVal>
          <c:smooth val="0"/>
          <c:extLst>
            <c:ext xmlns:c16="http://schemas.microsoft.com/office/drawing/2014/chart" uri="{C3380CC4-5D6E-409C-BE32-E72D297353CC}">
              <c16:uniqueId val="{00000009-3047-471E-882A-04F04BBE4B29}"/>
            </c:ext>
          </c:extLst>
        </c:ser>
        <c:ser>
          <c:idx val="1"/>
          <c:order val="10"/>
          <c:tx>
            <c:strRef>
              <c:f>'Evap. Results'!$U$57</c:f>
              <c:strCache>
                <c:ptCount val="1"/>
                <c:pt idx="0">
                  <c:v>q = 135°, l = 0.1044</c:v>
                </c:pt>
              </c:strCache>
            </c:strRef>
          </c:tx>
          <c:spPr>
            <a:ln w="25400" cap="rnd">
              <a:noFill/>
              <a:round/>
            </a:ln>
            <a:effectLst/>
          </c:spPr>
          <c:marker>
            <c:symbol val="square"/>
            <c:size val="5"/>
            <c:spPr>
              <a:solidFill>
                <a:srgbClr val="FF0000"/>
              </a:solidFill>
              <a:ln w="9525">
                <a:solidFill>
                  <a:schemeClr val="tx1"/>
                </a:solidFill>
              </a:ln>
              <a:effectLst/>
            </c:spPr>
          </c:marker>
          <c:xVal>
            <c:numRef>
              <c:f>'Evap. Results'!$L$28:$L$33</c:f>
              <c:numCache>
                <c:formatCode>0.0</c:formatCode>
                <c:ptCount val="6"/>
                <c:pt idx="0">
                  <c:v>120.8730817191766</c:v>
                </c:pt>
                <c:pt idx="1">
                  <c:v>181.30962257876487</c:v>
                </c:pt>
                <c:pt idx="2">
                  <c:v>241.74616343835319</c:v>
                </c:pt>
                <c:pt idx="3">
                  <c:v>302.18270429794148</c:v>
                </c:pt>
                <c:pt idx="4">
                  <c:v>362.61924515752975</c:v>
                </c:pt>
                <c:pt idx="5">
                  <c:v>423.05578601711807</c:v>
                </c:pt>
              </c:numCache>
            </c:numRef>
          </c:xVal>
          <c:yVal>
            <c:numRef>
              <c:f>'Evap. Results'!$ER$20:$ER$25</c:f>
              <c:numCache>
                <c:formatCode>0.00</c:formatCode>
                <c:ptCount val="6"/>
                <c:pt idx="0">
                  <c:v>1.8811718532384611</c:v>
                </c:pt>
                <c:pt idx="1">
                  <c:v>1.922377123581406</c:v>
                </c:pt>
                <c:pt idx="2">
                  <c:v>1.9647621071719135</c:v>
                </c:pt>
                <c:pt idx="3">
                  <c:v>1.9971726478578025</c:v>
                </c:pt>
                <c:pt idx="4">
                  <c:v>2.0295831885436915</c:v>
                </c:pt>
                <c:pt idx="5">
                  <c:v>2.0616489919883065</c:v>
                </c:pt>
              </c:numCache>
            </c:numRef>
          </c:yVal>
          <c:smooth val="0"/>
          <c:extLst>
            <c:ext xmlns:c16="http://schemas.microsoft.com/office/drawing/2014/chart" uri="{C3380CC4-5D6E-409C-BE32-E72D297353CC}">
              <c16:uniqueId val="{0000000A-3047-471E-882A-04F04BBE4B29}"/>
            </c:ext>
          </c:extLst>
        </c:ser>
        <c:ser>
          <c:idx val="0"/>
          <c:order val="11"/>
          <c:tx>
            <c:strRef>
              <c:f>'Evap. Results'!$U$56</c:f>
              <c:strCache>
                <c:ptCount val="1"/>
                <c:pt idx="0">
                  <c:v>q = 135°, l = 0.1311</c:v>
                </c:pt>
              </c:strCache>
            </c:strRef>
          </c:tx>
          <c:spPr>
            <a:ln w="25400" cap="rnd">
              <a:noFill/>
              <a:round/>
            </a:ln>
            <a:effectLst/>
          </c:spPr>
          <c:marker>
            <c:symbol val="triangle"/>
            <c:size val="5"/>
            <c:spPr>
              <a:solidFill>
                <a:srgbClr val="0000FF"/>
              </a:solidFill>
              <a:ln w="9525">
                <a:solidFill>
                  <a:schemeClr val="tx1"/>
                </a:solidFill>
              </a:ln>
              <a:effectLst/>
            </c:spPr>
          </c:marker>
          <c:xVal>
            <c:numRef>
              <c:f>'Evap. Results'!$K$28:$K$33</c:f>
              <c:numCache>
                <c:formatCode>0.0</c:formatCode>
                <c:ptCount val="6"/>
                <c:pt idx="0">
                  <c:v>119.75902033097145</c:v>
                </c:pt>
                <c:pt idx="1">
                  <c:v>179.63853049645715</c:v>
                </c:pt>
                <c:pt idx="2">
                  <c:v>239.5180406619429</c:v>
                </c:pt>
                <c:pt idx="3">
                  <c:v>299.39755082742863</c:v>
                </c:pt>
                <c:pt idx="4">
                  <c:v>359.2770609929143</c:v>
                </c:pt>
                <c:pt idx="5">
                  <c:v>419.15657115840003</c:v>
                </c:pt>
              </c:numCache>
            </c:numRef>
          </c:xVal>
          <c:yVal>
            <c:numRef>
              <c:f>'Evap. Results'!$EQ$20:$EQ$25</c:f>
              <c:numCache>
                <c:formatCode>0.00</c:formatCode>
                <c:ptCount val="6"/>
                <c:pt idx="0">
                  <c:v>1.95</c:v>
                </c:pt>
                <c:pt idx="1">
                  <c:v>2.0023771235814061</c:v>
                </c:pt>
                <c:pt idx="2">
                  <c:v>2.0447621071719135</c:v>
                </c:pt>
                <c:pt idx="3">
                  <c:v>2.0771726478578025</c:v>
                </c:pt>
                <c:pt idx="4">
                  <c:v>2.1095831885436915</c:v>
                </c:pt>
                <c:pt idx="5">
                  <c:v>2.1416489919883066</c:v>
                </c:pt>
              </c:numCache>
            </c:numRef>
          </c:yVal>
          <c:smooth val="0"/>
          <c:extLst>
            <c:ext xmlns:c16="http://schemas.microsoft.com/office/drawing/2014/chart" uri="{C3380CC4-5D6E-409C-BE32-E72D297353CC}">
              <c16:uniqueId val="{0000000B-3047-471E-882A-04F04BBE4B29}"/>
            </c:ext>
          </c:extLst>
        </c:ser>
        <c:dLbls>
          <c:showLegendKey val="0"/>
          <c:showVal val="0"/>
          <c:showCatName val="0"/>
          <c:showSerName val="0"/>
          <c:showPercent val="0"/>
          <c:showBubbleSize val="0"/>
        </c:dLbls>
        <c:axId val="1197690576"/>
        <c:axId val="1197688400"/>
      </c:scatterChart>
      <c:valAx>
        <c:axId val="1197690576"/>
        <c:scaling>
          <c:orientation val="minMax"/>
          <c:min val="100"/>
        </c:scaling>
        <c:delete val="0"/>
        <c:axPos val="b"/>
        <c:majorGridlines>
          <c:spPr>
            <a:ln w="9525" cap="flat" cmpd="sng" algn="ctr">
              <a:solidFill>
                <a:srgbClr val="D9D9D9"/>
              </a:solidFill>
              <a:round/>
            </a:ln>
            <a:effectLst/>
          </c:spPr>
        </c:majorGridlines>
        <c:title>
          <c:tx>
            <c:rich>
              <a:bodyPr rot="0" spcFirstLastPara="1" vertOverflow="ellipsis" vert="horz" wrap="square" anchor="ctr" anchorCtr="1"/>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600" b="1" i="0" u="none" strike="noStrike" baseline="0">
                    <a:effectLst/>
                  </a:rPr>
                  <a:t>Evaporator annulus Dean number, De</a:t>
                </a:r>
                <a:r>
                  <a:rPr lang="en-US" sz="600" b="1" i="0" u="none" strike="noStrike" baseline="-25000">
                    <a:effectLst/>
                  </a:rPr>
                  <a:t>ev, w</a:t>
                </a:r>
                <a:endParaRPr lang="en-US" sz="600"/>
              </a:p>
            </c:rich>
          </c:tx>
          <c:overlay val="0"/>
          <c:spPr>
            <a:noFill/>
            <a:ln>
              <a:noFill/>
            </a:ln>
            <a:effectLst/>
          </c:spPr>
          <c:txPr>
            <a:bodyPr rot="0" spcFirstLastPara="1" vertOverflow="ellipsis" vert="horz" wrap="square" anchor="ctr" anchorCtr="1"/>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0"/>
        <c:majorTickMark val="in"/>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97688400"/>
        <c:crosses val="autoZero"/>
        <c:crossBetween val="midCat"/>
      </c:valAx>
      <c:valAx>
        <c:axId val="1197688400"/>
        <c:scaling>
          <c:orientation val="minMax"/>
          <c:min val="1.2"/>
        </c:scaling>
        <c:delete val="0"/>
        <c:axPos val="l"/>
        <c:majorGridlines>
          <c:spPr>
            <a:ln w="9525" cap="flat" cmpd="sng" algn="ctr">
              <a:solidFill>
                <a:srgbClr val="D9D9D9"/>
              </a:solidFill>
              <a:round/>
            </a:ln>
            <a:effectLst/>
          </c:spPr>
        </c:majorGridlines>
        <c:title>
          <c:tx>
            <c:rich>
              <a:bodyPr rot="-5400000" spcFirstLastPara="1" vertOverflow="ellipsis" vert="horz" wrap="square" anchor="ctr" anchorCtr="1"/>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600">
                    <a:sym typeface="Symbol" panose="05050102010706020507" pitchFamily="18" charset="2"/>
                  </a:rPr>
                  <a:t>P</a:t>
                </a:r>
                <a:r>
                  <a:rPr lang="en-US" sz="600" baseline="-25000">
                    <a:sym typeface="Symbol" panose="05050102010706020507" pitchFamily="18" charset="2"/>
                  </a:rPr>
                  <a:t>ev</a:t>
                </a:r>
                <a:r>
                  <a:rPr lang="en-US" sz="600" baseline="0"/>
                  <a:t> (bar)</a:t>
                </a:r>
                <a:endParaRPr lang="en-US" sz="600"/>
              </a:p>
            </c:rich>
          </c:tx>
          <c:layout>
            <c:manualLayout>
              <c:xMode val="edge"/>
              <c:yMode val="edge"/>
              <c:x val="2.4725503062117234E-2"/>
              <c:y val="0.22530129046369204"/>
            </c:manualLayout>
          </c:layout>
          <c:overlay val="0"/>
          <c:spPr>
            <a:noFill/>
            <a:ln>
              <a:noFill/>
            </a:ln>
            <a:effectLst/>
          </c:spPr>
          <c:txPr>
            <a:bodyPr rot="-5400000" spcFirstLastPara="1" vertOverflow="ellipsis" vert="horz" wrap="square" anchor="ctr" anchorCtr="1"/>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0"/>
        <c:majorTickMark val="in"/>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97690576"/>
        <c:crosses val="autoZero"/>
        <c:crossBetween val="midCat"/>
      </c:valAx>
      <c:spPr>
        <a:noFill/>
        <a:ln w="12700">
          <a:solidFill>
            <a:schemeClr val="tx1"/>
          </a:solidFill>
        </a:ln>
        <a:effectLst/>
      </c:spPr>
    </c:plotArea>
    <c:legend>
      <c:legendPos val="r"/>
      <c:layout>
        <c:manualLayout>
          <c:xMode val="edge"/>
          <c:yMode val="edge"/>
          <c:x val="1.0079990001249848E-2"/>
          <c:y val="0.70361439195100617"/>
          <c:w val="0.97255889888763902"/>
          <c:h val="0.27152668416447945"/>
        </c:manualLayout>
      </c:layout>
      <c:overlay val="0"/>
      <c:spPr>
        <a:solidFill>
          <a:schemeClr val="bg1"/>
        </a:solidFill>
        <a:ln>
          <a:solidFill>
            <a:schemeClr val="tx1"/>
          </a:solidFill>
        </a:ln>
        <a:effectLst/>
      </c:spPr>
      <c:txPr>
        <a:bodyPr rot="0" spcFirstLastPara="1" vertOverflow="ellipsis" vert="horz" wrap="square" anchor="ctr" anchorCtr="1"/>
        <a:lstStyle/>
        <a:p>
          <a:pPr>
            <a:defRPr sz="600" b="0" i="0" u="none" strike="noStrike" kern="1200" baseline="0">
              <a:solidFill>
                <a:sysClr val="windowText" lastClr="000000"/>
              </a:solidFill>
              <a:latin typeface="Symbol" panose="05050102010706020507" pitchFamily="18" charset="2"/>
              <a:ea typeface="+mn-ea"/>
              <a:cs typeface="Times New Roman" panose="02020603050405020304" pitchFamily="18" charset="0"/>
            </a:defRPr>
          </a:pPr>
          <a:endParaRPr lang="en-US"/>
        </a:p>
      </c:txPr>
    </c:legend>
    <c:plotVisOnly val="1"/>
    <c:dispBlanksAs val="gap"/>
    <c:showDLblsOverMax val="0"/>
  </c:chart>
  <c:spPr>
    <a:solidFill>
      <a:schemeClr val="bg1"/>
    </a:solidFill>
    <a:ln w="15875" cap="flat" cmpd="sng" algn="ctr">
      <a:solidFill>
        <a:schemeClr val="tx1"/>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800"/>
              <a:t>(d)</a:t>
            </a:r>
          </a:p>
        </c:rich>
      </c:tx>
      <c:layout>
        <c:manualLayout>
          <c:xMode val="edge"/>
          <c:yMode val="edge"/>
          <c:x val="0.86162037037037054"/>
          <c:y val="0.4236111111111111"/>
        </c:manualLayout>
      </c:layout>
      <c:overlay val="0"/>
      <c:spPr>
        <a:solidFill>
          <a:schemeClr val="accent1">
            <a:lumMod val="20000"/>
            <a:lumOff val="80000"/>
          </a:schemeClr>
        </a:solidFill>
        <a:ln>
          <a:solidFill>
            <a:schemeClr val="tx1"/>
          </a:solidFill>
        </a:ln>
        <a:effectLst/>
      </c:spPr>
      <c:txPr>
        <a:bodyPr rot="0" spcFirstLastPara="1" vertOverflow="ellipsis" vert="horz" wrap="square" anchor="ctr" anchorCtr="1"/>
        <a:lstStyle/>
        <a:p>
          <a:pPr>
            <a:defRPr sz="8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4721201516477106"/>
          <c:y val="5.0925925925925923E-2"/>
          <c:w val="0.80417687372411784"/>
          <c:h val="0.48235345581802275"/>
        </c:manualLayout>
      </c:layout>
      <c:scatterChart>
        <c:scatterStyle val="lineMarker"/>
        <c:varyColors val="0"/>
        <c:ser>
          <c:idx val="11"/>
          <c:order val="0"/>
          <c:tx>
            <c:strRef>
              <c:f>'Evap. Results'!$U$55</c:f>
              <c:strCache>
                <c:ptCount val="1"/>
                <c:pt idx="0">
                  <c:v>q = 0°, l = 0.0777</c:v>
                </c:pt>
              </c:strCache>
            </c:strRef>
          </c:tx>
          <c:spPr>
            <a:ln w="12700" cap="rnd">
              <a:solidFill>
                <a:schemeClr val="tx1"/>
              </a:solidFill>
              <a:prstDash val="sysDot"/>
              <a:round/>
            </a:ln>
            <a:effectLst/>
          </c:spPr>
          <c:marker>
            <c:symbol val="square"/>
            <c:size val="5"/>
            <c:spPr>
              <a:solidFill>
                <a:schemeClr val="bg1"/>
              </a:solidFill>
              <a:ln w="9525">
                <a:solidFill>
                  <a:schemeClr val="tx1"/>
                </a:solidFill>
                <a:prstDash val="solid"/>
              </a:ln>
              <a:effectLst/>
            </c:spPr>
          </c:marker>
          <c:xVal>
            <c:numRef>
              <c:f>'Evap. Results'!$G$56:$G$61</c:f>
              <c:numCache>
                <c:formatCode>0.0</c:formatCode>
                <c:ptCount val="6"/>
                <c:pt idx="0">
                  <c:v>136.15676097191346</c:v>
                </c:pt>
                <c:pt idx="1">
                  <c:v>151.28528996879271</c:v>
                </c:pt>
                <c:pt idx="2">
                  <c:v>302.57057993758542</c:v>
                </c:pt>
                <c:pt idx="3">
                  <c:v>453.85586990637813</c:v>
                </c:pt>
                <c:pt idx="4">
                  <c:v>605.14115987517084</c:v>
                </c:pt>
                <c:pt idx="5">
                  <c:v>756.42644984396361</c:v>
                </c:pt>
              </c:numCache>
            </c:numRef>
          </c:xVal>
          <c:yVal>
            <c:numRef>
              <c:f>'Evap. Results'!$O$56:$O$61</c:f>
              <c:numCache>
                <c:formatCode>General</c:formatCode>
                <c:ptCount val="6"/>
                <c:pt idx="0">
                  <c:v>238.24268831032339</c:v>
                </c:pt>
                <c:pt idx="1">
                  <c:v>240.10337340375338</c:v>
                </c:pt>
                <c:pt idx="2">
                  <c:v>242.21355154627338</c:v>
                </c:pt>
                <c:pt idx="3">
                  <c:v>243.42209832496332</c:v>
                </c:pt>
                <c:pt idx="4">
                  <c:v>244.61664510365341</c:v>
                </c:pt>
                <c:pt idx="5">
                  <c:v>245.82619188234344</c:v>
                </c:pt>
              </c:numCache>
            </c:numRef>
          </c:yVal>
          <c:smooth val="0"/>
          <c:extLst>
            <c:ext xmlns:c16="http://schemas.microsoft.com/office/drawing/2014/chart" uri="{C3380CC4-5D6E-409C-BE32-E72D297353CC}">
              <c16:uniqueId val="{00000000-EF40-4940-84B8-0C7893EB1031}"/>
            </c:ext>
          </c:extLst>
        </c:ser>
        <c:ser>
          <c:idx val="10"/>
          <c:order val="1"/>
          <c:tx>
            <c:strRef>
              <c:f>'Evap. Results'!$U$54</c:f>
              <c:strCache>
                <c:ptCount val="1"/>
                <c:pt idx="0">
                  <c:v>q = 0°, l = 0.1044</c:v>
                </c:pt>
              </c:strCache>
            </c:strRef>
          </c:tx>
          <c:spPr>
            <a:ln w="9525" cap="rnd">
              <a:solidFill>
                <a:schemeClr val="tx1"/>
              </a:solidFill>
              <a:prstDash val="lgDash"/>
              <a:round/>
            </a:ln>
            <a:effectLst/>
          </c:spPr>
          <c:marker>
            <c:symbol val="circle"/>
            <c:size val="5"/>
            <c:spPr>
              <a:solidFill>
                <a:srgbClr val="FF0000"/>
              </a:solidFill>
              <a:ln w="9525">
                <a:solidFill>
                  <a:schemeClr val="tx1"/>
                </a:solidFill>
                <a:prstDash val="solid"/>
              </a:ln>
              <a:effectLst/>
            </c:spPr>
          </c:marker>
          <c:xVal>
            <c:numRef>
              <c:f>'Evap. Results'!$G$47:$G$52</c:f>
              <c:numCache>
                <c:formatCode>0.0</c:formatCode>
                <c:ptCount val="6"/>
                <c:pt idx="0">
                  <c:v>136.15676097191346</c:v>
                </c:pt>
                <c:pt idx="1">
                  <c:v>151.28528996879271</c:v>
                </c:pt>
                <c:pt idx="2">
                  <c:v>302.57057993758542</c:v>
                </c:pt>
                <c:pt idx="3">
                  <c:v>453.85586990637813</c:v>
                </c:pt>
                <c:pt idx="4">
                  <c:v>605.14115987517084</c:v>
                </c:pt>
                <c:pt idx="5">
                  <c:v>756.42644984396361</c:v>
                </c:pt>
              </c:numCache>
            </c:numRef>
          </c:xVal>
          <c:yVal>
            <c:numRef>
              <c:f>'Evap. Results'!$O$47:$O$52</c:f>
              <c:numCache>
                <c:formatCode>General</c:formatCode>
                <c:ptCount val="6"/>
                <c:pt idx="0">
                  <c:v>230.62768831032332</c:v>
                </c:pt>
                <c:pt idx="1">
                  <c:v>232.48837340375337</c:v>
                </c:pt>
                <c:pt idx="2">
                  <c:v>234.59855154627337</c:v>
                </c:pt>
                <c:pt idx="3">
                  <c:v>235.80709832496331</c:v>
                </c:pt>
                <c:pt idx="4">
                  <c:v>237.0016451036534</c:v>
                </c:pt>
                <c:pt idx="5">
                  <c:v>238.21119188234343</c:v>
                </c:pt>
              </c:numCache>
            </c:numRef>
          </c:yVal>
          <c:smooth val="0"/>
          <c:extLst>
            <c:ext xmlns:c16="http://schemas.microsoft.com/office/drawing/2014/chart" uri="{C3380CC4-5D6E-409C-BE32-E72D297353CC}">
              <c16:uniqueId val="{00000001-EF40-4940-84B8-0C7893EB1031}"/>
            </c:ext>
          </c:extLst>
        </c:ser>
        <c:ser>
          <c:idx val="9"/>
          <c:order val="2"/>
          <c:tx>
            <c:strRef>
              <c:f>'Evap. Results'!$U$53</c:f>
              <c:strCache>
                <c:ptCount val="1"/>
                <c:pt idx="0">
                  <c:v>q = 0°, l = 0.1311</c:v>
                </c:pt>
              </c:strCache>
            </c:strRef>
          </c:tx>
          <c:spPr>
            <a:ln w="9525" cap="rnd">
              <a:solidFill>
                <a:schemeClr val="tx1"/>
              </a:solidFill>
              <a:round/>
            </a:ln>
            <a:effectLst/>
          </c:spPr>
          <c:marker>
            <c:symbol val="circle"/>
            <c:size val="5"/>
            <c:spPr>
              <a:solidFill>
                <a:schemeClr val="bg1"/>
              </a:solidFill>
              <a:ln w="9525">
                <a:solidFill>
                  <a:schemeClr val="tx1"/>
                </a:solidFill>
              </a:ln>
              <a:effectLst/>
            </c:spPr>
          </c:marker>
          <c:xVal>
            <c:numRef>
              <c:f>'Evap. Results'!$G$38:$G$43</c:f>
              <c:numCache>
                <c:formatCode>0.0</c:formatCode>
                <c:ptCount val="6"/>
                <c:pt idx="0">
                  <c:v>136.15676097191346</c:v>
                </c:pt>
                <c:pt idx="1">
                  <c:v>151.28528996879271</c:v>
                </c:pt>
                <c:pt idx="2">
                  <c:v>302.57057993758542</c:v>
                </c:pt>
                <c:pt idx="3">
                  <c:v>453.85586990637813</c:v>
                </c:pt>
                <c:pt idx="4">
                  <c:v>605.14115987517084</c:v>
                </c:pt>
                <c:pt idx="5">
                  <c:v>756.42644984396361</c:v>
                </c:pt>
              </c:numCache>
            </c:numRef>
          </c:xVal>
          <c:yVal>
            <c:numRef>
              <c:f>'Evap. Results'!$O$38:$O$43</c:f>
              <c:numCache>
                <c:formatCode>General</c:formatCode>
                <c:ptCount val="6"/>
                <c:pt idx="0">
                  <c:v>222.73268831032334</c:v>
                </c:pt>
                <c:pt idx="1">
                  <c:v>224.59337340375333</c:v>
                </c:pt>
                <c:pt idx="2">
                  <c:v>226.70355154627333</c:v>
                </c:pt>
                <c:pt idx="3">
                  <c:v>227.91209832496327</c:v>
                </c:pt>
                <c:pt idx="4">
                  <c:v>229.10664510365336</c:v>
                </c:pt>
                <c:pt idx="5">
                  <c:v>230.31619188234339</c:v>
                </c:pt>
              </c:numCache>
            </c:numRef>
          </c:yVal>
          <c:smooth val="0"/>
          <c:extLst>
            <c:ext xmlns:c16="http://schemas.microsoft.com/office/drawing/2014/chart" uri="{C3380CC4-5D6E-409C-BE32-E72D297353CC}">
              <c16:uniqueId val="{00000002-EF40-4940-84B8-0C7893EB1031}"/>
            </c:ext>
          </c:extLst>
        </c:ser>
        <c:ser>
          <c:idx val="8"/>
          <c:order val="3"/>
          <c:tx>
            <c:strRef>
              <c:f>'Evap. Results'!$U$64</c:f>
              <c:strCache>
                <c:ptCount val="1"/>
                <c:pt idx="0">
                  <c:v>q = 45°, l = 0.0777</c:v>
                </c:pt>
              </c:strCache>
            </c:strRef>
          </c:tx>
          <c:spPr>
            <a:ln w="25400" cap="rnd">
              <a:noFill/>
              <a:round/>
            </a:ln>
            <a:effectLst/>
          </c:spPr>
          <c:marker>
            <c:symbol val="circle"/>
            <c:size val="5"/>
            <c:spPr>
              <a:solidFill>
                <a:srgbClr val="00B050"/>
              </a:solidFill>
              <a:ln w="9525">
                <a:solidFill>
                  <a:schemeClr val="tx1"/>
                </a:solidFill>
              </a:ln>
              <a:effectLst/>
            </c:spPr>
          </c:marker>
          <c:xVal>
            <c:numRef>
              <c:f>'Evap. Results'!$S$28:$S$33</c:f>
              <c:numCache>
                <c:formatCode>0.0</c:formatCode>
                <c:ptCount val="6"/>
                <c:pt idx="0">
                  <c:v>202.85491444947823</c:v>
                </c:pt>
                <c:pt idx="1">
                  <c:v>304.2823716742173</c:v>
                </c:pt>
                <c:pt idx="2">
                  <c:v>405.70982889895646</c:v>
                </c:pt>
                <c:pt idx="3">
                  <c:v>507.13728612369556</c:v>
                </c:pt>
                <c:pt idx="4">
                  <c:v>608.5647433484346</c:v>
                </c:pt>
                <c:pt idx="5">
                  <c:v>709.9922005731737</c:v>
                </c:pt>
              </c:numCache>
            </c:numRef>
          </c:xVal>
          <c:yVal>
            <c:numRef>
              <c:f>'Evap. Results'!$DF$28:$DF$33</c:f>
              <c:numCache>
                <c:formatCode>General</c:formatCode>
                <c:ptCount val="6"/>
                <c:pt idx="0">
                  <c:v>219.03435497699002</c:v>
                </c:pt>
                <c:pt idx="1">
                  <c:v>220.90154007042003</c:v>
                </c:pt>
                <c:pt idx="2">
                  <c:v>222.46171821294001</c:v>
                </c:pt>
                <c:pt idx="3">
                  <c:v>222.98626499163004</c:v>
                </c:pt>
                <c:pt idx="4">
                  <c:v>223.61081177032003</c:v>
                </c:pt>
                <c:pt idx="5">
                  <c:v>224.73535854901002</c:v>
                </c:pt>
              </c:numCache>
            </c:numRef>
          </c:yVal>
          <c:smooth val="0"/>
          <c:extLst>
            <c:ext xmlns:c16="http://schemas.microsoft.com/office/drawing/2014/chart" uri="{C3380CC4-5D6E-409C-BE32-E72D297353CC}">
              <c16:uniqueId val="{00000003-EF40-4940-84B8-0C7893EB1031}"/>
            </c:ext>
          </c:extLst>
        </c:ser>
        <c:ser>
          <c:idx val="7"/>
          <c:order val="4"/>
          <c:tx>
            <c:strRef>
              <c:f>'Evap. Results'!$U$63</c:f>
              <c:strCache>
                <c:ptCount val="1"/>
                <c:pt idx="0">
                  <c:v>q = 45°, l = 0.1044</c:v>
                </c:pt>
              </c:strCache>
            </c:strRef>
          </c:tx>
          <c:spPr>
            <a:ln w="25400" cap="rnd">
              <a:noFill/>
              <a:round/>
            </a:ln>
            <a:effectLst/>
          </c:spPr>
          <c:marker>
            <c:symbol val="star"/>
            <c:size val="5"/>
            <c:spPr>
              <a:noFill/>
              <a:ln w="9525">
                <a:solidFill>
                  <a:schemeClr val="tx1"/>
                </a:solidFill>
              </a:ln>
              <a:effectLst/>
            </c:spPr>
          </c:marker>
          <c:xVal>
            <c:numRef>
              <c:f>'Evap. Results'!$R$28:$R$33</c:f>
              <c:numCache>
                <c:formatCode>0.0</c:formatCode>
                <c:ptCount val="6"/>
                <c:pt idx="0">
                  <c:v>189.17858664016629</c:v>
                </c:pt>
                <c:pt idx="1">
                  <c:v>283.76787996024945</c:v>
                </c:pt>
                <c:pt idx="2">
                  <c:v>378.35717328033257</c:v>
                </c:pt>
                <c:pt idx="3">
                  <c:v>472.9464666004157</c:v>
                </c:pt>
                <c:pt idx="4">
                  <c:v>567.53575992049889</c:v>
                </c:pt>
                <c:pt idx="5">
                  <c:v>662.12505324058202</c:v>
                </c:pt>
              </c:numCache>
            </c:numRef>
          </c:xVal>
          <c:yVal>
            <c:numRef>
              <c:f>'Evap. Results'!$DE$28:$DE$33</c:f>
              <c:numCache>
                <c:formatCode>General</c:formatCode>
                <c:ptCount val="6"/>
                <c:pt idx="0">
                  <c:v>208.24935497698999</c:v>
                </c:pt>
                <c:pt idx="1">
                  <c:v>210.11004007041998</c:v>
                </c:pt>
                <c:pt idx="2">
                  <c:v>211.66171821294</c:v>
                </c:pt>
                <c:pt idx="3">
                  <c:v>212.48626499163004</c:v>
                </c:pt>
                <c:pt idx="4">
                  <c:v>213.71081177031999</c:v>
                </c:pt>
                <c:pt idx="5">
                  <c:v>214.5</c:v>
                </c:pt>
              </c:numCache>
            </c:numRef>
          </c:yVal>
          <c:smooth val="0"/>
          <c:extLst>
            <c:ext xmlns:c16="http://schemas.microsoft.com/office/drawing/2014/chart" uri="{C3380CC4-5D6E-409C-BE32-E72D297353CC}">
              <c16:uniqueId val="{00000004-EF40-4940-84B8-0C7893EB1031}"/>
            </c:ext>
          </c:extLst>
        </c:ser>
        <c:ser>
          <c:idx val="6"/>
          <c:order val="5"/>
          <c:tx>
            <c:strRef>
              <c:f>'Evap. Results'!$U$62</c:f>
              <c:strCache>
                <c:ptCount val="1"/>
                <c:pt idx="0">
                  <c:v>q = 45°, l = 0.1311</c:v>
                </c:pt>
              </c:strCache>
            </c:strRef>
          </c:tx>
          <c:spPr>
            <a:ln w="25400" cap="rnd">
              <a:noFill/>
              <a:round/>
            </a:ln>
            <a:effectLst/>
          </c:spPr>
          <c:marker>
            <c:symbol val="circle"/>
            <c:size val="5"/>
            <c:spPr>
              <a:solidFill>
                <a:srgbClr val="00B0F0"/>
              </a:solidFill>
              <a:ln w="9525">
                <a:solidFill>
                  <a:schemeClr val="tx1"/>
                </a:solidFill>
              </a:ln>
              <a:effectLst/>
            </c:spPr>
          </c:marker>
          <c:xVal>
            <c:numRef>
              <c:f>'Evap. Results'!$Q$28:$Q$33</c:f>
              <c:numCache>
                <c:formatCode>0.0</c:formatCode>
                <c:ptCount val="6"/>
                <c:pt idx="0">
                  <c:v>178.98444784946247</c:v>
                </c:pt>
                <c:pt idx="1">
                  <c:v>268.47667177419368</c:v>
                </c:pt>
                <c:pt idx="2">
                  <c:v>357.96889569892494</c:v>
                </c:pt>
                <c:pt idx="3">
                  <c:v>447.46111962365615</c:v>
                </c:pt>
                <c:pt idx="4">
                  <c:v>536.95334354838735</c:v>
                </c:pt>
                <c:pt idx="5">
                  <c:v>626.44556747311856</c:v>
                </c:pt>
              </c:numCache>
            </c:numRef>
          </c:xVal>
          <c:yVal>
            <c:numRef>
              <c:f>'Evap. Results'!$DD$28:$DD$33</c:f>
              <c:numCache>
                <c:formatCode>General</c:formatCode>
                <c:ptCount val="6"/>
                <c:pt idx="0">
                  <c:v>197.84535497699</c:v>
                </c:pt>
                <c:pt idx="1">
                  <c:v>199.22854007042002</c:v>
                </c:pt>
                <c:pt idx="2">
                  <c:v>200.96171821294001</c:v>
                </c:pt>
                <c:pt idx="3">
                  <c:v>201.98626499163004</c:v>
                </c:pt>
                <c:pt idx="4">
                  <c:v>202.91081177031998</c:v>
                </c:pt>
                <c:pt idx="5">
                  <c:v>203.53535854901003</c:v>
                </c:pt>
              </c:numCache>
            </c:numRef>
          </c:yVal>
          <c:smooth val="0"/>
          <c:extLst>
            <c:ext xmlns:c16="http://schemas.microsoft.com/office/drawing/2014/chart" uri="{C3380CC4-5D6E-409C-BE32-E72D297353CC}">
              <c16:uniqueId val="{00000005-EF40-4940-84B8-0C7893EB1031}"/>
            </c:ext>
          </c:extLst>
        </c:ser>
        <c:ser>
          <c:idx val="5"/>
          <c:order val="6"/>
          <c:tx>
            <c:strRef>
              <c:f>'Evap. Results'!$U$61</c:f>
              <c:strCache>
                <c:ptCount val="1"/>
                <c:pt idx="0">
                  <c:v>q = 90°, l = 0.0777</c:v>
                </c:pt>
              </c:strCache>
            </c:strRef>
          </c:tx>
          <c:spPr>
            <a:ln w="25400" cap="rnd">
              <a:noFill/>
              <a:round/>
            </a:ln>
            <a:effectLst/>
          </c:spPr>
          <c:marker>
            <c:symbol val="diamond"/>
            <c:size val="5"/>
            <c:spPr>
              <a:solidFill>
                <a:schemeClr val="accent6">
                  <a:lumMod val="75000"/>
                </a:schemeClr>
              </a:solidFill>
              <a:ln w="9525">
                <a:solidFill>
                  <a:schemeClr val="tx1"/>
                </a:solidFill>
              </a:ln>
              <a:effectLst/>
            </c:spPr>
          </c:marker>
          <c:xVal>
            <c:numRef>
              <c:f>'Evap. Results'!$P$28:$P$33</c:f>
              <c:numCache>
                <c:formatCode>0.0</c:formatCode>
                <c:ptCount val="6"/>
                <c:pt idx="0">
                  <c:v>164.78044665246247</c:v>
                </c:pt>
                <c:pt idx="1">
                  <c:v>247.34464631754247</c:v>
                </c:pt>
                <c:pt idx="2">
                  <c:v>329.99169185826469</c:v>
                </c:pt>
                <c:pt idx="3">
                  <c:v>412.61388363629425</c:v>
                </c:pt>
                <c:pt idx="4">
                  <c:v>495.4349055158653</c:v>
                </c:pt>
                <c:pt idx="5">
                  <c:v>578.64530301095476</c:v>
                </c:pt>
              </c:numCache>
            </c:numRef>
          </c:xVal>
          <c:yVal>
            <c:numRef>
              <c:f>'Evap. Results'!$DC$28:$DC$33</c:f>
              <c:numCache>
                <c:formatCode>General</c:formatCode>
                <c:ptCount val="6"/>
                <c:pt idx="0">
                  <c:v>210.78435497698996</c:v>
                </c:pt>
                <c:pt idx="1">
                  <c:v>212.65154007041997</c:v>
                </c:pt>
                <c:pt idx="2">
                  <c:v>214.96171821294001</c:v>
                </c:pt>
                <c:pt idx="3">
                  <c:v>216.38626499163001</c:v>
                </c:pt>
                <c:pt idx="4">
                  <c:v>217.91081177031998</c:v>
                </c:pt>
                <c:pt idx="5">
                  <c:v>218.43535854901</c:v>
                </c:pt>
              </c:numCache>
            </c:numRef>
          </c:yVal>
          <c:smooth val="0"/>
          <c:extLst>
            <c:ext xmlns:c16="http://schemas.microsoft.com/office/drawing/2014/chart" uri="{C3380CC4-5D6E-409C-BE32-E72D297353CC}">
              <c16:uniqueId val="{00000006-EF40-4940-84B8-0C7893EB1031}"/>
            </c:ext>
          </c:extLst>
        </c:ser>
        <c:ser>
          <c:idx val="4"/>
          <c:order val="7"/>
          <c:tx>
            <c:strRef>
              <c:f>'Evap. Results'!$U$60</c:f>
              <c:strCache>
                <c:ptCount val="1"/>
                <c:pt idx="0">
                  <c:v>q = 90°, l = 0.1044</c:v>
                </c:pt>
              </c:strCache>
            </c:strRef>
          </c:tx>
          <c:spPr>
            <a:ln w="25400" cap="rnd">
              <a:noFill/>
              <a:round/>
            </a:ln>
            <a:effectLst/>
          </c:spPr>
          <c:marker>
            <c:symbol val="x"/>
            <c:size val="5"/>
            <c:spPr>
              <a:noFill/>
              <a:ln w="9525">
                <a:solidFill>
                  <a:schemeClr val="tx1"/>
                </a:solidFill>
              </a:ln>
              <a:effectLst/>
            </c:spPr>
          </c:marker>
          <c:xVal>
            <c:numRef>
              <c:f>'Evap. Results'!$O$28:$O$33</c:f>
              <c:numCache>
                <c:formatCode>0.0</c:formatCode>
                <c:ptCount val="6"/>
                <c:pt idx="0">
                  <c:v>153.12404559416558</c:v>
                </c:pt>
                <c:pt idx="1">
                  <c:v>229.74378135883251</c:v>
                </c:pt>
                <c:pt idx="2">
                  <c:v>306.50972330804581</c:v>
                </c:pt>
                <c:pt idx="3">
                  <c:v>383.29105538194824</c:v>
                </c:pt>
                <c:pt idx="4">
                  <c:v>460.22628870274156</c:v>
                </c:pt>
                <c:pt idx="5">
                  <c:v>537.46932451731686</c:v>
                </c:pt>
              </c:numCache>
            </c:numRef>
          </c:xVal>
          <c:yVal>
            <c:numRef>
              <c:f>'Evap. Results'!$DB$28:$DB$33</c:f>
              <c:numCache>
                <c:formatCode>General</c:formatCode>
                <c:ptCount val="6"/>
                <c:pt idx="0">
                  <c:v>201.00535497699002</c:v>
                </c:pt>
                <c:pt idx="1">
                  <c:v>203.02854007042004</c:v>
                </c:pt>
                <c:pt idx="2">
                  <c:v>205.96171821294001</c:v>
                </c:pt>
                <c:pt idx="3">
                  <c:v>207.98626499163004</c:v>
                </c:pt>
                <c:pt idx="4">
                  <c:v>209.89999999999998</c:v>
                </c:pt>
                <c:pt idx="5">
                  <c:v>211.3</c:v>
                </c:pt>
              </c:numCache>
            </c:numRef>
          </c:yVal>
          <c:smooth val="0"/>
          <c:extLst>
            <c:ext xmlns:c16="http://schemas.microsoft.com/office/drawing/2014/chart" uri="{C3380CC4-5D6E-409C-BE32-E72D297353CC}">
              <c16:uniqueId val="{00000007-EF40-4940-84B8-0C7893EB1031}"/>
            </c:ext>
          </c:extLst>
        </c:ser>
        <c:ser>
          <c:idx val="3"/>
          <c:order val="8"/>
          <c:tx>
            <c:strRef>
              <c:f>'Evap. Results'!$U$59</c:f>
              <c:strCache>
                <c:ptCount val="1"/>
                <c:pt idx="0">
                  <c:v>q = 90°, l = 0.1311</c:v>
                </c:pt>
              </c:strCache>
            </c:strRef>
          </c:tx>
          <c:spPr>
            <a:ln w="25400" cap="rnd">
              <a:noFill/>
              <a:round/>
            </a:ln>
            <a:effectLst/>
          </c:spPr>
          <c:marker>
            <c:symbol val="diamond"/>
            <c:size val="5"/>
            <c:spPr>
              <a:solidFill>
                <a:schemeClr val="bg1"/>
              </a:solidFill>
              <a:ln w="9525">
                <a:solidFill>
                  <a:schemeClr val="tx1"/>
                </a:solidFill>
              </a:ln>
              <a:effectLst/>
            </c:spPr>
          </c:marker>
          <c:xVal>
            <c:numRef>
              <c:f>'Evap. Results'!$N$28:$N$33</c:f>
              <c:numCache>
                <c:formatCode>0.0</c:formatCode>
                <c:ptCount val="6"/>
                <c:pt idx="0">
                  <c:v>146.91508562137278</c:v>
                </c:pt>
                <c:pt idx="1">
                  <c:v>220.4833684463467</c:v>
                </c:pt>
                <c:pt idx="2">
                  <c:v>294.12547794751219</c:v>
                </c:pt>
                <c:pt idx="3">
                  <c:v>367.84141412486935</c:v>
                </c:pt>
                <c:pt idx="4">
                  <c:v>441.63117697841818</c:v>
                </c:pt>
                <c:pt idx="5">
                  <c:v>515.75315987482941</c:v>
                </c:pt>
              </c:numCache>
            </c:numRef>
          </c:xVal>
          <c:yVal>
            <c:numRef>
              <c:f>'Evap. Results'!$DA$28:$DA$33</c:f>
              <c:numCache>
                <c:formatCode>General</c:formatCode>
                <c:ptCount val="6"/>
                <c:pt idx="0">
                  <c:v>190.04535497699004</c:v>
                </c:pt>
                <c:pt idx="1">
                  <c:v>192.82854007041999</c:v>
                </c:pt>
                <c:pt idx="2">
                  <c:v>194.56171821293998</c:v>
                </c:pt>
                <c:pt idx="3">
                  <c:v>195.7</c:v>
                </c:pt>
                <c:pt idx="4">
                  <c:v>197</c:v>
                </c:pt>
                <c:pt idx="5">
                  <c:v>198.5</c:v>
                </c:pt>
              </c:numCache>
            </c:numRef>
          </c:yVal>
          <c:smooth val="0"/>
          <c:extLst>
            <c:ext xmlns:c16="http://schemas.microsoft.com/office/drawing/2014/chart" uri="{C3380CC4-5D6E-409C-BE32-E72D297353CC}">
              <c16:uniqueId val="{00000008-EF40-4940-84B8-0C7893EB1031}"/>
            </c:ext>
          </c:extLst>
        </c:ser>
        <c:ser>
          <c:idx val="2"/>
          <c:order val="9"/>
          <c:tx>
            <c:strRef>
              <c:f>'Evap. Results'!$U$58</c:f>
              <c:strCache>
                <c:ptCount val="1"/>
                <c:pt idx="0">
                  <c:v>q = 135°, l = 0.0777</c:v>
                </c:pt>
              </c:strCache>
            </c:strRef>
          </c:tx>
          <c:spPr>
            <a:ln w="25400" cap="rnd">
              <a:noFill/>
              <a:round/>
            </a:ln>
            <a:effectLst/>
          </c:spPr>
          <c:marker>
            <c:symbol val="triangle"/>
            <c:size val="5"/>
            <c:spPr>
              <a:solidFill>
                <a:srgbClr val="FFFF00"/>
              </a:solidFill>
              <a:ln w="9525">
                <a:solidFill>
                  <a:schemeClr val="tx1"/>
                </a:solidFill>
              </a:ln>
              <a:effectLst/>
            </c:spPr>
          </c:marker>
          <c:xVal>
            <c:numRef>
              <c:f>'Evap. Results'!$M$28:$M$33</c:f>
              <c:numCache>
                <c:formatCode>0.0</c:formatCode>
                <c:ptCount val="6"/>
                <c:pt idx="0">
                  <c:v>134.5188760800059</c:v>
                </c:pt>
                <c:pt idx="1">
                  <c:v>201.77831412000884</c:v>
                </c:pt>
                <c:pt idx="2">
                  <c:v>269.03775216001179</c:v>
                </c:pt>
                <c:pt idx="3">
                  <c:v>336.29719020001471</c:v>
                </c:pt>
                <c:pt idx="4">
                  <c:v>403.55662824001769</c:v>
                </c:pt>
                <c:pt idx="5">
                  <c:v>470.81606628002061</c:v>
                </c:pt>
              </c:numCache>
            </c:numRef>
          </c:xVal>
          <c:yVal>
            <c:numRef>
              <c:f>'Evap. Results'!$CZ$28:$CZ$33</c:f>
              <c:numCache>
                <c:formatCode>General</c:formatCode>
                <c:ptCount val="6"/>
                <c:pt idx="0">
                  <c:v>202.34535497699</c:v>
                </c:pt>
                <c:pt idx="1">
                  <c:v>204.52854007041998</c:v>
                </c:pt>
                <c:pt idx="2">
                  <c:v>207.46171821294001</c:v>
                </c:pt>
                <c:pt idx="3">
                  <c:v>207.94426499163001</c:v>
                </c:pt>
                <c:pt idx="4">
                  <c:v>209.51081177032</c:v>
                </c:pt>
                <c:pt idx="5">
                  <c:v>209.53535854901003</c:v>
                </c:pt>
              </c:numCache>
            </c:numRef>
          </c:yVal>
          <c:smooth val="0"/>
          <c:extLst>
            <c:ext xmlns:c16="http://schemas.microsoft.com/office/drawing/2014/chart" uri="{C3380CC4-5D6E-409C-BE32-E72D297353CC}">
              <c16:uniqueId val="{00000009-EF40-4940-84B8-0C7893EB1031}"/>
            </c:ext>
          </c:extLst>
        </c:ser>
        <c:ser>
          <c:idx val="1"/>
          <c:order val="10"/>
          <c:tx>
            <c:strRef>
              <c:f>'Evap. Results'!$U$57</c:f>
              <c:strCache>
                <c:ptCount val="1"/>
                <c:pt idx="0">
                  <c:v>q = 135°, l = 0.1044</c:v>
                </c:pt>
              </c:strCache>
            </c:strRef>
          </c:tx>
          <c:spPr>
            <a:ln w="25400" cap="rnd">
              <a:noFill/>
              <a:round/>
            </a:ln>
            <a:effectLst/>
          </c:spPr>
          <c:marker>
            <c:symbol val="square"/>
            <c:size val="5"/>
            <c:spPr>
              <a:solidFill>
                <a:srgbClr val="FF0000"/>
              </a:solidFill>
              <a:ln w="9525">
                <a:solidFill>
                  <a:schemeClr val="tx1"/>
                </a:solidFill>
              </a:ln>
              <a:effectLst/>
            </c:spPr>
          </c:marker>
          <c:xVal>
            <c:numRef>
              <c:f>'Evap. Results'!$L$28:$L$33</c:f>
              <c:numCache>
                <c:formatCode>0.0</c:formatCode>
                <c:ptCount val="6"/>
                <c:pt idx="0">
                  <c:v>120.8730817191766</c:v>
                </c:pt>
                <c:pt idx="1">
                  <c:v>181.30962257876487</c:v>
                </c:pt>
                <c:pt idx="2">
                  <c:v>241.74616343835319</c:v>
                </c:pt>
                <c:pt idx="3">
                  <c:v>302.18270429794148</c:v>
                </c:pt>
                <c:pt idx="4">
                  <c:v>362.61924515752975</c:v>
                </c:pt>
                <c:pt idx="5">
                  <c:v>423.05578601711807</c:v>
                </c:pt>
              </c:numCache>
            </c:numRef>
          </c:xVal>
          <c:yVal>
            <c:numRef>
              <c:f>'Evap. Results'!$CY$28:$CY$33</c:f>
              <c:numCache>
                <c:formatCode>General</c:formatCode>
                <c:ptCount val="6"/>
                <c:pt idx="0">
                  <c:v>194.74935497698999</c:v>
                </c:pt>
                <c:pt idx="1">
                  <c:v>196.61004007041998</c:v>
                </c:pt>
                <c:pt idx="2">
                  <c:v>198.72021821293998</c:v>
                </c:pt>
                <c:pt idx="3">
                  <c:v>199.98626499162998</c:v>
                </c:pt>
                <c:pt idx="4">
                  <c:v>201.61081177032003</c:v>
                </c:pt>
                <c:pt idx="5">
                  <c:v>202.83535854901004</c:v>
                </c:pt>
              </c:numCache>
            </c:numRef>
          </c:yVal>
          <c:smooth val="0"/>
          <c:extLst>
            <c:ext xmlns:c16="http://schemas.microsoft.com/office/drawing/2014/chart" uri="{C3380CC4-5D6E-409C-BE32-E72D297353CC}">
              <c16:uniqueId val="{0000000A-EF40-4940-84B8-0C7893EB1031}"/>
            </c:ext>
          </c:extLst>
        </c:ser>
        <c:ser>
          <c:idx val="0"/>
          <c:order val="11"/>
          <c:tx>
            <c:strRef>
              <c:f>'Evap. Results'!$U$56</c:f>
              <c:strCache>
                <c:ptCount val="1"/>
                <c:pt idx="0">
                  <c:v>q = 135°, l = 0.1311</c:v>
                </c:pt>
              </c:strCache>
            </c:strRef>
          </c:tx>
          <c:spPr>
            <a:ln w="25400" cap="rnd">
              <a:noFill/>
              <a:round/>
            </a:ln>
            <a:effectLst/>
          </c:spPr>
          <c:marker>
            <c:symbol val="triangle"/>
            <c:size val="5"/>
            <c:spPr>
              <a:solidFill>
                <a:srgbClr val="0000FF"/>
              </a:solidFill>
              <a:ln w="9525">
                <a:solidFill>
                  <a:schemeClr val="tx1"/>
                </a:solidFill>
              </a:ln>
              <a:effectLst/>
            </c:spPr>
          </c:marker>
          <c:xVal>
            <c:numRef>
              <c:f>'Evap. Results'!$K$28:$K$33</c:f>
              <c:numCache>
                <c:formatCode>0.0</c:formatCode>
                <c:ptCount val="6"/>
                <c:pt idx="0">
                  <c:v>119.75902033097145</c:v>
                </c:pt>
                <c:pt idx="1">
                  <c:v>179.63853049645715</c:v>
                </c:pt>
                <c:pt idx="2">
                  <c:v>239.5180406619429</c:v>
                </c:pt>
                <c:pt idx="3">
                  <c:v>299.39755082742863</c:v>
                </c:pt>
                <c:pt idx="4">
                  <c:v>359.2770609929143</c:v>
                </c:pt>
                <c:pt idx="5">
                  <c:v>419.15657115840003</c:v>
                </c:pt>
              </c:numCache>
            </c:numRef>
          </c:xVal>
          <c:yVal>
            <c:numRef>
              <c:f>'Evap. Results'!$CX$28:$CX$33</c:f>
              <c:numCache>
                <c:formatCode>General</c:formatCode>
                <c:ptCount val="6"/>
                <c:pt idx="0">
                  <c:v>186.63435497698998</c:v>
                </c:pt>
                <c:pt idx="1">
                  <c:v>188.12854007042</c:v>
                </c:pt>
                <c:pt idx="2">
                  <c:v>189.66171821294</c:v>
                </c:pt>
                <c:pt idx="3">
                  <c:v>191.48626499162998</c:v>
                </c:pt>
                <c:pt idx="4">
                  <c:v>192.01081177032</c:v>
                </c:pt>
                <c:pt idx="5">
                  <c:v>193.53535854901003</c:v>
                </c:pt>
              </c:numCache>
            </c:numRef>
          </c:yVal>
          <c:smooth val="0"/>
          <c:extLst>
            <c:ext xmlns:c16="http://schemas.microsoft.com/office/drawing/2014/chart" uri="{C3380CC4-5D6E-409C-BE32-E72D297353CC}">
              <c16:uniqueId val="{0000000B-EF40-4940-84B8-0C7893EB1031}"/>
            </c:ext>
          </c:extLst>
        </c:ser>
        <c:dLbls>
          <c:showLegendKey val="0"/>
          <c:showVal val="0"/>
          <c:showCatName val="0"/>
          <c:showSerName val="0"/>
          <c:showPercent val="0"/>
          <c:showBubbleSize val="0"/>
        </c:dLbls>
        <c:axId val="999329984"/>
        <c:axId val="999335968"/>
      </c:scatterChart>
      <c:valAx>
        <c:axId val="999329984"/>
        <c:scaling>
          <c:orientation val="minMax"/>
          <c:min val="100"/>
        </c:scaling>
        <c:delete val="0"/>
        <c:axPos val="b"/>
        <c:majorGridlines>
          <c:spPr>
            <a:ln w="9525" cap="flat" cmpd="sng" algn="ctr">
              <a:solidFill>
                <a:srgbClr val="D9D9D9"/>
              </a:solidFill>
              <a:round/>
            </a:ln>
            <a:effectLst/>
          </c:spPr>
        </c:majorGridlines>
        <c:title>
          <c:tx>
            <c:rich>
              <a:bodyPr rot="0" spcFirstLastPara="1" vertOverflow="ellipsis" vert="horz" wrap="square" anchor="ctr" anchorCtr="1"/>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600" b="1" i="0" u="none" strike="noStrike" baseline="0">
                    <a:effectLst/>
                  </a:rPr>
                  <a:t>Evaporator annulus Dean number, De</a:t>
                </a:r>
                <a:r>
                  <a:rPr lang="en-US" sz="600" b="1" i="0" u="none" strike="noStrike" baseline="-25000">
                    <a:effectLst/>
                  </a:rPr>
                  <a:t>ev, w</a:t>
                </a:r>
                <a:endParaRPr lang="en-US" sz="600">
                  <a:effectLst/>
                </a:endParaRPr>
              </a:p>
            </c:rich>
          </c:tx>
          <c:overlay val="0"/>
          <c:spPr>
            <a:noFill/>
            <a:ln>
              <a:noFill/>
            </a:ln>
            <a:effectLst/>
          </c:spPr>
          <c:txPr>
            <a:bodyPr rot="0" spcFirstLastPara="1" vertOverflow="ellipsis" vert="horz" wrap="square" anchor="ctr" anchorCtr="1"/>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0"/>
        <c:majorTickMark val="in"/>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999335968"/>
        <c:crosses val="autoZero"/>
        <c:crossBetween val="midCat"/>
      </c:valAx>
      <c:valAx>
        <c:axId val="999335968"/>
        <c:scaling>
          <c:orientation val="minMax"/>
          <c:min val="180"/>
        </c:scaling>
        <c:delete val="0"/>
        <c:axPos val="l"/>
        <c:majorGridlines>
          <c:spPr>
            <a:ln w="9525" cap="flat" cmpd="sng" algn="ctr">
              <a:solidFill>
                <a:srgbClr val="D9D9D9"/>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600" b="1" i="0" baseline="0">
                    <a:effectLst/>
                  </a:rPr>
                  <a:t>q</a:t>
                </a:r>
                <a:r>
                  <a:rPr lang="en-US" sz="600" b="1" i="0" baseline="-25000">
                    <a:effectLst/>
                  </a:rPr>
                  <a:t>c</a:t>
                </a:r>
                <a:r>
                  <a:rPr lang="en-US" sz="600" b="1" i="0" baseline="0">
                    <a:effectLst/>
                  </a:rPr>
                  <a:t> (kJ/kg)</a:t>
                </a:r>
                <a:endParaRPr lang="en-US" sz="600">
                  <a:effectLst/>
                  <a:latin typeface="Times New Roman" panose="02020603050405020304" pitchFamily="18" charset="0"/>
                  <a:cs typeface="Times New Roman" panose="02020603050405020304" pitchFamily="18" charset="0"/>
                </a:endParaRPr>
              </a:p>
            </c:rich>
          </c:tx>
          <c:layout>
            <c:manualLayout>
              <c:xMode val="edge"/>
              <c:yMode val="edge"/>
              <c:x val="1.9877879848352292E-2"/>
              <c:y val="0.20295275590551182"/>
            </c:manualLayout>
          </c:layout>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999329984"/>
        <c:crosses val="autoZero"/>
        <c:crossBetween val="midCat"/>
      </c:valAx>
      <c:spPr>
        <a:noFill/>
        <a:ln w="12700">
          <a:solidFill>
            <a:schemeClr val="tx1"/>
          </a:solidFill>
        </a:ln>
        <a:effectLst/>
      </c:spPr>
    </c:plotArea>
    <c:legend>
      <c:legendPos val="r"/>
      <c:layout>
        <c:manualLayout>
          <c:xMode val="edge"/>
          <c:yMode val="edge"/>
          <c:x val="1.0524934383202122E-2"/>
          <c:y val="0.69649114173228344"/>
          <c:w val="0.97955453484981025"/>
          <c:h val="0.28294291338582678"/>
        </c:manualLayout>
      </c:layout>
      <c:overlay val="0"/>
      <c:spPr>
        <a:solidFill>
          <a:schemeClr val="bg1"/>
        </a:solidFill>
        <a:ln>
          <a:solidFill>
            <a:schemeClr val="tx1"/>
          </a:solidFill>
        </a:ln>
        <a:effectLst/>
      </c:spPr>
      <c:txPr>
        <a:bodyPr rot="0" spcFirstLastPara="1" vertOverflow="ellipsis" vert="horz" wrap="square" anchor="ctr" anchorCtr="1"/>
        <a:lstStyle/>
        <a:p>
          <a:pPr>
            <a:defRPr sz="600" b="0" i="0" u="none" strike="noStrike" kern="1200" baseline="0">
              <a:solidFill>
                <a:sysClr val="windowText" lastClr="000000"/>
              </a:solidFill>
              <a:latin typeface="Symbol" panose="05050102010706020507" pitchFamily="18" charset="2"/>
              <a:ea typeface="+mn-ea"/>
              <a:cs typeface="Times New Roman" panose="02020603050405020304" pitchFamily="18" charset="0"/>
            </a:defRPr>
          </a:pPr>
          <a:endParaRPr lang="en-US"/>
        </a:p>
      </c:txPr>
    </c:legend>
    <c:plotVisOnly val="1"/>
    <c:dispBlanksAs val="gap"/>
    <c:showDLblsOverMax val="0"/>
  </c:chart>
  <c:spPr>
    <a:solidFill>
      <a:schemeClr val="bg1"/>
    </a:solidFill>
    <a:ln w="15875" cap="flat" cmpd="sng" algn="ctr">
      <a:solidFill>
        <a:schemeClr val="tx1"/>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800"/>
              <a:t>(e)</a:t>
            </a:r>
          </a:p>
        </c:rich>
      </c:tx>
      <c:layout>
        <c:manualLayout>
          <c:xMode val="edge"/>
          <c:yMode val="edge"/>
          <c:x val="0.86218722659667546"/>
          <c:y val="6.9444444444444448E-2"/>
        </c:manualLayout>
      </c:layout>
      <c:overlay val="0"/>
      <c:spPr>
        <a:solidFill>
          <a:schemeClr val="accent1">
            <a:lumMod val="20000"/>
            <a:lumOff val="80000"/>
          </a:schemeClr>
        </a:solidFill>
        <a:ln>
          <a:solidFill>
            <a:schemeClr val="tx1"/>
          </a:solidFill>
        </a:ln>
        <a:effectLst/>
      </c:spPr>
      <c:txPr>
        <a:bodyPr rot="0" spcFirstLastPara="1" vertOverflow="ellipsis" vert="horz" wrap="square" anchor="ctr" anchorCtr="1"/>
        <a:lstStyle/>
        <a:p>
          <a:pPr>
            <a:defRPr sz="8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3605132691746866"/>
          <c:y val="5.0925925925925923E-2"/>
          <c:w val="0.81533756197142027"/>
          <c:h val="0.48929790026246717"/>
        </c:manualLayout>
      </c:layout>
      <c:scatterChart>
        <c:scatterStyle val="lineMarker"/>
        <c:varyColors val="0"/>
        <c:ser>
          <c:idx val="11"/>
          <c:order val="0"/>
          <c:tx>
            <c:strRef>
              <c:f>'Evap. Results'!$U$55</c:f>
              <c:strCache>
                <c:ptCount val="1"/>
                <c:pt idx="0">
                  <c:v>q = 0°, l = 0.0777</c:v>
                </c:pt>
              </c:strCache>
            </c:strRef>
          </c:tx>
          <c:spPr>
            <a:ln w="12700" cap="rnd">
              <a:solidFill>
                <a:schemeClr val="tx1"/>
              </a:solidFill>
              <a:prstDash val="sysDot"/>
              <a:round/>
            </a:ln>
            <a:effectLst/>
          </c:spPr>
          <c:marker>
            <c:symbol val="square"/>
            <c:size val="5"/>
            <c:spPr>
              <a:solidFill>
                <a:schemeClr val="bg1"/>
              </a:solidFill>
              <a:ln w="9525">
                <a:solidFill>
                  <a:schemeClr val="tx1"/>
                </a:solidFill>
                <a:prstDash val="solid"/>
              </a:ln>
              <a:effectLst/>
            </c:spPr>
          </c:marker>
          <c:xVal>
            <c:numRef>
              <c:f>'Evap. Results'!$G$56:$G$61</c:f>
              <c:numCache>
                <c:formatCode>0.0</c:formatCode>
                <c:ptCount val="6"/>
                <c:pt idx="0">
                  <c:v>136.15676097191346</c:v>
                </c:pt>
                <c:pt idx="1">
                  <c:v>151.28528996879271</c:v>
                </c:pt>
                <c:pt idx="2">
                  <c:v>302.57057993758542</c:v>
                </c:pt>
                <c:pt idx="3">
                  <c:v>453.85586990637813</c:v>
                </c:pt>
                <c:pt idx="4">
                  <c:v>605.14115987517084</c:v>
                </c:pt>
                <c:pt idx="5">
                  <c:v>756.42644984396361</c:v>
                </c:pt>
              </c:numCache>
            </c:numRef>
          </c:xVal>
          <c:yVal>
            <c:numRef>
              <c:f>'Evap. Results'!$P$56:$P$61</c:f>
              <c:numCache>
                <c:formatCode>General</c:formatCode>
                <c:ptCount val="6"/>
                <c:pt idx="0">
                  <c:v>19.550805433938994</c:v>
                </c:pt>
                <c:pt idx="1">
                  <c:v>19.374838543012153</c:v>
                </c:pt>
                <c:pt idx="2">
                  <c:v>18.9845563510532</c:v>
                </c:pt>
                <c:pt idx="3">
                  <c:v>18.712680960130655</c:v>
                </c:pt>
                <c:pt idx="4">
                  <c:v>18.282852346576366</c:v>
                </c:pt>
                <c:pt idx="5">
                  <c:v>18.097264571039972</c:v>
                </c:pt>
              </c:numCache>
            </c:numRef>
          </c:yVal>
          <c:smooth val="0"/>
          <c:extLst>
            <c:ext xmlns:c16="http://schemas.microsoft.com/office/drawing/2014/chart" uri="{C3380CC4-5D6E-409C-BE32-E72D297353CC}">
              <c16:uniqueId val="{00000000-ED18-4EB2-9573-94D249CE5AA8}"/>
            </c:ext>
          </c:extLst>
        </c:ser>
        <c:ser>
          <c:idx val="10"/>
          <c:order val="1"/>
          <c:tx>
            <c:strRef>
              <c:f>'Evap. Results'!$U$54</c:f>
              <c:strCache>
                <c:ptCount val="1"/>
                <c:pt idx="0">
                  <c:v>q = 0°, l = 0.1044</c:v>
                </c:pt>
              </c:strCache>
            </c:strRef>
          </c:tx>
          <c:spPr>
            <a:ln w="9525" cap="rnd">
              <a:solidFill>
                <a:schemeClr val="tx1"/>
              </a:solidFill>
              <a:prstDash val="lgDash"/>
              <a:round/>
            </a:ln>
            <a:effectLst/>
          </c:spPr>
          <c:marker>
            <c:symbol val="circle"/>
            <c:size val="5"/>
            <c:spPr>
              <a:solidFill>
                <a:srgbClr val="FF0000"/>
              </a:solidFill>
              <a:ln w="9525">
                <a:solidFill>
                  <a:schemeClr val="tx1"/>
                </a:solidFill>
                <a:prstDash val="solid"/>
              </a:ln>
              <a:effectLst/>
            </c:spPr>
          </c:marker>
          <c:xVal>
            <c:numRef>
              <c:f>'Evap. Results'!$G$47:$G$52</c:f>
              <c:numCache>
                <c:formatCode>0.0</c:formatCode>
                <c:ptCount val="6"/>
                <c:pt idx="0">
                  <c:v>136.15676097191346</c:v>
                </c:pt>
                <c:pt idx="1">
                  <c:v>151.28528996879271</c:v>
                </c:pt>
                <c:pt idx="2">
                  <c:v>302.57057993758542</c:v>
                </c:pt>
                <c:pt idx="3">
                  <c:v>453.85586990637813</c:v>
                </c:pt>
                <c:pt idx="4">
                  <c:v>605.14115987517084</c:v>
                </c:pt>
                <c:pt idx="5">
                  <c:v>756.42644984396361</c:v>
                </c:pt>
              </c:numCache>
            </c:numRef>
          </c:xVal>
          <c:yVal>
            <c:numRef>
              <c:f>'Evap. Results'!$P$47:$P$52</c:f>
              <c:numCache>
                <c:formatCode>General</c:formatCode>
                <c:ptCount val="6"/>
                <c:pt idx="0">
                  <c:v>20.692768817878559</c:v>
                </c:pt>
                <c:pt idx="1">
                  <c:v>20.495748684856146</c:v>
                </c:pt>
                <c:pt idx="2">
                  <c:v>20.173553693747113</c:v>
                </c:pt>
                <c:pt idx="3">
                  <c:v>19.756220216001353</c:v>
                </c:pt>
                <c:pt idx="4">
                  <c:v>19.277727798483458</c:v>
                </c:pt>
                <c:pt idx="5">
                  <c:v>19.07150659122825</c:v>
                </c:pt>
              </c:numCache>
            </c:numRef>
          </c:yVal>
          <c:smooth val="0"/>
          <c:extLst>
            <c:ext xmlns:c16="http://schemas.microsoft.com/office/drawing/2014/chart" uri="{C3380CC4-5D6E-409C-BE32-E72D297353CC}">
              <c16:uniqueId val="{00000001-ED18-4EB2-9573-94D249CE5AA8}"/>
            </c:ext>
          </c:extLst>
        </c:ser>
        <c:ser>
          <c:idx val="9"/>
          <c:order val="2"/>
          <c:tx>
            <c:strRef>
              <c:f>'Evap. Results'!$U$53</c:f>
              <c:strCache>
                <c:ptCount val="1"/>
                <c:pt idx="0">
                  <c:v>q = 0°, l = 0.1311</c:v>
                </c:pt>
              </c:strCache>
            </c:strRef>
          </c:tx>
          <c:spPr>
            <a:ln w="9525" cap="rnd">
              <a:solidFill>
                <a:schemeClr val="tx1"/>
              </a:solidFill>
              <a:round/>
            </a:ln>
            <a:effectLst/>
          </c:spPr>
          <c:marker>
            <c:symbol val="circle"/>
            <c:size val="5"/>
            <c:spPr>
              <a:solidFill>
                <a:schemeClr val="bg1"/>
              </a:solidFill>
              <a:ln w="9525">
                <a:solidFill>
                  <a:schemeClr val="tx1"/>
                </a:solidFill>
              </a:ln>
              <a:effectLst/>
            </c:spPr>
          </c:marker>
          <c:xVal>
            <c:numRef>
              <c:f>'Evap. Results'!$G$38:$G$43</c:f>
              <c:numCache>
                <c:formatCode>0.0</c:formatCode>
                <c:ptCount val="6"/>
                <c:pt idx="0">
                  <c:v>136.15676097191346</c:v>
                </c:pt>
                <c:pt idx="1">
                  <c:v>151.28528996879271</c:v>
                </c:pt>
                <c:pt idx="2">
                  <c:v>302.57057993758542</c:v>
                </c:pt>
                <c:pt idx="3">
                  <c:v>453.85586990637813</c:v>
                </c:pt>
                <c:pt idx="4">
                  <c:v>605.14115987517084</c:v>
                </c:pt>
                <c:pt idx="5">
                  <c:v>756.42644984396361</c:v>
                </c:pt>
              </c:numCache>
            </c:numRef>
          </c:xVal>
          <c:yVal>
            <c:numRef>
              <c:f>'Evap. Results'!$P$38:$P$43</c:f>
              <c:numCache>
                <c:formatCode>General</c:formatCode>
                <c:ptCount val="6"/>
                <c:pt idx="0">
                  <c:v>21.923851156981407</c:v>
                </c:pt>
                <c:pt idx="1">
                  <c:v>21.702816104804899</c:v>
                </c:pt>
                <c:pt idx="2">
                  <c:v>21.194605009633921</c:v>
                </c:pt>
                <c:pt idx="3">
                  <c:v>20.875374017117828</c:v>
                </c:pt>
                <c:pt idx="4">
                  <c:v>20.493457618908618</c:v>
                </c:pt>
                <c:pt idx="5">
                  <c:v>20.112385572715404</c:v>
                </c:pt>
              </c:numCache>
            </c:numRef>
          </c:yVal>
          <c:smooth val="0"/>
          <c:extLst>
            <c:ext xmlns:c16="http://schemas.microsoft.com/office/drawing/2014/chart" uri="{C3380CC4-5D6E-409C-BE32-E72D297353CC}">
              <c16:uniqueId val="{00000002-ED18-4EB2-9573-94D249CE5AA8}"/>
            </c:ext>
          </c:extLst>
        </c:ser>
        <c:ser>
          <c:idx val="8"/>
          <c:order val="3"/>
          <c:tx>
            <c:strRef>
              <c:f>'Evap. Results'!$U$64</c:f>
              <c:strCache>
                <c:ptCount val="1"/>
                <c:pt idx="0">
                  <c:v>q = 45°, l = 0.0777</c:v>
                </c:pt>
              </c:strCache>
            </c:strRef>
          </c:tx>
          <c:spPr>
            <a:ln w="25400" cap="rnd">
              <a:noFill/>
              <a:round/>
            </a:ln>
            <a:effectLst/>
          </c:spPr>
          <c:marker>
            <c:symbol val="circle"/>
            <c:size val="5"/>
            <c:spPr>
              <a:solidFill>
                <a:srgbClr val="00B050"/>
              </a:solidFill>
              <a:ln w="9525">
                <a:solidFill>
                  <a:schemeClr val="tx1"/>
                </a:solidFill>
              </a:ln>
              <a:effectLst/>
            </c:spPr>
          </c:marker>
          <c:xVal>
            <c:numRef>
              <c:f>'Evap. Results'!$S$28:$S$33</c:f>
              <c:numCache>
                <c:formatCode>0.0</c:formatCode>
                <c:ptCount val="6"/>
                <c:pt idx="0">
                  <c:v>202.85491444947823</c:v>
                </c:pt>
                <c:pt idx="1">
                  <c:v>304.2823716742173</c:v>
                </c:pt>
                <c:pt idx="2">
                  <c:v>405.70982889895646</c:v>
                </c:pt>
                <c:pt idx="3">
                  <c:v>507.13728612369556</c:v>
                </c:pt>
                <c:pt idx="4">
                  <c:v>608.5647433484346</c:v>
                </c:pt>
                <c:pt idx="5">
                  <c:v>709.9922005731737</c:v>
                </c:pt>
              </c:numCache>
            </c:numRef>
          </c:xVal>
          <c:yVal>
            <c:numRef>
              <c:f>'Evap. Results'!$DX$28:$DX$33</c:f>
              <c:numCache>
                <c:formatCode>General</c:formatCode>
                <c:ptCount val="6"/>
                <c:pt idx="0">
                  <c:v>22.354941727842046</c:v>
                </c:pt>
                <c:pt idx="1">
                  <c:v>21.983400289577268</c:v>
                </c:pt>
                <c:pt idx="2">
                  <c:v>21.787020756280448</c:v>
                </c:pt>
                <c:pt idx="3">
                  <c:v>21.641806026781243</c:v>
                </c:pt>
                <c:pt idx="4">
                  <c:v>21.51696606786426</c:v>
                </c:pt>
                <c:pt idx="5">
                  <c:v>21.262327416173576</c:v>
                </c:pt>
              </c:numCache>
            </c:numRef>
          </c:yVal>
          <c:smooth val="0"/>
          <c:extLst>
            <c:ext xmlns:c16="http://schemas.microsoft.com/office/drawing/2014/chart" uri="{C3380CC4-5D6E-409C-BE32-E72D297353CC}">
              <c16:uniqueId val="{00000003-ED18-4EB2-9573-94D249CE5AA8}"/>
            </c:ext>
          </c:extLst>
        </c:ser>
        <c:ser>
          <c:idx val="7"/>
          <c:order val="4"/>
          <c:tx>
            <c:strRef>
              <c:f>'Evap. Results'!$U$63</c:f>
              <c:strCache>
                <c:ptCount val="1"/>
                <c:pt idx="0">
                  <c:v>q = 45°, l = 0.1044</c:v>
                </c:pt>
              </c:strCache>
            </c:strRef>
          </c:tx>
          <c:spPr>
            <a:ln w="25400" cap="rnd">
              <a:noFill/>
              <a:round/>
            </a:ln>
            <a:effectLst/>
          </c:spPr>
          <c:marker>
            <c:symbol val="star"/>
            <c:size val="5"/>
            <c:spPr>
              <a:noFill/>
              <a:ln w="9525">
                <a:solidFill>
                  <a:schemeClr val="tx1"/>
                </a:solidFill>
              </a:ln>
              <a:effectLst/>
            </c:spPr>
          </c:marker>
          <c:xVal>
            <c:numRef>
              <c:f>'Evap. Results'!$R$28:$R$33</c:f>
              <c:numCache>
                <c:formatCode>0.0</c:formatCode>
                <c:ptCount val="6"/>
                <c:pt idx="0">
                  <c:v>189.17858664016629</c:v>
                </c:pt>
                <c:pt idx="1">
                  <c:v>283.76787996024945</c:v>
                </c:pt>
                <c:pt idx="2">
                  <c:v>378.35717328033257</c:v>
                </c:pt>
                <c:pt idx="3">
                  <c:v>472.9464666004157</c:v>
                </c:pt>
                <c:pt idx="4">
                  <c:v>567.53575992049889</c:v>
                </c:pt>
                <c:pt idx="5">
                  <c:v>662.12505324058202</c:v>
                </c:pt>
              </c:numCache>
            </c:numRef>
          </c:xVal>
          <c:yVal>
            <c:numRef>
              <c:f>'Evap. Results'!$DW$28:$DW$33</c:f>
              <c:numCache>
                <c:formatCode>General</c:formatCode>
                <c:ptCount val="6"/>
                <c:pt idx="0">
                  <c:v>23.742401550524185</c:v>
                </c:pt>
                <c:pt idx="1">
                  <c:v>23.495308566633632</c:v>
                </c:pt>
                <c:pt idx="2">
                  <c:v>23.232758620689665</c:v>
                </c:pt>
                <c:pt idx="3">
                  <c:v>23.034188034188027</c:v>
                </c:pt>
                <c:pt idx="4">
                  <c:v>22.838983050847464</c:v>
                </c:pt>
                <c:pt idx="5">
                  <c:v>22.55230125523012</c:v>
                </c:pt>
              </c:numCache>
            </c:numRef>
          </c:yVal>
          <c:smooth val="0"/>
          <c:extLst>
            <c:ext xmlns:c16="http://schemas.microsoft.com/office/drawing/2014/chart" uri="{C3380CC4-5D6E-409C-BE32-E72D297353CC}">
              <c16:uniqueId val="{00000004-ED18-4EB2-9573-94D249CE5AA8}"/>
            </c:ext>
          </c:extLst>
        </c:ser>
        <c:ser>
          <c:idx val="6"/>
          <c:order val="5"/>
          <c:tx>
            <c:strRef>
              <c:f>'Evap. Results'!$U$62</c:f>
              <c:strCache>
                <c:ptCount val="1"/>
                <c:pt idx="0">
                  <c:v>q = 45°, l = 0.1311</c:v>
                </c:pt>
              </c:strCache>
            </c:strRef>
          </c:tx>
          <c:spPr>
            <a:ln w="25400" cap="rnd">
              <a:noFill/>
              <a:round/>
            </a:ln>
            <a:effectLst/>
          </c:spPr>
          <c:marker>
            <c:symbol val="circle"/>
            <c:size val="5"/>
            <c:spPr>
              <a:solidFill>
                <a:srgbClr val="00B0F0"/>
              </a:solidFill>
              <a:ln w="9525">
                <a:solidFill>
                  <a:schemeClr val="tx1"/>
                </a:solidFill>
              </a:ln>
              <a:effectLst/>
            </c:spPr>
          </c:marker>
          <c:xVal>
            <c:numRef>
              <c:f>'Evap. Results'!$Q$28:$Q$33</c:f>
              <c:numCache>
                <c:formatCode>0.0</c:formatCode>
                <c:ptCount val="6"/>
                <c:pt idx="0">
                  <c:v>178.98444784946247</c:v>
                </c:pt>
                <c:pt idx="1">
                  <c:v>268.47667177419368</c:v>
                </c:pt>
                <c:pt idx="2">
                  <c:v>357.96889569892494</c:v>
                </c:pt>
                <c:pt idx="3">
                  <c:v>447.46111962365615</c:v>
                </c:pt>
                <c:pt idx="4">
                  <c:v>536.95334354838735</c:v>
                </c:pt>
                <c:pt idx="5">
                  <c:v>626.44556747311856</c:v>
                </c:pt>
              </c:numCache>
            </c:numRef>
          </c:xVal>
          <c:yVal>
            <c:numRef>
              <c:f>'Evap. Results'!$DV$28:$DV$33</c:f>
              <c:numCache>
                <c:formatCode>General</c:formatCode>
                <c:ptCount val="6"/>
                <c:pt idx="0">
                  <c:v>25.285576900523079</c:v>
                </c:pt>
                <c:pt idx="1">
                  <c:v>24.971623155505117</c:v>
                </c:pt>
                <c:pt idx="2">
                  <c:v>24.621428408286313</c:v>
                </c:pt>
                <c:pt idx="3">
                  <c:v>24.334085778781031</c:v>
                </c:pt>
                <c:pt idx="4">
                  <c:v>24.27927927927929</c:v>
                </c:pt>
                <c:pt idx="5">
                  <c:v>23.955555555555556</c:v>
                </c:pt>
              </c:numCache>
            </c:numRef>
          </c:yVal>
          <c:smooth val="0"/>
          <c:extLst>
            <c:ext xmlns:c16="http://schemas.microsoft.com/office/drawing/2014/chart" uri="{C3380CC4-5D6E-409C-BE32-E72D297353CC}">
              <c16:uniqueId val="{00000005-ED18-4EB2-9573-94D249CE5AA8}"/>
            </c:ext>
          </c:extLst>
        </c:ser>
        <c:ser>
          <c:idx val="5"/>
          <c:order val="6"/>
          <c:tx>
            <c:strRef>
              <c:f>'Evap. Results'!$U$61</c:f>
              <c:strCache>
                <c:ptCount val="1"/>
                <c:pt idx="0">
                  <c:v>q = 90°, l = 0.0777</c:v>
                </c:pt>
              </c:strCache>
            </c:strRef>
          </c:tx>
          <c:spPr>
            <a:ln w="25400" cap="rnd">
              <a:noFill/>
              <a:round/>
            </a:ln>
            <a:effectLst/>
          </c:spPr>
          <c:marker>
            <c:symbol val="diamond"/>
            <c:size val="5"/>
            <c:spPr>
              <a:solidFill>
                <a:schemeClr val="accent6">
                  <a:lumMod val="75000"/>
                </a:schemeClr>
              </a:solidFill>
              <a:ln w="9525">
                <a:solidFill>
                  <a:schemeClr val="tx1"/>
                </a:solidFill>
              </a:ln>
              <a:effectLst/>
            </c:spPr>
          </c:marker>
          <c:xVal>
            <c:numRef>
              <c:f>'Evap. Results'!$P$28:$P$33</c:f>
              <c:numCache>
                <c:formatCode>0.0</c:formatCode>
                <c:ptCount val="6"/>
                <c:pt idx="0">
                  <c:v>164.78044665246247</c:v>
                </c:pt>
                <c:pt idx="1">
                  <c:v>247.34464631754247</c:v>
                </c:pt>
                <c:pt idx="2">
                  <c:v>329.99169185826469</c:v>
                </c:pt>
                <c:pt idx="3">
                  <c:v>412.61388363629425</c:v>
                </c:pt>
                <c:pt idx="4">
                  <c:v>495.4349055158653</c:v>
                </c:pt>
                <c:pt idx="5">
                  <c:v>578.64530301095476</c:v>
                </c:pt>
              </c:numCache>
            </c:numRef>
          </c:xVal>
          <c:yVal>
            <c:numRef>
              <c:f>'Evap. Results'!$DU$28:$DU$33</c:f>
              <c:numCache>
                <c:formatCode>General</c:formatCode>
                <c:ptCount val="6"/>
                <c:pt idx="0">
                  <c:v>24.002493765586046</c:v>
                </c:pt>
                <c:pt idx="1">
                  <c:v>23.673057074466929</c:v>
                </c:pt>
                <c:pt idx="2">
                  <c:v>23.232758620689637</c:v>
                </c:pt>
                <c:pt idx="3">
                  <c:v>23.034188034188027</c:v>
                </c:pt>
                <c:pt idx="4">
                  <c:v>22.790697674418599</c:v>
                </c:pt>
                <c:pt idx="5">
                  <c:v>22.647058823529402</c:v>
                </c:pt>
              </c:numCache>
            </c:numRef>
          </c:yVal>
          <c:smooth val="0"/>
          <c:extLst>
            <c:ext xmlns:c16="http://schemas.microsoft.com/office/drawing/2014/chart" uri="{C3380CC4-5D6E-409C-BE32-E72D297353CC}">
              <c16:uniqueId val="{00000006-ED18-4EB2-9573-94D249CE5AA8}"/>
            </c:ext>
          </c:extLst>
        </c:ser>
        <c:ser>
          <c:idx val="4"/>
          <c:order val="7"/>
          <c:tx>
            <c:strRef>
              <c:f>'Evap. Results'!$U$60</c:f>
              <c:strCache>
                <c:ptCount val="1"/>
                <c:pt idx="0">
                  <c:v>q = 90°, l = 0.1044</c:v>
                </c:pt>
              </c:strCache>
            </c:strRef>
          </c:tx>
          <c:spPr>
            <a:ln w="25400" cap="rnd">
              <a:noFill/>
              <a:round/>
            </a:ln>
            <a:effectLst/>
          </c:spPr>
          <c:marker>
            <c:symbol val="x"/>
            <c:size val="5"/>
            <c:spPr>
              <a:noFill/>
              <a:ln w="9525">
                <a:solidFill>
                  <a:schemeClr val="tx1"/>
                </a:solidFill>
              </a:ln>
              <a:effectLst/>
            </c:spPr>
          </c:marker>
          <c:xVal>
            <c:numRef>
              <c:f>'Evap. Results'!$O$28:$O$33</c:f>
              <c:numCache>
                <c:formatCode>0.0</c:formatCode>
                <c:ptCount val="6"/>
                <c:pt idx="0">
                  <c:v>153.12404559416558</c:v>
                </c:pt>
                <c:pt idx="1">
                  <c:v>229.74378135883251</c:v>
                </c:pt>
                <c:pt idx="2">
                  <c:v>306.50972330804581</c:v>
                </c:pt>
                <c:pt idx="3">
                  <c:v>383.29105538194824</c:v>
                </c:pt>
                <c:pt idx="4">
                  <c:v>460.22628870274156</c:v>
                </c:pt>
                <c:pt idx="5">
                  <c:v>537.46932451731686</c:v>
                </c:pt>
              </c:numCache>
            </c:numRef>
          </c:xVal>
          <c:yVal>
            <c:numRef>
              <c:f>'Evap. Results'!$DT$28:$DT$33</c:f>
              <c:numCache>
                <c:formatCode>General</c:formatCode>
                <c:ptCount val="6"/>
                <c:pt idx="0">
                  <c:v>25.458753512977342</c:v>
                </c:pt>
                <c:pt idx="1">
                  <c:v>25.069767441860463</c:v>
                </c:pt>
                <c:pt idx="2">
                  <c:v>24.5</c:v>
                </c:pt>
                <c:pt idx="3">
                  <c:v>24.116331096196873</c:v>
                </c:pt>
                <c:pt idx="4">
                  <c:v>23.849557522123899</c:v>
                </c:pt>
                <c:pt idx="5">
                  <c:v>23.588621444201319</c:v>
                </c:pt>
              </c:numCache>
            </c:numRef>
          </c:yVal>
          <c:smooth val="0"/>
          <c:extLst>
            <c:ext xmlns:c16="http://schemas.microsoft.com/office/drawing/2014/chart" uri="{C3380CC4-5D6E-409C-BE32-E72D297353CC}">
              <c16:uniqueId val="{00000007-ED18-4EB2-9573-94D249CE5AA8}"/>
            </c:ext>
          </c:extLst>
        </c:ser>
        <c:ser>
          <c:idx val="3"/>
          <c:order val="8"/>
          <c:tx>
            <c:strRef>
              <c:f>'Evap. Results'!$U$59</c:f>
              <c:strCache>
                <c:ptCount val="1"/>
                <c:pt idx="0">
                  <c:v>q = 90°, l = 0.1311</c:v>
                </c:pt>
              </c:strCache>
            </c:strRef>
          </c:tx>
          <c:spPr>
            <a:ln w="25400" cap="rnd">
              <a:noFill/>
              <a:round/>
            </a:ln>
            <a:effectLst/>
          </c:spPr>
          <c:marker>
            <c:symbol val="diamond"/>
            <c:size val="5"/>
            <c:spPr>
              <a:solidFill>
                <a:schemeClr val="bg1"/>
              </a:solidFill>
              <a:ln w="9525">
                <a:solidFill>
                  <a:schemeClr val="tx1"/>
                </a:solidFill>
              </a:ln>
              <a:effectLst/>
            </c:spPr>
          </c:marker>
          <c:xVal>
            <c:numRef>
              <c:f>'Evap. Results'!$N$28:$N$33</c:f>
              <c:numCache>
                <c:formatCode>0.0</c:formatCode>
                <c:ptCount val="6"/>
                <c:pt idx="0">
                  <c:v>146.91508562137278</c:v>
                </c:pt>
                <c:pt idx="1">
                  <c:v>220.4833684463467</c:v>
                </c:pt>
                <c:pt idx="2">
                  <c:v>294.12547794751219</c:v>
                </c:pt>
                <c:pt idx="3">
                  <c:v>367.84141412486935</c:v>
                </c:pt>
                <c:pt idx="4">
                  <c:v>441.63117697841818</c:v>
                </c:pt>
                <c:pt idx="5">
                  <c:v>515.75315987482941</c:v>
                </c:pt>
              </c:numCache>
            </c:numRef>
          </c:xVal>
          <c:yVal>
            <c:numRef>
              <c:f>'Evap. Results'!$DS$28:$DS$33</c:f>
              <c:numCache>
                <c:formatCode>General</c:formatCode>
                <c:ptCount val="6"/>
                <c:pt idx="0">
                  <c:v>27.222222222222207</c:v>
                </c:pt>
                <c:pt idx="1">
                  <c:v>26.617283950617285</c:v>
                </c:pt>
                <c:pt idx="2">
                  <c:v>26.165048543689327</c:v>
                </c:pt>
                <c:pt idx="3">
                  <c:v>25.851318944844131</c:v>
                </c:pt>
                <c:pt idx="4">
                  <c:v>25.666666666666668</c:v>
                </c:pt>
                <c:pt idx="5">
                  <c:v>25.36470588235294</c:v>
                </c:pt>
              </c:numCache>
            </c:numRef>
          </c:yVal>
          <c:smooth val="0"/>
          <c:extLst>
            <c:ext xmlns:c16="http://schemas.microsoft.com/office/drawing/2014/chart" uri="{C3380CC4-5D6E-409C-BE32-E72D297353CC}">
              <c16:uniqueId val="{00000008-ED18-4EB2-9573-94D249CE5AA8}"/>
            </c:ext>
          </c:extLst>
        </c:ser>
        <c:ser>
          <c:idx val="2"/>
          <c:order val="9"/>
          <c:tx>
            <c:strRef>
              <c:f>'Evap. Results'!$U$58</c:f>
              <c:strCache>
                <c:ptCount val="1"/>
                <c:pt idx="0">
                  <c:v>q = 135°, l = 0.0777</c:v>
                </c:pt>
              </c:strCache>
            </c:strRef>
          </c:tx>
          <c:spPr>
            <a:ln w="25400" cap="rnd">
              <a:noFill/>
              <a:round/>
            </a:ln>
            <a:effectLst/>
          </c:spPr>
          <c:marker>
            <c:symbol val="triangle"/>
            <c:size val="5"/>
            <c:spPr>
              <a:solidFill>
                <a:srgbClr val="FFFF00"/>
              </a:solidFill>
              <a:ln w="9525">
                <a:solidFill>
                  <a:schemeClr val="tx1"/>
                </a:solidFill>
              </a:ln>
              <a:effectLst/>
            </c:spPr>
          </c:marker>
          <c:xVal>
            <c:numRef>
              <c:f>'Evap. Results'!$M$28:$M$33</c:f>
              <c:numCache>
                <c:formatCode>0.0</c:formatCode>
                <c:ptCount val="6"/>
                <c:pt idx="0">
                  <c:v>134.5188760800059</c:v>
                </c:pt>
                <c:pt idx="1">
                  <c:v>201.77831412000884</c:v>
                </c:pt>
                <c:pt idx="2">
                  <c:v>269.03775216001179</c:v>
                </c:pt>
                <c:pt idx="3">
                  <c:v>336.29719020001471</c:v>
                </c:pt>
                <c:pt idx="4">
                  <c:v>403.55662824001769</c:v>
                </c:pt>
                <c:pt idx="5">
                  <c:v>470.81606628002061</c:v>
                </c:pt>
              </c:numCache>
            </c:numRef>
          </c:xVal>
          <c:yVal>
            <c:numRef>
              <c:f>'Evap. Results'!$DR$28:$DR$33</c:f>
              <c:numCache>
                <c:formatCode>General</c:formatCode>
                <c:ptCount val="6"/>
                <c:pt idx="0">
                  <c:v>25.740210124164282</c:v>
                </c:pt>
                <c:pt idx="1">
                  <c:v>25.208118978580142</c:v>
                </c:pt>
                <c:pt idx="2">
                  <c:v>24.838709677419367</c:v>
                </c:pt>
                <c:pt idx="3">
                  <c:v>24.579324182589296</c:v>
                </c:pt>
                <c:pt idx="4">
                  <c:v>24.444444444444464</c:v>
                </c:pt>
                <c:pt idx="5">
                  <c:v>24.27927927927929</c:v>
                </c:pt>
              </c:numCache>
            </c:numRef>
          </c:yVal>
          <c:smooth val="0"/>
          <c:extLst>
            <c:ext xmlns:c16="http://schemas.microsoft.com/office/drawing/2014/chart" uri="{C3380CC4-5D6E-409C-BE32-E72D297353CC}">
              <c16:uniqueId val="{00000009-ED18-4EB2-9573-94D249CE5AA8}"/>
            </c:ext>
          </c:extLst>
        </c:ser>
        <c:ser>
          <c:idx val="1"/>
          <c:order val="10"/>
          <c:tx>
            <c:strRef>
              <c:f>'Evap. Results'!$U$57</c:f>
              <c:strCache>
                <c:ptCount val="1"/>
                <c:pt idx="0">
                  <c:v>q = 135°, l = 0.1044</c:v>
                </c:pt>
              </c:strCache>
            </c:strRef>
          </c:tx>
          <c:spPr>
            <a:ln w="25400" cap="rnd">
              <a:noFill/>
              <a:round/>
            </a:ln>
            <a:effectLst/>
          </c:spPr>
          <c:marker>
            <c:symbol val="square"/>
            <c:size val="5"/>
            <c:spPr>
              <a:solidFill>
                <a:srgbClr val="FF0000"/>
              </a:solidFill>
              <a:ln w="9525">
                <a:solidFill>
                  <a:schemeClr val="tx1"/>
                </a:solidFill>
              </a:ln>
              <a:effectLst/>
            </c:spPr>
          </c:marker>
          <c:xVal>
            <c:numRef>
              <c:f>'Evap. Results'!$L$28:$L$33</c:f>
              <c:numCache>
                <c:formatCode>0.0</c:formatCode>
                <c:ptCount val="6"/>
                <c:pt idx="0">
                  <c:v>120.8730817191766</c:v>
                </c:pt>
                <c:pt idx="1">
                  <c:v>181.30962257876487</c:v>
                </c:pt>
                <c:pt idx="2">
                  <c:v>241.74616343835319</c:v>
                </c:pt>
                <c:pt idx="3">
                  <c:v>302.18270429794148</c:v>
                </c:pt>
                <c:pt idx="4">
                  <c:v>362.61924515752975</c:v>
                </c:pt>
                <c:pt idx="5">
                  <c:v>423.05578601711807</c:v>
                </c:pt>
              </c:numCache>
            </c:numRef>
          </c:xVal>
          <c:yVal>
            <c:numRef>
              <c:f>'Evap. Results'!$DQ$28:$DQ$33</c:f>
              <c:numCache>
                <c:formatCode>General</c:formatCode>
                <c:ptCount val="6"/>
                <c:pt idx="0">
                  <c:v>26.858011311258938</c:v>
                </c:pt>
                <c:pt idx="1">
                  <c:v>26.498531273428974</c:v>
                </c:pt>
                <c:pt idx="2">
                  <c:v>26.064775076465544</c:v>
                </c:pt>
                <c:pt idx="3">
                  <c:v>25.78947368421052</c:v>
                </c:pt>
                <c:pt idx="4">
                  <c:v>25.545023696682438</c:v>
                </c:pt>
                <c:pt idx="5">
                  <c:v>25.305164319248814</c:v>
                </c:pt>
              </c:numCache>
            </c:numRef>
          </c:yVal>
          <c:smooth val="0"/>
          <c:extLst>
            <c:ext xmlns:c16="http://schemas.microsoft.com/office/drawing/2014/chart" uri="{C3380CC4-5D6E-409C-BE32-E72D297353CC}">
              <c16:uniqueId val="{0000000A-ED18-4EB2-9573-94D249CE5AA8}"/>
            </c:ext>
          </c:extLst>
        </c:ser>
        <c:ser>
          <c:idx val="0"/>
          <c:order val="11"/>
          <c:tx>
            <c:strRef>
              <c:f>'Evap. Results'!$U$56</c:f>
              <c:strCache>
                <c:ptCount val="1"/>
                <c:pt idx="0">
                  <c:v>q = 135°, l = 0.1311</c:v>
                </c:pt>
              </c:strCache>
            </c:strRef>
          </c:tx>
          <c:spPr>
            <a:ln w="25400" cap="rnd">
              <a:noFill/>
              <a:round/>
            </a:ln>
            <a:effectLst/>
          </c:spPr>
          <c:marker>
            <c:symbol val="triangle"/>
            <c:size val="5"/>
            <c:spPr>
              <a:solidFill>
                <a:srgbClr val="0000FF"/>
              </a:solidFill>
              <a:ln w="9525">
                <a:solidFill>
                  <a:schemeClr val="tx1"/>
                </a:solidFill>
              </a:ln>
              <a:effectLst/>
            </c:spPr>
          </c:marker>
          <c:xVal>
            <c:numRef>
              <c:f>'Evap. Results'!$K$28:$K$33</c:f>
              <c:numCache>
                <c:formatCode>0.0</c:formatCode>
                <c:ptCount val="6"/>
                <c:pt idx="0">
                  <c:v>119.75902033097145</c:v>
                </c:pt>
                <c:pt idx="1">
                  <c:v>179.63853049645715</c:v>
                </c:pt>
                <c:pt idx="2">
                  <c:v>239.5180406619429</c:v>
                </c:pt>
                <c:pt idx="3">
                  <c:v>299.39755082742863</c:v>
                </c:pt>
                <c:pt idx="4">
                  <c:v>359.2770609929143</c:v>
                </c:pt>
                <c:pt idx="5">
                  <c:v>419.15657115840003</c:v>
                </c:pt>
              </c:numCache>
            </c:numRef>
          </c:xVal>
          <c:yVal>
            <c:numRef>
              <c:f>'Evap. Results'!$DP$28:$DP$33</c:f>
              <c:numCache>
                <c:formatCode>General</c:formatCode>
                <c:ptCount val="6"/>
                <c:pt idx="0">
                  <c:v>28.501930093596318</c:v>
                </c:pt>
                <c:pt idx="1">
                  <c:v>28.022563622657167</c:v>
                </c:pt>
                <c:pt idx="2">
                  <c:v>27.724198235732853</c:v>
                </c:pt>
                <c:pt idx="3">
                  <c:v>27.278708436661795</c:v>
                </c:pt>
                <c:pt idx="4">
                  <c:v>27.222222222222207</c:v>
                </c:pt>
                <c:pt idx="5">
                  <c:v>26.95</c:v>
                </c:pt>
              </c:numCache>
            </c:numRef>
          </c:yVal>
          <c:smooth val="0"/>
          <c:extLst>
            <c:ext xmlns:c16="http://schemas.microsoft.com/office/drawing/2014/chart" uri="{C3380CC4-5D6E-409C-BE32-E72D297353CC}">
              <c16:uniqueId val="{0000000B-ED18-4EB2-9573-94D249CE5AA8}"/>
            </c:ext>
          </c:extLst>
        </c:ser>
        <c:dLbls>
          <c:showLegendKey val="0"/>
          <c:showVal val="0"/>
          <c:showCatName val="0"/>
          <c:showSerName val="0"/>
          <c:showPercent val="0"/>
          <c:showBubbleSize val="0"/>
        </c:dLbls>
        <c:axId val="999331616"/>
        <c:axId val="999325632"/>
      </c:scatterChart>
      <c:valAx>
        <c:axId val="999331616"/>
        <c:scaling>
          <c:orientation val="minMax"/>
          <c:min val="100"/>
        </c:scaling>
        <c:delete val="0"/>
        <c:axPos val="b"/>
        <c:majorGridlines>
          <c:spPr>
            <a:ln w="9525" cap="flat" cmpd="sng" algn="ctr">
              <a:solidFill>
                <a:srgbClr val="D9D9D9"/>
              </a:solidFill>
              <a:round/>
            </a:ln>
            <a:effectLst/>
          </c:spPr>
        </c:majorGridlines>
        <c:title>
          <c:tx>
            <c:rich>
              <a:bodyPr rot="0" spcFirstLastPara="1" vertOverflow="ellipsis" vert="horz" wrap="square" anchor="ctr" anchorCtr="1"/>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600" b="1" i="0" u="none" strike="noStrike" baseline="0">
                    <a:effectLst/>
                  </a:rPr>
                  <a:t>Evaporator annulus Dean number, De</a:t>
                </a:r>
                <a:r>
                  <a:rPr lang="en-US" sz="600" b="1" i="0" u="none" strike="noStrike" baseline="-25000">
                    <a:effectLst/>
                  </a:rPr>
                  <a:t>ev, w</a:t>
                </a:r>
                <a:endParaRPr lang="en-US" sz="600">
                  <a:effectLst/>
                </a:endParaRPr>
              </a:p>
            </c:rich>
          </c:tx>
          <c:overlay val="0"/>
          <c:spPr>
            <a:noFill/>
            <a:ln>
              <a:noFill/>
            </a:ln>
            <a:effectLst/>
          </c:spPr>
          <c:txPr>
            <a:bodyPr rot="0" spcFirstLastPara="1" vertOverflow="ellipsis" vert="horz" wrap="square" anchor="ctr" anchorCtr="1"/>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0"/>
        <c:majorTickMark val="in"/>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999325632"/>
        <c:crosses val="autoZero"/>
        <c:crossBetween val="midCat"/>
      </c:valAx>
      <c:valAx>
        <c:axId val="999325632"/>
        <c:scaling>
          <c:orientation val="minMax"/>
          <c:max val="29"/>
          <c:min val="17"/>
        </c:scaling>
        <c:delete val="0"/>
        <c:axPos val="l"/>
        <c:majorGridlines>
          <c:spPr>
            <a:ln w="9525" cap="flat" cmpd="sng" algn="ctr">
              <a:solidFill>
                <a:srgbClr val="D9D9D9"/>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600" b="1" i="0" baseline="0">
                    <a:effectLst/>
                  </a:rPr>
                  <a:t>m</a:t>
                </a:r>
                <a:r>
                  <a:rPr lang="en-US" sz="600" b="1" i="0" baseline="-25000">
                    <a:effectLst/>
                  </a:rPr>
                  <a:t>ref</a:t>
                </a:r>
                <a:r>
                  <a:rPr lang="en-US" sz="600" b="1" i="0" baseline="0">
                    <a:effectLst/>
                  </a:rPr>
                  <a:t> (g/s)</a:t>
                </a:r>
                <a:endParaRPr lang="en-US" sz="600">
                  <a:effectLst/>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999331616"/>
        <c:crosses val="autoZero"/>
        <c:crossBetween val="midCat"/>
      </c:valAx>
      <c:spPr>
        <a:noFill/>
        <a:ln w="12700">
          <a:solidFill>
            <a:schemeClr val="tx1"/>
          </a:solidFill>
        </a:ln>
        <a:effectLst/>
      </c:spPr>
    </c:plotArea>
    <c:legend>
      <c:legendPos val="r"/>
      <c:layout>
        <c:manualLayout>
          <c:xMode val="edge"/>
          <c:yMode val="edge"/>
          <c:x val="9.9351122776320088E-3"/>
          <c:y val="0.70112095363079618"/>
          <c:w val="0.96873541848935552"/>
          <c:h val="0.28062828083989499"/>
        </c:manualLayout>
      </c:layout>
      <c:overlay val="0"/>
      <c:spPr>
        <a:solidFill>
          <a:schemeClr val="bg1"/>
        </a:solidFill>
        <a:ln>
          <a:solidFill>
            <a:schemeClr val="tx1"/>
          </a:solidFill>
        </a:ln>
        <a:effectLst/>
      </c:spPr>
      <c:txPr>
        <a:bodyPr rot="0" spcFirstLastPara="1" vertOverflow="ellipsis" vert="horz" wrap="square" anchor="ctr" anchorCtr="1"/>
        <a:lstStyle/>
        <a:p>
          <a:pPr>
            <a:defRPr sz="600" b="0" i="0" u="none" strike="noStrike" kern="1200" baseline="0">
              <a:solidFill>
                <a:sysClr val="windowText" lastClr="000000"/>
              </a:solidFill>
              <a:latin typeface="Symbol" panose="05050102010706020507" pitchFamily="18" charset="2"/>
              <a:ea typeface="+mn-ea"/>
              <a:cs typeface="Times New Roman" panose="02020603050405020304" pitchFamily="18" charset="0"/>
            </a:defRPr>
          </a:pPr>
          <a:endParaRPr lang="en-US"/>
        </a:p>
      </c:txPr>
    </c:legend>
    <c:plotVisOnly val="1"/>
    <c:dispBlanksAs val="gap"/>
    <c:showDLblsOverMax val="0"/>
  </c:chart>
  <c:spPr>
    <a:solidFill>
      <a:schemeClr val="bg1"/>
    </a:solidFill>
    <a:ln w="15875" cap="flat" cmpd="sng" algn="ctr">
      <a:solidFill>
        <a:schemeClr val="tx1"/>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6350" cap="rnd">
              <a:solidFill>
                <a:sysClr val="windowText" lastClr="000000"/>
              </a:solidFill>
              <a:round/>
            </a:ln>
            <a:effectLst/>
          </c:spPr>
          <c:marker>
            <c:symbol val="circle"/>
            <c:size val="5"/>
            <c:spPr>
              <a:solidFill>
                <a:schemeClr val="accent1"/>
              </a:solidFill>
              <a:ln w="9525">
                <a:solidFill>
                  <a:sysClr val="windowText" lastClr="000000"/>
                </a:solidFill>
              </a:ln>
              <a:effectLst/>
            </c:spPr>
          </c:marker>
          <c:dPt>
            <c:idx val="1"/>
            <c:marker>
              <c:symbol val="none"/>
            </c:marker>
            <c:bubble3D val="0"/>
            <c:extLst>
              <c:ext xmlns:c16="http://schemas.microsoft.com/office/drawing/2014/chart" uri="{C3380CC4-5D6E-409C-BE32-E72D297353CC}">
                <c16:uniqueId val="{00000000-876C-4F02-8B77-E1801F3C96E7}"/>
              </c:ext>
            </c:extLst>
          </c:dPt>
          <c:xVal>
            <c:numRef>
              <c:f>'Evap. Regression'!$W$14:$W$15</c:f>
              <c:numCache>
                <c:formatCode>General</c:formatCode>
                <c:ptCount val="2"/>
                <c:pt idx="0">
                  <c:v>0</c:v>
                </c:pt>
                <c:pt idx="1">
                  <c:v>4</c:v>
                </c:pt>
              </c:numCache>
            </c:numRef>
          </c:xVal>
          <c:yVal>
            <c:numRef>
              <c:f>'Evap. Regression'!$W$14:$W$15</c:f>
              <c:numCache>
                <c:formatCode>General</c:formatCode>
                <c:ptCount val="2"/>
                <c:pt idx="0">
                  <c:v>0</c:v>
                </c:pt>
                <c:pt idx="1">
                  <c:v>4</c:v>
                </c:pt>
              </c:numCache>
            </c:numRef>
          </c:yVal>
          <c:smooth val="0"/>
          <c:extLst>
            <c:ext xmlns:c16="http://schemas.microsoft.com/office/drawing/2014/chart" uri="{C3380CC4-5D6E-409C-BE32-E72D297353CC}">
              <c16:uniqueId val="{00000000-B994-4F6F-A1A6-1F9295AAADEA}"/>
            </c:ext>
          </c:extLst>
        </c:ser>
        <c:ser>
          <c:idx val="1"/>
          <c:order val="1"/>
          <c:spPr>
            <a:ln w="6350" cap="rnd">
              <a:solidFill>
                <a:sysClr val="windowText" lastClr="000000"/>
              </a:solidFill>
              <a:round/>
            </a:ln>
            <a:effectLst/>
          </c:spPr>
          <c:marker>
            <c:symbol val="none"/>
          </c:marker>
          <c:xVal>
            <c:numRef>
              <c:f>'Evap. Regression'!$W$14:$W$15</c:f>
              <c:numCache>
                <c:formatCode>General</c:formatCode>
                <c:ptCount val="2"/>
                <c:pt idx="0">
                  <c:v>0</c:v>
                </c:pt>
                <c:pt idx="1">
                  <c:v>4</c:v>
                </c:pt>
              </c:numCache>
            </c:numRef>
          </c:xVal>
          <c:yVal>
            <c:numRef>
              <c:f>'Evap. Regression'!$V$14:$V$15</c:f>
              <c:numCache>
                <c:formatCode>General</c:formatCode>
                <c:ptCount val="2"/>
                <c:pt idx="0">
                  <c:v>0</c:v>
                </c:pt>
                <c:pt idx="1">
                  <c:v>4.1170542363361093</c:v>
                </c:pt>
              </c:numCache>
            </c:numRef>
          </c:yVal>
          <c:smooth val="0"/>
          <c:extLst>
            <c:ext xmlns:c16="http://schemas.microsoft.com/office/drawing/2014/chart" uri="{C3380CC4-5D6E-409C-BE32-E72D297353CC}">
              <c16:uniqueId val="{00000001-B994-4F6F-A1A6-1F9295AAADEA}"/>
            </c:ext>
          </c:extLst>
        </c:ser>
        <c:ser>
          <c:idx val="2"/>
          <c:order val="2"/>
          <c:spPr>
            <a:ln w="6350" cap="rnd">
              <a:solidFill>
                <a:sysClr val="windowText" lastClr="000000"/>
              </a:solidFill>
              <a:round/>
            </a:ln>
            <a:effectLst/>
          </c:spPr>
          <c:marker>
            <c:symbol val="none"/>
          </c:marker>
          <c:dPt>
            <c:idx val="1"/>
            <c:marker>
              <c:symbol val="none"/>
            </c:marker>
            <c:bubble3D val="0"/>
            <c:spPr>
              <a:ln w="6350" cap="rnd">
                <a:solidFill>
                  <a:sysClr val="windowText" lastClr="000000"/>
                </a:solidFill>
                <a:round/>
              </a:ln>
              <a:effectLst/>
            </c:spPr>
            <c:extLst>
              <c:ext xmlns:c16="http://schemas.microsoft.com/office/drawing/2014/chart" uri="{C3380CC4-5D6E-409C-BE32-E72D297353CC}">
                <c16:uniqueId val="{00000004-B994-4F6F-A1A6-1F9295AAADEA}"/>
              </c:ext>
            </c:extLst>
          </c:dPt>
          <c:xVal>
            <c:numRef>
              <c:f>'Evap. Regression'!$W$14:$W$15</c:f>
              <c:numCache>
                <c:formatCode>General</c:formatCode>
                <c:ptCount val="2"/>
                <c:pt idx="0">
                  <c:v>0</c:v>
                </c:pt>
                <c:pt idx="1">
                  <c:v>4</c:v>
                </c:pt>
              </c:numCache>
            </c:numRef>
          </c:xVal>
          <c:yVal>
            <c:numRef>
              <c:f>'Evap. Regression'!$X$14:$X$15</c:f>
              <c:numCache>
                <c:formatCode>General</c:formatCode>
                <c:ptCount val="2"/>
                <c:pt idx="0">
                  <c:v>0</c:v>
                </c:pt>
                <c:pt idx="1">
                  <c:v>3.8832583049262106</c:v>
                </c:pt>
              </c:numCache>
            </c:numRef>
          </c:yVal>
          <c:smooth val="0"/>
          <c:extLst>
            <c:ext xmlns:c16="http://schemas.microsoft.com/office/drawing/2014/chart" uri="{C3380CC4-5D6E-409C-BE32-E72D297353CC}">
              <c16:uniqueId val="{00000002-B994-4F6F-A1A6-1F9295AAADEA}"/>
            </c:ext>
          </c:extLst>
        </c:ser>
        <c:ser>
          <c:idx val="3"/>
          <c:order val="3"/>
          <c:spPr>
            <a:ln w="25400" cap="rnd">
              <a:noFill/>
              <a:round/>
            </a:ln>
            <a:effectLst/>
          </c:spPr>
          <c:marker>
            <c:symbol val="circle"/>
            <c:size val="5"/>
            <c:spPr>
              <a:solidFill>
                <a:srgbClr val="FF0000"/>
              </a:solidFill>
              <a:ln w="9525">
                <a:solidFill>
                  <a:schemeClr val="tx1"/>
                </a:solidFill>
              </a:ln>
              <a:effectLst/>
            </c:spPr>
          </c:marker>
          <c:xVal>
            <c:numRef>
              <c:f>'Evap. Regression'!$G$2:$G$55</c:f>
              <c:numCache>
                <c:formatCode>0.00</c:formatCode>
                <c:ptCount val="54"/>
                <c:pt idx="0">
                  <c:v>3.9345448410181896</c:v>
                </c:pt>
                <c:pt idx="1">
                  <c:v>3.8903933055296407</c:v>
                </c:pt>
                <c:pt idx="2">
                  <c:v>3.8777542425466165</c:v>
                </c:pt>
                <c:pt idx="3">
                  <c:v>3.8455454474323121</c:v>
                </c:pt>
                <c:pt idx="4">
                  <c:v>3.8487578729878762</c:v>
                </c:pt>
                <c:pt idx="5">
                  <c:v>3.8383839637252506</c:v>
                </c:pt>
                <c:pt idx="6">
                  <c:v>3.8521153792508156</c:v>
                </c:pt>
                <c:pt idx="7">
                  <c:v>3.8329102926494873</c:v>
                </c:pt>
                <c:pt idx="8">
                  <c:v>3.8048216983918666</c:v>
                </c:pt>
                <c:pt idx="9">
                  <c:v>3.7843604064983234</c:v>
                </c:pt>
                <c:pt idx="10">
                  <c:v>3.7775073879222703</c:v>
                </c:pt>
                <c:pt idx="11">
                  <c:v>3.7613933931692474</c:v>
                </c:pt>
                <c:pt idx="12">
                  <c:v>3.8315509784381572</c:v>
                </c:pt>
                <c:pt idx="13">
                  <c:v>3.7827270617907631</c:v>
                </c:pt>
                <c:pt idx="14">
                  <c:v>3.7802239219571456</c:v>
                </c:pt>
                <c:pt idx="15">
                  <c:v>3.7413075149717328</c:v>
                </c:pt>
                <c:pt idx="16">
                  <c:v>3.7508120582839042</c:v>
                </c:pt>
                <c:pt idx="17">
                  <c:v>3.7192648321849129</c:v>
                </c:pt>
                <c:pt idx="18">
                  <c:v>3.7991251256815639</c:v>
                </c:pt>
                <c:pt idx="19">
                  <c:v>3.7611985202572837</c:v>
                </c:pt>
                <c:pt idx="20">
                  <c:v>3.722371801284952</c:v>
                </c:pt>
                <c:pt idx="21">
                  <c:v>3.6930455635491617</c:v>
                </c:pt>
                <c:pt idx="22">
                  <c:v>3.6904761904761907</c:v>
                </c:pt>
                <c:pt idx="23">
                  <c:v>3.6705882352941175</c:v>
                </c:pt>
                <c:pt idx="24">
                  <c:v>3.7470740140516718</c:v>
                </c:pt>
                <c:pt idx="25">
                  <c:v>3.7215939551260475</c:v>
                </c:pt>
                <c:pt idx="26">
                  <c:v>3.6809481412031819</c:v>
                </c:pt>
                <c:pt idx="27">
                  <c:v>3.6529365769939619</c:v>
                </c:pt>
                <c:pt idx="28">
                  <c:v>3.643805309734514</c:v>
                </c:pt>
                <c:pt idx="29">
                  <c:v>3.6236323851203514</c:v>
                </c:pt>
                <c:pt idx="30">
                  <c:v>3.6932747367516492</c:v>
                </c:pt>
                <c:pt idx="31">
                  <c:v>3.6698627505197985</c:v>
                </c:pt>
                <c:pt idx="32">
                  <c:v>3.6327956511409454</c:v>
                </c:pt>
                <c:pt idx="33">
                  <c:v>3.6236381408467939</c:v>
                </c:pt>
                <c:pt idx="34">
                  <c:v>3.6069939063492584</c:v>
                </c:pt>
                <c:pt idx="35">
                  <c:v>3.5889781207775191</c:v>
                </c:pt>
                <c:pt idx="36">
                  <c:v>3.6406622798534021</c:v>
                </c:pt>
                <c:pt idx="37">
                  <c:v>3.6150835106307793</c:v>
                </c:pt>
                <c:pt idx="38">
                  <c:v>3.5899485693748701</c:v>
                </c:pt>
                <c:pt idx="39">
                  <c:v>3.5595093677568848</c:v>
                </c:pt>
                <c:pt idx="40">
                  <c:v>3.5700633281603622</c:v>
                </c:pt>
                <c:pt idx="41">
                  <c:v>3.5230079677557784</c:v>
                </c:pt>
                <c:pt idx="42">
                  <c:v>3.5865860932294513</c:v>
                </c:pt>
                <c:pt idx="43">
                  <c:v>3.5794065161431114</c:v>
                </c:pt>
                <c:pt idx="44">
                  <c:v>3.5616749614857781</c:v>
                </c:pt>
                <c:pt idx="45">
                  <c:v>3.5403048075134613</c:v>
                </c:pt>
                <c:pt idx="46">
                  <c:v>3.5277714358118653</c:v>
                </c:pt>
                <c:pt idx="47">
                  <c:v>3.4874476987447687</c:v>
                </c:pt>
                <c:pt idx="48">
                  <c:v>3.542208016610465</c:v>
                </c:pt>
                <c:pt idx="49">
                  <c:v>3.5047931168387163</c:v>
                </c:pt>
                <c:pt idx="50">
                  <c:v>3.4960835549008689</c:v>
                </c:pt>
                <c:pt idx="51">
                  <c:v>3.4766470255893305</c:v>
                </c:pt>
                <c:pt idx="52">
                  <c:v>3.4632896560942101</c:v>
                </c:pt>
                <c:pt idx="53">
                  <c:v>3.4326500700001987</c:v>
                </c:pt>
              </c:numCache>
            </c:numRef>
          </c:xVal>
          <c:yVal>
            <c:numRef>
              <c:f>'Evap. Regression'!$R$2:$R$55</c:f>
              <c:numCache>
                <c:formatCode>0.00</c:formatCode>
                <c:ptCount val="54"/>
                <c:pt idx="0">
                  <c:v>3.9198795119459735</c:v>
                </c:pt>
                <c:pt idx="1">
                  <c:v>3.8655475572052165</c:v>
                </c:pt>
                <c:pt idx="2">
                  <c:v>3.8274557461951106</c:v>
                </c:pt>
                <c:pt idx="3">
                  <c:v>3.7981681290883715</c:v>
                </c:pt>
                <c:pt idx="4">
                  <c:v>3.7744048420178835</c:v>
                </c:pt>
                <c:pt idx="5">
                  <c:v>3.7544292983753431</c:v>
                </c:pt>
                <c:pt idx="6">
                  <c:v>3.864911093011965</c:v>
                </c:pt>
                <c:pt idx="7">
                  <c:v>3.8113410345592422</c:v>
                </c:pt>
                <c:pt idx="8">
                  <c:v>3.7737833845148439</c:v>
                </c:pt>
                <c:pt idx="9">
                  <c:v>3.744906467278291</c:v>
                </c:pt>
                <c:pt idx="10">
                  <c:v>3.7214764124704174</c:v>
                </c:pt>
                <c:pt idx="11">
                  <c:v>3.7017809856141284</c:v>
                </c:pt>
                <c:pt idx="12">
                  <c:v>3.7816891650848934</c:v>
                </c:pt>
                <c:pt idx="13">
                  <c:v>3.7292726140315162</c:v>
                </c:pt>
                <c:pt idx="14">
                  <c:v>3.6925236811787649</c:v>
                </c:pt>
                <c:pt idx="15">
                  <c:v>3.6642685616154793</c:v>
                </c:pt>
                <c:pt idx="16">
                  <c:v>3.6413430188870861</c:v>
                </c:pt>
                <c:pt idx="17">
                  <c:v>3.6220716875286962</c:v>
                </c:pt>
                <c:pt idx="18">
                  <c:v>3.8475792663454205</c:v>
                </c:pt>
                <c:pt idx="19">
                  <c:v>3.794183820726956</c:v>
                </c:pt>
                <c:pt idx="20">
                  <c:v>3.7567303043427969</c:v>
                </c:pt>
                <c:pt idx="21">
                  <c:v>3.7279194706373495</c:v>
                </c:pt>
                <c:pt idx="22">
                  <c:v>3.7045317250517225</c:v>
                </c:pt>
                <c:pt idx="23">
                  <c:v>3.6847988115385211</c:v>
                </c:pt>
                <c:pt idx="24">
                  <c:v>3.7892679811635253</c:v>
                </c:pt>
                <c:pt idx="25">
                  <c:v>3.7367140659308036</c:v>
                </c:pt>
                <c:pt idx="26">
                  <c:v>3.6998150408250949</c:v>
                </c:pt>
                <c:pt idx="27">
                  <c:v>3.6714533706644064</c:v>
                </c:pt>
                <c:pt idx="28">
                  <c:v>3.6484072558176748</c:v>
                </c:pt>
                <c:pt idx="29">
                  <c:v>3.6289732751630868</c:v>
                </c:pt>
                <c:pt idx="30">
                  <c:v>3.7124163012367997</c:v>
                </c:pt>
                <c:pt idx="31">
                  <c:v>3.660871242903367</c:v>
                </c:pt>
                <c:pt idx="32">
                  <c:v>3.6247211448446834</c:v>
                </c:pt>
                <c:pt idx="33">
                  <c:v>3.5969475517482947</c:v>
                </c:pt>
                <c:pt idx="34">
                  <c:v>3.5743691106503301</c:v>
                </c:pt>
                <c:pt idx="35">
                  <c:v>3.5553172305679452</c:v>
                </c:pt>
                <c:pt idx="36">
                  <c:v>3.7472010155848818</c:v>
                </c:pt>
                <c:pt idx="37">
                  <c:v>3.6952624916167793</c:v>
                </c:pt>
                <c:pt idx="38">
                  <c:v>3.6588487007164381</c:v>
                </c:pt>
                <c:pt idx="39">
                  <c:v>3.6308512614502622</c:v>
                </c:pt>
                <c:pt idx="40">
                  <c:v>3.6081347944841737</c:v>
                </c:pt>
                <c:pt idx="41">
                  <c:v>3.5890392133072337</c:v>
                </c:pt>
                <c:pt idx="42">
                  <c:v>3.6886436825582414</c:v>
                </c:pt>
                <c:pt idx="43">
                  <c:v>3.6375167994474795</c:v>
                </c:pt>
                <c:pt idx="44">
                  <c:v>3.6016720451351523</c:v>
                </c:pt>
                <c:pt idx="45">
                  <c:v>3.5741121205281008</c:v>
                </c:pt>
                <c:pt idx="46">
                  <c:v>3.5517506427167942</c:v>
                </c:pt>
                <c:pt idx="47">
                  <c:v>3.5329534672836789</c:v>
                </c:pt>
                <c:pt idx="48">
                  <c:v>3.6142139416994983</c:v>
                </c:pt>
                <c:pt idx="49">
                  <c:v>3.5641187008367643</c:v>
                </c:pt>
                <c:pt idx="50">
                  <c:v>3.5289972247817611</c:v>
                </c:pt>
                <c:pt idx="51">
                  <c:v>3.5019934064899627</c:v>
                </c:pt>
                <c:pt idx="52">
                  <c:v>3.4800831403276926</c:v>
                </c:pt>
                <c:pt idx="53">
                  <c:v>3.4616652557713241</c:v>
                </c:pt>
              </c:numCache>
            </c:numRef>
          </c:yVal>
          <c:smooth val="0"/>
          <c:extLst>
            <c:ext xmlns:c16="http://schemas.microsoft.com/office/drawing/2014/chart" uri="{C3380CC4-5D6E-409C-BE32-E72D297353CC}">
              <c16:uniqueId val="{00000003-B994-4F6F-A1A6-1F9295AAADEA}"/>
            </c:ext>
          </c:extLst>
        </c:ser>
        <c:dLbls>
          <c:showLegendKey val="0"/>
          <c:showVal val="0"/>
          <c:showCatName val="0"/>
          <c:showSerName val="0"/>
          <c:showPercent val="0"/>
          <c:showBubbleSize val="0"/>
        </c:dLbls>
        <c:axId val="-599936272"/>
        <c:axId val="-599937904"/>
      </c:scatterChart>
      <c:valAx>
        <c:axId val="-599936272"/>
        <c:scaling>
          <c:orientation val="minMax"/>
          <c:max val="4"/>
          <c:min val="3.4"/>
        </c:scaling>
        <c:delete val="0"/>
        <c:axPos val="b"/>
        <c:majorGridlines>
          <c:spPr>
            <a:ln w="9525" cap="flat" cmpd="sng" algn="ctr">
              <a:solidFill>
                <a:schemeClr val="bg1">
                  <a:lumMod val="85000"/>
                </a:schemeClr>
              </a:solidFill>
              <a:round/>
            </a:ln>
            <a:effectLst/>
          </c:spPr>
        </c:majorGridlines>
        <c:title>
          <c:tx>
            <c:rich>
              <a:bodyPr rot="0" spcFirstLastPara="1" vertOverflow="ellipsis" vert="horz" wrap="square" anchor="ctr" anchorCtr="1"/>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Experimental COP</a:t>
                </a:r>
              </a:p>
            </c:rich>
          </c:tx>
          <c:overlay val="0"/>
          <c:spPr>
            <a:noFill/>
            <a:ln>
              <a:noFill/>
            </a:ln>
            <a:effectLst/>
          </c:spPr>
          <c:txPr>
            <a:bodyPr rot="0" spcFirstLastPara="1" vertOverflow="ellipsis" vert="horz" wrap="square" anchor="ctr" anchorCtr="1"/>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 sourceLinked="0"/>
        <c:majorTickMark val="in"/>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99937904"/>
        <c:crosses val="autoZero"/>
        <c:crossBetween val="midCat"/>
      </c:valAx>
      <c:valAx>
        <c:axId val="-599937904"/>
        <c:scaling>
          <c:orientation val="minMax"/>
          <c:max val="4"/>
          <c:min val="3.4"/>
        </c:scaling>
        <c:delete val="0"/>
        <c:axPos val="l"/>
        <c:majorGridlines>
          <c:spPr>
            <a:ln w="9525" cap="flat" cmpd="sng" algn="ctr">
              <a:solidFill>
                <a:schemeClr val="bg1">
                  <a:lumMod val="85000"/>
                </a:schemeClr>
              </a:solidFill>
              <a:round/>
            </a:ln>
            <a:effectLst/>
          </c:spPr>
        </c:majorGridlines>
        <c:title>
          <c:tx>
            <c:rich>
              <a:bodyPr rot="-5400000" spcFirstLastPara="1" vertOverflow="ellipsis" vert="horz" wrap="square" anchor="ctr" anchorCtr="1"/>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Correlated COP</a:t>
                </a:r>
              </a:p>
            </c:rich>
          </c:tx>
          <c:overlay val="0"/>
          <c:spPr>
            <a:noFill/>
            <a:ln>
              <a:noFill/>
            </a:ln>
            <a:effectLst/>
          </c:spPr>
          <c:txPr>
            <a:bodyPr rot="-5400000" spcFirstLastPara="1" vertOverflow="ellipsis" vert="horz" wrap="square" anchor="ctr" anchorCtr="1"/>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 sourceLinked="0"/>
        <c:majorTickMark val="in"/>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99936272"/>
        <c:crosses val="autoZero"/>
        <c:crossBetween val="midCat"/>
      </c:valAx>
      <c:spPr>
        <a:noFill/>
        <a:ln>
          <a:solidFill>
            <a:sysClr val="windowText" lastClr="000000"/>
          </a:solidFill>
        </a:ln>
        <a:effectLst/>
      </c:spPr>
    </c:plotArea>
    <c:plotVisOnly val="1"/>
    <c:dispBlanksAs val="gap"/>
    <c:showDLblsOverMax val="0"/>
  </c:chart>
  <c:spPr>
    <a:solidFill>
      <a:schemeClr val="bg1"/>
    </a:solidFill>
    <a:ln w="12700" cap="flat" cmpd="sng" algn="ctr">
      <a:solidFill>
        <a:sysClr val="windowText" lastClr="000000"/>
      </a:solidFill>
      <a:round/>
    </a:ln>
    <a:effectLst/>
  </c:spPr>
  <c:txPr>
    <a:bodyPr/>
    <a:lstStyle/>
    <a:p>
      <a:pPr>
        <a:defRPr sz="6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800"/>
              <a:t>(b)</a:t>
            </a:r>
          </a:p>
        </c:rich>
      </c:tx>
      <c:layout>
        <c:manualLayout>
          <c:xMode val="edge"/>
          <c:yMode val="edge"/>
          <c:x val="0.85010389326334213"/>
          <c:y val="6.9444444444444448E-2"/>
        </c:manualLayout>
      </c:layout>
      <c:overlay val="0"/>
      <c:spPr>
        <a:solidFill>
          <a:schemeClr val="accent1">
            <a:lumMod val="20000"/>
            <a:lumOff val="80000"/>
          </a:schemeClr>
        </a:solidFill>
        <a:ln>
          <a:solidFill>
            <a:schemeClr val="tx1"/>
          </a:solidFill>
        </a:ln>
        <a:effectLst/>
      </c:spPr>
      <c:txPr>
        <a:bodyPr rot="0" spcFirstLastPara="1" vertOverflow="ellipsis" vert="horz" wrap="square" anchor="ctr" anchorCtr="1"/>
        <a:lstStyle/>
        <a:p>
          <a:pPr>
            <a:defRPr sz="8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3795275590551181"/>
          <c:y val="5.0925925925925923E-2"/>
          <c:w val="0.79689596092155135"/>
          <c:h val="0.48929790026246717"/>
        </c:manualLayout>
      </c:layout>
      <c:scatterChart>
        <c:scatterStyle val="lineMarker"/>
        <c:varyColors val="0"/>
        <c:ser>
          <c:idx val="11"/>
          <c:order val="0"/>
          <c:tx>
            <c:strRef>
              <c:f>'Evap. Results'!$U$55</c:f>
              <c:strCache>
                <c:ptCount val="1"/>
                <c:pt idx="0">
                  <c:v>q = 0°, l = 0.0777</c:v>
                </c:pt>
              </c:strCache>
            </c:strRef>
          </c:tx>
          <c:spPr>
            <a:ln w="12700" cap="rnd">
              <a:solidFill>
                <a:schemeClr val="tx1"/>
              </a:solidFill>
              <a:prstDash val="sysDot"/>
              <a:round/>
            </a:ln>
            <a:effectLst/>
          </c:spPr>
          <c:marker>
            <c:symbol val="square"/>
            <c:size val="5"/>
            <c:spPr>
              <a:solidFill>
                <a:schemeClr val="bg1"/>
              </a:solidFill>
              <a:ln w="9525">
                <a:solidFill>
                  <a:schemeClr val="tx1"/>
                </a:solidFill>
                <a:prstDash val="solid"/>
              </a:ln>
              <a:effectLst/>
            </c:spPr>
          </c:marker>
          <c:xVal>
            <c:numRef>
              <c:f>'Evap. Results'!$G$56:$G$61</c:f>
              <c:numCache>
                <c:formatCode>0.0</c:formatCode>
                <c:ptCount val="6"/>
                <c:pt idx="0">
                  <c:v>136.15676097191346</c:v>
                </c:pt>
                <c:pt idx="1">
                  <c:v>151.28528996879271</c:v>
                </c:pt>
                <c:pt idx="2">
                  <c:v>302.57057993758542</c:v>
                </c:pt>
                <c:pt idx="3">
                  <c:v>453.85586990637813</c:v>
                </c:pt>
                <c:pt idx="4">
                  <c:v>605.14115987517084</c:v>
                </c:pt>
                <c:pt idx="5">
                  <c:v>756.42644984396361</c:v>
                </c:pt>
              </c:numCache>
            </c:numRef>
          </c:xVal>
          <c:yVal>
            <c:numRef>
              <c:f>'Evap. Results'!$FR$20:$FR$25</c:f>
              <c:numCache>
                <c:formatCode>0.00</c:formatCode>
                <c:ptCount val="6"/>
                <c:pt idx="0">
                  <c:v>8.2624428602600748</c:v>
                </c:pt>
                <c:pt idx="1">
                  <c:v>8.3365693900273037</c:v>
                </c:pt>
                <c:pt idx="2">
                  <c:v>8.3394158927647997</c:v>
                </c:pt>
                <c:pt idx="3">
                  <c:v>8.3800000000000008</c:v>
                </c:pt>
                <c:pt idx="4">
                  <c:v>8.3879410259941434</c:v>
                </c:pt>
                <c:pt idx="5">
                  <c:v>8.4209134870932125</c:v>
                </c:pt>
              </c:numCache>
            </c:numRef>
          </c:yVal>
          <c:smooth val="0"/>
          <c:extLst>
            <c:ext xmlns:c16="http://schemas.microsoft.com/office/drawing/2014/chart" uri="{C3380CC4-5D6E-409C-BE32-E72D297353CC}">
              <c16:uniqueId val="{00000000-8EE5-4CE7-AFE4-F96070E4AFD9}"/>
            </c:ext>
          </c:extLst>
        </c:ser>
        <c:ser>
          <c:idx val="10"/>
          <c:order val="1"/>
          <c:tx>
            <c:strRef>
              <c:f>'Evap. Results'!$U$54</c:f>
              <c:strCache>
                <c:ptCount val="1"/>
                <c:pt idx="0">
                  <c:v>q = 0°, l = 0.1044</c:v>
                </c:pt>
              </c:strCache>
            </c:strRef>
          </c:tx>
          <c:spPr>
            <a:ln w="9525" cap="rnd">
              <a:solidFill>
                <a:schemeClr val="tx1"/>
              </a:solidFill>
              <a:prstDash val="lgDash"/>
              <a:round/>
            </a:ln>
            <a:effectLst/>
          </c:spPr>
          <c:marker>
            <c:symbol val="circle"/>
            <c:size val="5"/>
            <c:spPr>
              <a:solidFill>
                <a:srgbClr val="FF0000"/>
              </a:solidFill>
              <a:ln w="9525">
                <a:solidFill>
                  <a:schemeClr val="tx1"/>
                </a:solidFill>
                <a:prstDash val="solid"/>
              </a:ln>
              <a:effectLst/>
            </c:spPr>
          </c:marker>
          <c:xVal>
            <c:numRef>
              <c:f>'Evap. Results'!$G$47:$G$52</c:f>
              <c:numCache>
                <c:formatCode>0.0</c:formatCode>
                <c:ptCount val="6"/>
                <c:pt idx="0">
                  <c:v>136.15676097191346</c:v>
                </c:pt>
                <c:pt idx="1">
                  <c:v>151.28528996879271</c:v>
                </c:pt>
                <c:pt idx="2">
                  <c:v>302.57057993758542</c:v>
                </c:pt>
                <c:pt idx="3">
                  <c:v>453.85586990637813</c:v>
                </c:pt>
                <c:pt idx="4">
                  <c:v>605.14115987517084</c:v>
                </c:pt>
                <c:pt idx="5">
                  <c:v>756.42644984396361</c:v>
                </c:pt>
              </c:numCache>
            </c:numRef>
          </c:xVal>
          <c:yVal>
            <c:numRef>
              <c:f>'Evap. Results'!$FQ$20:$FQ$25</c:f>
              <c:numCache>
                <c:formatCode>0.00</c:formatCode>
                <c:ptCount val="6"/>
                <c:pt idx="0">
                  <c:v>8.4078237943098006</c:v>
                </c:pt>
                <c:pt idx="1">
                  <c:v>8.4261094076366145</c:v>
                </c:pt>
                <c:pt idx="2">
                  <c:v>8.4289272084871403</c:v>
                </c:pt>
                <c:pt idx="3">
                  <c:v>8.4902849155382754</c:v>
                </c:pt>
                <c:pt idx="4">
                  <c:v>8.4774278763116708</c:v>
                </c:pt>
                <c:pt idx="5">
                  <c:v>8.5103800471751629</c:v>
                </c:pt>
              </c:numCache>
            </c:numRef>
          </c:yVal>
          <c:smooth val="0"/>
          <c:extLst>
            <c:ext xmlns:c16="http://schemas.microsoft.com/office/drawing/2014/chart" uri="{C3380CC4-5D6E-409C-BE32-E72D297353CC}">
              <c16:uniqueId val="{00000001-8EE5-4CE7-AFE4-F96070E4AFD9}"/>
            </c:ext>
          </c:extLst>
        </c:ser>
        <c:ser>
          <c:idx val="9"/>
          <c:order val="2"/>
          <c:tx>
            <c:strRef>
              <c:f>'Evap. Results'!$U$53</c:f>
              <c:strCache>
                <c:ptCount val="1"/>
                <c:pt idx="0">
                  <c:v>q = 0°, l = 0.1311</c:v>
                </c:pt>
              </c:strCache>
            </c:strRef>
          </c:tx>
          <c:spPr>
            <a:ln w="9525" cap="rnd">
              <a:solidFill>
                <a:sysClr val="windowText" lastClr="000000"/>
              </a:solidFill>
              <a:round/>
            </a:ln>
            <a:effectLst/>
          </c:spPr>
          <c:marker>
            <c:symbol val="circle"/>
            <c:size val="5"/>
            <c:spPr>
              <a:solidFill>
                <a:schemeClr val="bg1"/>
              </a:solidFill>
              <a:ln w="9525">
                <a:solidFill>
                  <a:schemeClr val="tx1"/>
                </a:solidFill>
              </a:ln>
              <a:effectLst/>
            </c:spPr>
          </c:marker>
          <c:xVal>
            <c:numRef>
              <c:f>'Evap. Results'!$G$38:$G$43</c:f>
              <c:numCache>
                <c:formatCode>0.0</c:formatCode>
                <c:ptCount val="6"/>
                <c:pt idx="0">
                  <c:v>136.15676097191346</c:v>
                </c:pt>
                <c:pt idx="1">
                  <c:v>151.28528996879271</c:v>
                </c:pt>
                <c:pt idx="2">
                  <c:v>302.57057993758542</c:v>
                </c:pt>
                <c:pt idx="3">
                  <c:v>453.85586990637813</c:v>
                </c:pt>
                <c:pt idx="4">
                  <c:v>605.14115987517084</c:v>
                </c:pt>
                <c:pt idx="5">
                  <c:v>756.42644984396361</c:v>
                </c:pt>
              </c:numCache>
            </c:numRef>
          </c:xVal>
          <c:yVal>
            <c:numRef>
              <c:f>'Evap. Results'!$FP$20:$FP$25</c:f>
              <c:numCache>
                <c:formatCode>0.00</c:formatCode>
                <c:ptCount val="6"/>
                <c:pt idx="0">
                  <c:v>8.5447541993914928</c:v>
                </c:pt>
                <c:pt idx="1">
                  <c:v>8.562831127155798</c:v>
                </c:pt>
                <c:pt idx="2">
                  <c:v>8.5655306053410456</c:v>
                </c:pt>
                <c:pt idx="3">
                  <c:v>8.6268652205763114</c:v>
                </c:pt>
                <c:pt idx="4">
                  <c:v>8.6139318871960402</c:v>
                </c:pt>
                <c:pt idx="5">
                  <c:v>8.6468029948195166</c:v>
                </c:pt>
              </c:numCache>
            </c:numRef>
          </c:yVal>
          <c:smooth val="0"/>
          <c:extLst>
            <c:ext xmlns:c16="http://schemas.microsoft.com/office/drawing/2014/chart" uri="{C3380CC4-5D6E-409C-BE32-E72D297353CC}">
              <c16:uniqueId val="{00000002-8EE5-4CE7-AFE4-F96070E4AFD9}"/>
            </c:ext>
          </c:extLst>
        </c:ser>
        <c:ser>
          <c:idx val="8"/>
          <c:order val="3"/>
          <c:tx>
            <c:strRef>
              <c:f>'Evap. Results'!$U$64</c:f>
              <c:strCache>
                <c:ptCount val="1"/>
                <c:pt idx="0">
                  <c:v>q = 45°, l = 0.0777</c:v>
                </c:pt>
              </c:strCache>
            </c:strRef>
          </c:tx>
          <c:spPr>
            <a:ln w="25400" cap="rnd">
              <a:noFill/>
              <a:round/>
            </a:ln>
            <a:effectLst/>
          </c:spPr>
          <c:marker>
            <c:symbol val="circle"/>
            <c:size val="5"/>
            <c:spPr>
              <a:solidFill>
                <a:srgbClr val="00B050"/>
              </a:solidFill>
              <a:ln w="9525">
                <a:solidFill>
                  <a:schemeClr val="tx1"/>
                </a:solidFill>
              </a:ln>
              <a:effectLst/>
            </c:spPr>
          </c:marker>
          <c:xVal>
            <c:numRef>
              <c:f>'Evap. Results'!$S$28:$S$33</c:f>
              <c:numCache>
                <c:formatCode>0.0</c:formatCode>
                <c:ptCount val="6"/>
                <c:pt idx="0">
                  <c:v>202.85491444947823</c:v>
                </c:pt>
                <c:pt idx="1">
                  <c:v>304.2823716742173</c:v>
                </c:pt>
                <c:pt idx="2">
                  <c:v>405.70982889895646</c:v>
                </c:pt>
                <c:pt idx="3">
                  <c:v>507.13728612369556</c:v>
                </c:pt>
                <c:pt idx="4">
                  <c:v>608.5647433484346</c:v>
                </c:pt>
                <c:pt idx="5">
                  <c:v>709.9922005731737</c:v>
                </c:pt>
              </c:numCache>
            </c:numRef>
          </c:xVal>
          <c:yVal>
            <c:numRef>
              <c:f>'Evap. Results'!$GA$20:$GA$25</c:f>
              <c:numCache>
                <c:formatCode>0.00</c:formatCode>
                <c:ptCount val="6"/>
                <c:pt idx="0">
                  <c:v>8.85</c:v>
                </c:pt>
                <c:pt idx="1">
                  <c:v>8.9816528530454089</c:v>
                </c:pt>
                <c:pt idx="2">
                  <c:v>9.0061160971607439</c:v>
                </c:pt>
                <c:pt idx="3">
                  <c:v>9.0764372543747154</c:v>
                </c:pt>
                <c:pt idx="4">
                  <c:v>9.0764293943656149</c:v>
                </c:pt>
                <c:pt idx="5">
                  <c:v>9.126750551579585</c:v>
                </c:pt>
              </c:numCache>
            </c:numRef>
          </c:yVal>
          <c:smooth val="0"/>
          <c:extLst>
            <c:ext xmlns:c16="http://schemas.microsoft.com/office/drawing/2014/chart" uri="{C3380CC4-5D6E-409C-BE32-E72D297353CC}">
              <c16:uniqueId val="{00000003-8EE5-4CE7-AFE4-F96070E4AFD9}"/>
            </c:ext>
          </c:extLst>
        </c:ser>
        <c:ser>
          <c:idx val="7"/>
          <c:order val="4"/>
          <c:tx>
            <c:strRef>
              <c:f>'Evap. Results'!$U$63</c:f>
              <c:strCache>
                <c:ptCount val="1"/>
                <c:pt idx="0">
                  <c:v>q = 45°, l = 0.1044</c:v>
                </c:pt>
              </c:strCache>
            </c:strRef>
          </c:tx>
          <c:spPr>
            <a:ln w="25400" cap="rnd">
              <a:noFill/>
              <a:round/>
            </a:ln>
            <a:effectLst/>
          </c:spPr>
          <c:marker>
            <c:symbol val="star"/>
            <c:size val="5"/>
            <c:spPr>
              <a:noFill/>
              <a:ln w="9525">
                <a:solidFill>
                  <a:schemeClr val="tx1"/>
                </a:solidFill>
              </a:ln>
              <a:effectLst/>
            </c:spPr>
          </c:marker>
          <c:xVal>
            <c:numRef>
              <c:f>'Evap. Results'!$R$28:$R$33</c:f>
              <c:numCache>
                <c:formatCode>0.0</c:formatCode>
                <c:ptCount val="6"/>
                <c:pt idx="0">
                  <c:v>189.17858664016629</c:v>
                </c:pt>
                <c:pt idx="1">
                  <c:v>283.76787996024945</c:v>
                </c:pt>
                <c:pt idx="2">
                  <c:v>378.35717328033257</c:v>
                </c:pt>
                <c:pt idx="3">
                  <c:v>472.9464666004157</c:v>
                </c:pt>
                <c:pt idx="4">
                  <c:v>567.53575992049889</c:v>
                </c:pt>
                <c:pt idx="5">
                  <c:v>662.12505324058202</c:v>
                </c:pt>
              </c:numCache>
            </c:numRef>
          </c:xVal>
          <c:yVal>
            <c:numRef>
              <c:f>'Evap. Results'!$FZ$20:$FZ$25</c:f>
              <c:numCache>
                <c:formatCode>0.00</c:formatCode>
                <c:ptCount val="6"/>
                <c:pt idx="0">
                  <c:v>9.0141053137798384</c:v>
                </c:pt>
                <c:pt idx="1">
                  <c:v>9.0716528530454088</c:v>
                </c:pt>
                <c:pt idx="2">
                  <c:v>9.0961160971607438</c:v>
                </c:pt>
                <c:pt idx="3">
                  <c:v>9.1664372543747152</c:v>
                </c:pt>
                <c:pt idx="4">
                  <c:v>9.1664293943656148</c:v>
                </c:pt>
                <c:pt idx="5">
                  <c:v>9.2167505515795849</c:v>
                </c:pt>
              </c:numCache>
            </c:numRef>
          </c:yVal>
          <c:smooth val="0"/>
          <c:extLst>
            <c:ext xmlns:c16="http://schemas.microsoft.com/office/drawing/2014/chart" uri="{C3380CC4-5D6E-409C-BE32-E72D297353CC}">
              <c16:uniqueId val="{00000004-8EE5-4CE7-AFE4-F96070E4AFD9}"/>
            </c:ext>
          </c:extLst>
        </c:ser>
        <c:ser>
          <c:idx val="6"/>
          <c:order val="5"/>
          <c:tx>
            <c:strRef>
              <c:f>'Evap. Results'!$U$62</c:f>
              <c:strCache>
                <c:ptCount val="1"/>
                <c:pt idx="0">
                  <c:v>q = 45°, l = 0.1311</c:v>
                </c:pt>
              </c:strCache>
            </c:strRef>
          </c:tx>
          <c:spPr>
            <a:ln w="25400" cap="rnd">
              <a:noFill/>
              <a:round/>
            </a:ln>
            <a:effectLst/>
          </c:spPr>
          <c:marker>
            <c:symbol val="circle"/>
            <c:size val="5"/>
            <c:spPr>
              <a:solidFill>
                <a:srgbClr val="00B0F0"/>
              </a:solidFill>
              <a:ln w="9525">
                <a:solidFill>
                  <a:schemeClr val="tx1"/>
                </a:solidFill>
              </a:ln>
              <a:effectLst/>
            </c:spPr>
          </c:marker>
          <c:xVal>
            <c:numRef>
              <c:f>'Evap. Results'!$Q$28:$Q$33</c:f>
              <c:numCache>
                <c:formatCode>0.0</c:formatCode>
                <c:ptCount val="6"/>
                <c:pt idx="0">
                  <c:v>178.98444784946247</c:v>
                </c:pt>
                <c:pt idx="1">
                  <c:v>268.47667177419368</c:v>
                </c:pt>
                <c:pt idx="2">
                  <c:v>357.96889569892494</c:v>
                </c:pt>
                <c:pt idx="3">
                  <c:v>447.46111962365615</c:v>
                </c:pt>
                <c:pt idx="4">
                  <c:v>536.95334354838735</c:v>
                </c:pt>
                <c:pt idx="5">
                  <c:v>626.44556747311856</c:v>
                </c:pt>
              </c:numCache>
            </c:numRef>
          </c:xVal>
          <c:yVal>
            <c:numRef>
              <c:f>'Evap. Results'!$FY$20:$FY$25</c:f>
              <c:numCache>
                <c:formatCode>0.00</c:formatCode>
                <c:ptCount val="6"/>
                <c:pt idx="0">
                  <c:v>9.1341053137798376</c:v>
                </c:pt>
                <c:pt idx="1">
                  <c:v>9.191652853045408</c:v>
                </c:pt>
                <c:pt idx="2">
                  <c:v>9.216116097160743</c:v>
                </c:pt>
                <c:pt idx="3">
                  <c:v>9.2864372543747145</c:v>
                </c:pt>
                <c:pt idx="4">
                  <c:v>9.286429394365614</c:v>
                </c:pt>
                <c:pt idx="5">
                  <c:v>9.3367505515795841</c:v>
                </c:pt>
              </c:numCache>
            </c:numRef>
          </c:yVal>
          <c:smooth val="0"/>
          <c:extLst>
            <c:ext xmlns:c16="http://schemas.microsoft.com/office/drawing/2014/chart" uri="{C3380CC4-5D6E-409C-BE32-E72D297353CC}">
              <c16:uniqueId val="{00000005-8EE5-4CE7-AFE4-F96070E4AFD9}"/>
            </c:ext>
          </c:extLst>
        </c:ser>
        <c:ser>
          <c:idx val="5"/>
          <c:order val="6"/>
          <c:tx>
            <c:strRef>
              <c:f>'Evap. Results'!$U$61</c:f>
              <c:strCache>
                <c:ptCount val="1"/>
                <c:pt idx="0">
                  <c:v>q = 90°, l = 0.0777</c:v>
                </c:pt>
              </c:strCache>
            </c:strRef>
          </c:tx>
          <c:spPr>
            <a:ln w="25400" cap="rnd">
              <a:noFill/>
              <a:round/>
            </a:ln>
            <a:effectLst/>
          </c:spPr>
          <c:marker>
            <c:symbol val="diamond"/>
            <c:size val="5"/>
            <c:spPr>
              <a:solidFill>
                <a:schemeClr val="accent6">
                  <a:lumMod val="75000"/>
                </a:schemeClr>
              </a:solidFill>
              <a:ln w="9525">
                <a:solidFill>
                  <a:schemeClr val="tx1"/>
                </a:solidFill>
              </a:ln>
              <a:effectLst/>
            </c:spPr>
          </c:marker>
          <c:xVal>
            <c:numRef>
              <c:f>'Evap. Results'!$P$28:$P$33</c:f>
              <c:numCache>
                <c:formatCode>0.0</c:formatCode>
                <c:ptCount val="6"/>
                <c:pt idx="0">
                  <c:v>164.78044665246247</c:v>
                </c:pt>
                <c:pt idx="1">
                  <c:v>247.34464631754247</c:v>
                </c:pt>
                <c:pt idx="2">
                  <c:v>329.99169185826469</c:v>
                </c:pt>
                <c:pt idx="3">
                  <c:v>412.61388363629425</c:v>
                </c:pt>
                <c:pt idx="4">
                  <c:v>495.4349055158653</c:v>
                </c:pt>
                <c:pt idx="5">
                  <c:v>578.64530301095476</c:v>
                </c:pt>
              </c:numCache>
            </c:numRef>
          </c:xVal>
          <c:yVal>
            <c:numRef>
              <c:f>'Evap. Results'!$FX$20:$FX$25</c:f>
              <c:numCache>
                <c:formatCode>0.00</c:formatCode>
                <c:ptCount val="6"/>
                <c:pt idx="0">
                  <c:v>9.5370526568899194</c:v>
                </c:pt>
                <c:pt idx="1">
                  <c:v>9.6766528530454092</c:v>
                </c:pt>
                <c:pt idx="2">
                  <c:v>9.7261160971607445</c:v>
                </c:pt>
                <c:pt idx="3">
                  <c:v>9.8064372543747158</c:v>
                </c:pt>
                <c:pt idx="4">
                  <c:v>9.8214293943656159</c:v>
                </c:pt>
                <c:pt idx="5">
                  <c:v>9.8917505515795856</c:v>
                </c:pt>
              </c:numCache>
            </c:numRef>
          </c:yVal>
          <c:smooth val="0"/>
          <c:extLst>
            <c:ext xmlns:c16="http://schemas.microsoft.com/office/drawing/2014/chart" uri="{C3380CC4-5D6E-409C-BE32-E72D297353CC}">
              <c16:uniqueId val="{00000006-8EE5-4CE7-AFE4-F96070E4AFD9}"/>
            </c:ext>
          </c:extLst>
        </c:ser>
        <c:ser>
          <c:idx val="4"/>
          <c:order val="7"/>
          <c:tx>
            <c:strRef>
              <c:f>'Evap. Results'!$U$60</c:f>
              <c:strCache>
                <c:ptCount val="1"/>
                <c:pt idx="0">
                  <c:v>q = 90°, l = 0.1044</c:v>
                </c:pt>
              </c:strCache>
            </c:strRef>
          </c:tx>
          <c:spPr>
            <a:ln w="25400" cap="rnd">
              <a:noFill/>
              <a:round/>
            </a:ln>
            <a:effectLst/>
          </c:spPr>
          <c:marker>
            <c:symbol val="x"/>
            <c:size val="5"/>
            <c:spPr>
              <a:noFill/>
              <a:ln w="9525">
                <a:solidFill>
                  <a:schemeClr val="tx1"/>
                </a:solidFill>
              </a:ln>
              <a:effectLst/>
            </c:spPr>
          </c:marker>
          <c:xVal>
            <c:numRef>
              <c:f>'Evap. Results'!$O$28:$O$33</c:f>
              <c:numCache>
                <c:formatCode>0.0</c:formatCode>
                <c:ptCount val="6"/>
                <c:pt idx="0">
                  <c:v>153.12404559416558</c:v>
                </c:pt>
                <c:pt idx="1">
                  <c:v>229.74378135883251</c:v>
                </c:pt>
                <c:pt idx="2">
                  <c:v>306.50972330804581</c:v>
                </c:pt>
                <c:pt idx="3">
                  <c:v>383.29105538194824</c:v>
                </c:pt>
                <c:pt idx="4">
                  <c:v>460.22628870274156</c:v>
                </c:pt>
                <c:pt idx="5">
                  <c:v>537.46932451731686</c:v>
                </c:pt>
              </c:numCache>
            </c:numRef>
          </c:xVal>
          <c:yVal>
            <c:numRef>
              <c:f>'Evap. Results'!$FW$20:$FW$25</c:f>
              <c:numCache>
                <c:formatCode>0.00</c:formatCode>
                <c:ptCount val="6"/>
                <c:pt idx="0">
                  <c:v>9.6641053137798387</c:v>
                </c:pt>
                <c:pt idx="1">
                  <c:v>9.7666528530454091</c:v>
                </c:pt>
                <c:pt idx="2">
                  <c:v>9.8161160971607444</c:v>
                </c:pt>
                <c:pt idx="3">
                  <c:v>9.8964372543747157</c:v>
                </c:pt>
                <c:pt idx="4">
                  <c:v>9.9114293943656158</c:v>
                </c:pt>
                <c:pt idx="5">
                  <c:v>9.9817505515795855</c:v>
                </c:pt>
              </c:numCache>
            </c:numRef>
          </c:yVal>
          <c:smooth val="0"/>
          <c:extLst>
            <c:ext xmlns:c16="http://schemas.microsoft.com/office/drawing/2014/chart" uri="{C3380CC4-5D6E-409C-BE32-E72D297353CC}">
              <c16:uniqueId val="{00000007-8EE5-4CE7-AFE4-F96070E4AFD9}"/>
            </c:ext>
          </c:extLst>
        </c:ser>
        <c:ser>
          <c:idx val="3"/>
          <c:order val="8"/>
          <c:tx>
            <c:strRef>
              <c:f>'Evap. Results'!$U$59</c:f>
              <c:strCache>
                <c:ptCount val="1"/>
                <c:pt idx="0">
                  <c:v>q = 90°, l = 0.1311</c:v>
                </c:pt>
              </c:strCache>
            </c:strRef>
          </c:tx>
          <c:spPr>
            <a:ln w="25400" cap="rnd">
              <a:noFill/>
              <a:round/>
            </a:ln>
            <a:effectLst/>
          </c:spPr>
          <c:marker>
            <c:symbol val="diamond"/>
            <c:size val="5"/>
            <c:spPr>
              <a:solidFill>
                <a:schemeClr val="bg1"/>
              </a:solidFill>
              <a:ln w="9525">
                <a:solidFill>
                  <a:schemeClr val="tx1"/>
                </a:solidFill>
              </a:ln>
              <a:effectLst/>
            </c:spPr>
          </c:marker>
          <c:xVal>
            <c:numRef>
              <c:f>'Evap. Results'!$N$28:$N$33</c:f>
              <c:numCache>
                <c:formatCode>0.0</c:formatCode>
                <c:ptCount val="6"/>
                <c:pt idx="0">
                  <c:v>146.91508562137278</c:v>
                </c:pt>
                <c:pt idx="1">
                  <c:v>220.4833684463467</c:v>
                </c:pt>
                <c:pt idx="2">
                  <c:v>294.12547794751219</c:v>
                </c:pt>
                <c:pt idx="3">
                  <c:v>367.84141412486935</c:v>
                </c:pt>
                <c:pt idx="4">
                  <c:v>441.63117697841818</c:v>
                </c:pt>
                <c:pt idx="5">
                  <c:v>515.75315987482941</c:v>
                </c:pt>
              </c:numCache>
            </c:numRef>
          </c:xVal>
          <c:yVal>
            <c:numRef>
              <c:f>'Evap. Results'!$FV$20:$FV$25</c:f>
              <c:numCache>
                <c:formatCode>0.00</c:formatCode>
                <c:ptCount val="6"/>
                <c:pt idx="0">
                  <c:v>9.7641053137798384</c:v>
                </c:pt>
                <c:pt idx="1">
                  <c:v>9.8666528530454087</c:v>
                </c:pt>
                <c:pt idx="2">
                  <c:v>9.916116097160744</c:v>
                </c:pt>
                <c:pt idx="3">
                  <c:v>9.9964372543747153</c:v>
                </c:pt>
                <c:pt idx="4">
                  <c:v>10.011429394365614</c:v>
                </c:pt>
                <c:pt idx="5">
                  <c:v>10.081750551579585</c:v>
                </c:pt>
              </c:numCache>
            </c:numRef>
          </c:yVal>
          <c:smooth val="0"/>
          <c:extLst>
            <c:ext xmlns:c16="http://schemas.microsoft.com/office/drawing/2014/chart" uri="{C3380CC4-5D6E-409C-BE32-E72D297353CC}">
              <c16:uniqueId val="{00000008-8EE5-4CE7-AFE4-F96070E4AFD9}"/>
            </c:ext>
          </c:extLst>
        </c:ser>
        <c:ser>
          <c:idx val="2"/>
          <c:order val="9"/>
          <c:tx>
            <c:strRef>
              <c:f>'Evap. Results'!$U$58</c:f>
              <c:strCache>
                <c:ptCount val="1"/>
                <c:pt idx="0">
                  <c:v>q = 135°, l = 0.0777</c:v>
                </c:pt>
              </c:strCache>
            </c:strRef>
          </c:tx>
          <c:spPr>
            <a:ln w="25400" cap="rnd">
              <a:noFill/>
              <a:round/>
            </a:ln>
            <a:effectLst/>
          </c:spPr>
          <c:marker>
            <c:symbol val="triangle"/>
            <c:size val="5"/>
            <c:spPr>
              <a:solidFill>
                <a:srgbClr val="FFFF00"/>
              </a:solidFill>
              <a:ln w="9525">
                <a:solidFill>
                  <a:schemeClr val="tx1"/>
                </a:solidFill>
              </a:ln>
              <a:effectLst/>
            </c:spPr>
          </c:marker>
          <c:xVal>
            <c:numRef>
              <c:f>'Evap. Results'!$M$28:$M$33</c:f>
              <c:numCache>
                <c:formatCode>0.0</c:formatCode>
                <c:ptCount val="6"/>
                <c:pt idx="0">
                  <c:v>134.5188760800059</c:v>
                </c:pt>
                <c:pt idx="1">
                  <c:v>201.77831412000884</c:v>
                </c:pt>
                <c:pt idx="2">
                  <c:v>269.03775216001179</c:v>
                </c:pt>
                <c:pt idx="3">
                  <c:v>336.29719020001471</c:v>
                </c:pt>
                <c:pt idx="4">
                  <c:v>403.55662824001769</c:v>
                </c:pt>
                <c:pt idx="5">
                  <c:v>470.81606628002061</c:v>
                </c:pt>
              </c:numCache>
            </c:numRef>
          </c:xVal>
          <c:yVal>
            <c:numRef>
              <c:f>'Evap. Results'!$FU$20:$FU$25</c:f>
              <c:numCache>
                <c:formatCode>0.00</c:formatCode>
                <c:ptCount val="6"/>
                <c:pt idx="0">
                  <c:v>10.224105313779839</c:v>
                </c:pt>
                <c:pt idx="1">
                  <c:v>10.37165285304541</c:v>
                </c:pt>
                <c:pt idx="2">
                  <c:v>10.446116097160745</c:v>
                </c:pt>
                <c:pt idx="3">
                  <c:v>10.536437254374716</c:v>
                </c:pt>
                <c:pt idx="4">
                  <c:v>10.566429394365615</c:v>
                </c:pt>
                <c:pt idx="5">
                  <c:v>10.656750551579586</c:v>
                </c:pt>
              </c:numCache>
            </c:numRef>
          </c:yVal>
          <c:smooth val="0"/>
          <c:extLst>
            <c:ext xmlns:c16="http://schemas.microsoft.com/office/drawing/2014/chart" uri="{C3380CC4-5D6E-409C-BE32-E72D297353CC}">
              <c16:uniqueId val="{00000009-8EE5-4CE7-AFE4-F96070E4AFD9}"/>
            </c:ext>
          </c:extLst>
        </c:ser>
        <c:ser>
          <c:idx val="1"/>
          <c:order val="10"/>
          <c:tx>
            <c:strRef>
              <c:f>'Evap. Results'!$U$57</c:f>
              <c:strCache>
                <c:ptCount val="1"/>
                <c:pt idx="0">
                  <c:v>q = 135°, l = 0.1044</c:v>
                </c:pt>
              </c:strCache>
            </c:strRef>
          </c:tx>
          <c:spPr>
            <a:ln w="25400" cap="rnd">
              <a:noFill/>
              <a:round/>
            </a:ln>
            <a:effectLst/>
          </c:spPr>
          <c:marker>
            <c:symbol val="square"/>
            <c:size val="5"/>
            <c:spPr>
              <a:solidFill>
                <a:srgbClr val="FF0000"/>
              </a:solidFill>
              <a:ln w="9525">
                <a:solidFill>
                  <a:schemeClr val="tx1"/>
                </a:solidFill>
              </a:ln>
              <a:effectLst/>
            </c:spPr>
          </c:marker>
          <c:xVal>
            <c:numRef>
              <c:f>'Evap. Results'!$L$28:$L$33</c:f>
              <c:numCache>
                <c:formatCode>0.0</c:formatCode>
                <c:ptCount val="6"/>
                <c:pt idx="0">
                  <c:v>120.8730817191766</c:v>
                </c:pt>
                <c:pt idx="1">
                  <c:v>181.30962257876487</c:v>
                </c:pt>
                <c:pt idx="2">
                  <c:v>241.74616343835319</c:v>
                </c:pt>
                <c:pt idx="3">
                  <c:v>302.18270429794148</c:v>
                </c:pt>
                <c:pt idx="4">
                  <c:v>362.61924515752975</c:v>
                </c:pt>
                <c:pt idx="5">
                  <c:v>423.05578601711807</c:v>
                </c:pt>
              </c:numCache>
            </c:numRef>
          </c:xVal>
          <c:yVal>
            <c:numRef>
              <c:f>'Evap. Results'!$FT$20:$FT$25</c:f>
              <c:numCache>
                <c:formatCode>0.00</c:formatCode>
                <c:ptCount val="6"/>
                <c:pt idx="0">
                  <c:v>10.314105313779839</c:v>
                </c:pt>
                <c:pt idx="1">
                  <c:v>10.461652853045409</c:v>
                </c:pt>
                <c:pt idx="2">
                  <c:v>10.536116097160745</c:v>
                </c:pt>
                <c:pt idx="3">
                  <c:v>10.626437254374716</c:v>
                </c:pt>
                <c:pt idx="4">
                  <c:v>10.656429394365615</c:v>
                </c:pt>
                <c:pt idx="5">
                  <c:v>10.746750551579586</c:v>
                </c:pt>
              </c:numCache>
            </c:numRef>
          </c:yVal>
          <c:smooth val="0"/>
          <c:extLst>
            <c:ext xmlns:c16="http://schemas.microsoft.com/office/drawing/2014/chart" uri="{C3380CC4-5D6E-409C-BE32-E72D297353CC}">
              <c16:uniqueId val="{0000000A-8EE5-4CE7-AFE4-F96070E4AFD9}"/>
            </c:ext>
          </c:extLst>
        </c:ser>
        <c:ser>
          <c:idx val="0"/>
          <c:order val="11"/>
          <c:tx>
            <c:strRef>
              <c:f>'Evap. Results'!$U$56</c:f>
              <c:strCache>
                <c:ptCount val="1"/>
                <c:pt idx="0">
                  <c:v>q = 135°, l = 0.1311</c:v>
                </c:pt>
              </c:strCache>
            </c:strRef>
          </c:tx>
          <c:spPr>
            <a:ln w="25400" cap="rnd">
              <a:noFill/>
              <a:round/>
            </a:ln>
            <a:effectLst/>
          </c:spPr>
          <c:marker>
            <c:symbol val="triangle"/>
            <c:size val="5"/>
            <c:spPr>
              <a:solidFill>
                <a:srgbClr val="0000FF"/>
              </a:solidFill>
              <a:ln w="9525">
                <a:solidFill>
                  <a:schemeClr val="tx1"/>
                </a:solidFill>
              </a:ln>
              <a:effectLst/>
            </c:spPr>
          </c:marker>
          <c:xVal>
            <c:numRef>
              <c:f>'Evap. Results'!$K$28:$K$33</c:f>
              <c:numCache>
                <c:formatCode>0.0</c:formatCode>
                <c:ptCount val="6"/>
                <c:pt idx="0">
                  <c:v>119.75902033097145</c:v>
                </c:pt>
                <c:pt idx="1">
                  <c:v>179.63853049645715</c:v>
                </c:pt>
                <c:pt idx="2">
                  <c:v>239.5180406619429</c:v>
                </c:pt>
                <c:pt idx="3">
                  <c:v>299.39755082742863</c:v>
                </c:pt>
                <c:pt idx="4">
                  <c:v>359.2770609929143</c:v>
                </c:pt>
                <c:pt idx="5">
                  <c:v>419.15657115840003</c:v>
                </c:pt>
              </c:numCache>
            </c:numRef>
          </c:xVal>
          <c:yVal>
            <c:numRef>
              <c:f>'Evap. Results'!$FS$20:$FS$25</c:f>
              <c:numCache>
                <c:formatCode>0.00</c:formatCode>
                <c:ptCount val="6"/>
                <c:pt idx="0">
                  <c:v>10.394105313779839</c:v>
                </c:pt>
                <c:pt idx="1">
                  <c:v>10.541652853045409</c:v>
                </c:pt>
                <c:pt idx="2">
                  <c:v>10.616116097160745</c:v>
                </c:pt>
                <c:pt idx="3">
                  <c:v>10.706437254374716</c:v>
                </c:pt>
                <c:pt idx="4">
                  <c:v>10.736429394365615</c:v>
                </c:pt>
                <c:pt idx="5">
                  <c:v>10.826750551579586</c:v>
                </c:pt>
              </c:numCache>
            </c:numRef>
          </c:yVal>
          <c:smooth val="0"/>
          <c:extLst>
            <c:ext xmlns:c16="http://schemas.microsoft.com/office/drawing/2014/chart" uri="{C3380CC4-5D6E-409C-BE32-E72D297353CC}">
              <c16:uniqueId val="{0000000B-8EE5-4CE7-AFE4-F96070E4AFD9}"/>
            </c:ext>
          </c:extLst>
        </c:ser>
        <c:dLbls>
          <c:showLegendKey val="0"/>
          <c:showVal val="0"/>
          <c:showCatName val="0"/>
          <c:showSerName val="0"/>
          <c:showPercent val="0"/>
          <c:showBubbleSize val="0"/>
        </c:dLbls>
        <c:axId val="1197699280"/>
        <c:axId val="1197698192"/>
      </c:scatterChart>
      <c:valAx>
        <c:axId val="1197699280"/>
        <c:scaling>
          <c:orientation val="minMax"/>
          <c:min val="100"/>
        </c:scaling>
        <c:delete val="0"/>
        <c:axPos val="b"/>
        <c:majorGridlines>
          <c:spPr>
            <a:ln w="9525" cap="flat" cmpd="sng" algn="ctr">
              <a:solidFill>
                <a:srgbClr val="D9D9D9"/>
              </a:solidFill>
              <a:round/>
            </a:ln>
            <a:effectLst/>
          </c:spPr>
        </c:majorGridlines>
        <c:title>
          <c:tx>
            <c:rich>
              <a:bodyPr rot="0" spcFirstLastPara="1" vertOverflow="ellipsis" vert="horz" wrap="square" anchor="ctr" anchorCtr="1"/>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600" b="1" i="0" u="none" strike="noStrike" baseline="0">
                    <a:effectLst/>
                  </a:rPr>
                  <a:t>Evaporator annulus Dean number, De</a:t>
                </a:r>
                <a:r>
                  <a:rPr lang="en-US" sz="600" b="1" i="0" u="none" strike="noStrike" baseline="-25000">
                    <a:effectLst/>
                  </a:rPr>
                  <a:t>ev, w</a:t>
                </a:r>
                <a:endParaRPr lang="en-US" sz="600"/>
              </a:p>
            </c:rich>
          </c:tx>
          <c:overlay val="0"/>
          <c:spPr>
            <a:noFill/>
            <a:ln>
              <a:noFill/>
            </a:ln>
            <a:effectLst/>
          </c:spPr>
          <c:txPr>
            <a:bodyPr rot="0" spcFirstLastPara="1" vertOverflow="ellipsis" vert="horz" wrap="square" anchor="ctr" anchorCtr="1"/>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0"/>
        <c:majorTickMark val="in"/>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97698192"/>
        <c:crosses val="autoZero"/>
        <c:crossBetween val="midCat"/>
      </c:valAx>
      <c:valAx>
        <c:axId val="1197698192"/>
        <c:scaling>
          <c:orientation val="minMax"/>
          <c:min val="8"/>
        </c:scaling>
        <c:delete val="0"/>
        <c:axPos val="l"/>
        <c:majorGridlines>
          <c:spPr>
            <a:ln w="9525" cap="flat" cmpd="sng" algn="ctr">
              <a:solidFill>
                <a:srgbClr val="D9D9D9"/>
              </a:solidFill>
              <a:round/>
            </a:ln>
            <a:effectLst/>
          </c:spPr>
        </c:majorGridlines>
        <c:title>
          <c:tx>
            <c:rich>
              <a:bodyPr rot="-5400000" spcFirstLastPara="1" vertOverflow="ellipsis" vert="horz" wrap="square" anchor="ctr" anchorCtr="1"/>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600">
                    <a:sym typeface="Symbol" panose="05050102010706020507" pitchFamily="18" charset="2"/>
                  </a:rPr>
                  <a:t>P</a:t>
                </a:r>
                <a:r>
                  <a:rPr lang="en-US" sz="600" baseline="-25000">
                    <a:sym typeface="Symbol" panose="05050102010706020507" pitchFamily="18" charset="2"/>
                  </a:rPr>
                  <a:t>c</a:t>
                </a:r>
                <a:r>
                  <a:rPr lang="en-US" sz="600" baseline="0"/>
                  <a:t> (bar)</a:t>
                </a:r>
                <a:endParaRPr lang="en-US" sz="600"/>
              </a:p>
            </c:rich>
          </c:tx>
          <c:layout>
            <c:manualLayout>
              <c:xMode val="edge"/>
              <c:yMode val="edge"/>
              <c:x val="2.4725441464301882E-2"/>
              <c:y val="0.30168990619043445"/>
            </c:manualLayout>
          </c:layout>
          <c:overlay val="0"/>
          <c:spPr>
            <a:noFill/>
            <a:ln>
              <a:noFill/>
            </a:ln>
            <a:effectLst/>
          </c:spPr>
          <c:txPr>
            <a:bodyPr rot="-5400000" spcFirstLastPara="1" vertOverflow="ellipsis" vert="horz" wrap="square" anchor="ctr" anchorCtr="1"/>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 sourceLinked="0"/>
        <c:majorTickMark val="in"/>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97699280"/>
        <c:crosses val="autoZero"/>
        <c:crossBetween val="midCat"/>
      </c:valAx>
      <c:spPr>
        <a:noFill/>
        <a:ln w="12700">
          <a:solidFill>
            <a:schemeClr val="tx1"/>
          </a:solidFill>
        </a:ln>
        <a:effectLst/>
      </c:spPr>
    </c:plotArea>
    <c:legend>
      <c:legendPos val="r"/>
      <c:layout>
        <c:manualLayout>
          <c:xMode val="edge"/>
          <c:yMode val="edge"/>
          <c:x val="2.8102580927384071E-2"/>
          <c:y val="0.70489993438320209"/>
          <c:w val="0.95271762904636925"/>
          <c:h val="0.28232939632545928"/>
        </c:manualLayout>
      </c:layout>
      <c:overlay val="0"/>
      <c:spPr>
        <a:solidFill>
          <a:schemeClr val="bg1"/>
        </a:solidFill>
        <a:ln>
          <a:solidFill>
            <a:schemeClr val="tx1"/>
          </a:solidFill>
        </a:ln>
        <a:effectLst/>
      </c:spPr>
      <c:txPr>
        <a:bodyPr rot="0" spcFirstLastPara="1" vertOverflow="ellipsis" vert="horz" wrap="square" anchor="ctr" anchorCtr="1"/>
        <a:lstStyle/>
        <a:p>
          <a:pPr>
            <a:defRPr sz="600" b="0" i="0" u="none" strike="noStrike" kern="1200" baseline="0">
              <a:solidFill>
                <a:sysClr val="windowText" lastClr="000000"/>
              </a:solidFill>
              <a:latin typeface="Symbol" panose="05050102010706020507" pitchFamily="18" charset="2"/>
              <a:ea typeface="+mn-ea"/>
              <a:cs typeface="Times New Roman" panose="02020603050405020304" pitchFamily="18" charset="0"/>
            </a:defRPr>
          </a:pPr>
          <a:endParaRPr lang="en-US"/>
        </a:p>
      </c:txPr>
    </c:legend>
    <c:plotVisOnly val="1"/>
    <c:dispBlanksAs val="gap"/>
    <c:showDLblsOverMax val="0"/>
  </c:chart>
  <c:spPr>
    <a:solidFill>
      <a:schemeClr val="bg1"/>
    </a:solidFill>
    <a:ln w="15875" cap="flat" cmpd="sng" algn="ctr">
      <a:solidFill>
        <a:schemeClr val="tx1"/>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800"/>
              <a:t>(c)</a:t>
            </a:r>
          </a:p>
        </c:rich>
      </c:tx>
      <c:layout>
        <c:manualLayout>
          <c:xMode val="edge"/>
          <c:yMode val="edge"/>
          <c:x val="0.86862241178186073"/>
          <c:y val="0.43055555555555558"/>
        </c:manualLayout>
      </c:layout>
      <c:overlay val="0"/>
      <c:spPr>
        <a:solidFill>
          <a:schemeClr val="accent1">
            <a:lumMod val="20000"/>
            <a:lumOff val="80000"/>
          </a:schemeClr>
        </a:solidFill>
        <a:ln>
          <a:solidFill>
            <a:schemeClr val="tx1"/>
          </a:solidFill>
        </a:ln>
        <a:effectLst/>
      </c:spPr>
      <c:txPr>
        <a:bodyPr rot="0" spcFirstLastPara="1" vertOverflow="ellipsis" vert="horz" wrap="square" anchor="ctr" anchorCtr="1"/>
        <a:lstStyle/>
        <a:p>
          <a:pPr>
            <a:defRPr sz="8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2473097112860893"/>
          <c:y val="5.0925925925925923E-2"/>
          <c:w val="0.82665791776027997"/>
          <c:h val="0.47720964566929136"/>
        </c:manualLayout>
      </c:layout>
      <c:scatterChart>
        <c:scatterStyle val="lineMarker"/>
        <c:varyColors val="0"/>
        <c:ser>
          <c:idx val="11"/>
          <c:order val="0"/>
          <c:tx>
            <c:strRef>
              <c:f>'Evap. Results'!$U$55</c:f>
              <c:strCache>
                <c:ptCount val="1"/>
                <c:pt idx="0">
                  <c:v>q = 0°, l = 0.0777</c:v>
                </c:pt>
              </c:strCache>
            </c:strRef>
          </c:tx>
          <c:spPr>
            <a:ln w="12700" cap="rnd">
              <a:solidFill>
                <a:schemeClr val="tx1"/>
              </a:solidFill>
              <a:prstDash val="sysDot"/>
              <a:round/>
            </a:ln>
            <a:effectLst/>
          </c:spPr>
          <c:marker>
            <c:symbol val="square"/>
            <c:size val="5"/>
            <c:spPr>
              <a:solidFill>
                <a:schemeClr val="bg1"/>
              </a:solidFill>
              <a:ln w="9525">
                <a:solidFill>
                  <a:schemeClr val="tx1"/>
                </a:solidFill>
                <a:prstDash val="solid"/>
              </a:ln>
              <a:effectLst/>
            </c:spPr>
          </c:marker>
          <c:xVal>
            <c:numRef>
              <c:f>'Evap. Results'!$G$56:$G$61</c:f>
              <c:numCache>
                <c:formatCode>0.0</c:formatCode>
                <c:ptCount val="6"/>
                <c:pt idx="0">
                  <c:v>136.15676097191346</c:v>
                </c:pt>
                <c:pt idx="1">
                  <c:v>151.28528996879271</c:v>
                </c:pt>
                <c:pt idx="2">
                  <c:v>302.57057993758542</c:v>
                </c:pt>
                <c:pt idx="3">
                  <c:v>453.85586990637813</c:v>
                </c:pt>
                <c:pt idx="4">
                  <c:v>605.14115987517084</c:v>
                </c:pt>
                <c:pt idx="5">
                  <c:v>756.42644984396361</c:v>
                </c:pt>
              </c:numCache>
            </c:numRef>
          </c:xVal>
          <c:yVal>
            <c:numRef>
              <c:f>'Evap. Results'!$EB$20:$EB$25</c:f>
              <c:numCache>
                <c:formatCode>General</c:formatCode>
                <c:ptCount val="6"/>
                <c:pt idx="0">
                  <c:v>13.679999999999998</c:v>
                </c:pt>
                <c:pt idx="1">
                  <c:v>13.92</c:v>
                </c:pt>
                <c:pt idx="2">
                  <c:v>14.399999999999999</c:v>
                </c:pt>
                <c:pt idx="3">
                  <c:v>14.759999999999998</c:v>
                </c:pt>
                <c:pt idx="4">
                  <c:v>15.12</c:v>
                </c:pt>
                <c:pt idx="5">
                  <c:v>15.479999999999997</c:v>
                </c:pt>
              </c:numCache>
            </c:numRef>
          </c:yVal>
          <c:smooth val="0"/>
          <c:extLst>
            <c:ext xmlns:c16="http://schemas.microsoft.com/office/drawing/2014/chart" uri="{C3380CC4-5D6E-409C-BE32-E72D297353CC}">
              <c16:uniqueId val="{00000000-8655-4C3D-B922-C572B3B1EC7B}"/>
            </c:ext>
          </c:extLst>
        </c:ser>
        <c:ser>
          <c:idx val="10"/>
          <c:order val="1"/>
          <c:tx>
            <c:strRef>
              <c:f>'Evap. Results'!$U$54</c:f>
              <c:strCache>
                <c:ptCount val="1"/>
                <c:pt idx="0">
                  <c:v>q = 0°, l = 0.1044</c:v>
                </c:pt>
              </c:strCache>
            </c:strRef>
          </c:tx>
          <c:spPr>
            <a:ln w="9525" cap="rnd">
              <a:solidFill>
                <a:schemeClr val="tx1"/>
              </a:solidFill>
              <a:prstDash val="lgDash"/>
              <a:round/>
            </a:ln>
            <a:effectLst/>
          </c:spPr>
          <c:marker>
            <c:symbol val="circle"/>
            <c:size val="5"/>
            <c:spPr>
              <a:solidFill>
                <a:srgbClr val="FF0000"/>
              </a:solidFill>
              <a:ln w="9525">
                <a:solidFill>
                  <a:schemeClr val="tx1"/>
                </a:solidFill>
                <a:prstDash val="solid"/>
              </a:ln>
              <a:effectLst/>
            </c:spPr>
          </c:marker>
          <c:xVal>
            <c:numRef>
              <c:f>'Evap. Results'!$G$47:$G$52</c:f>
              <c:numCache>
                <c:formatCode>0.0</c:formatCode>
                <c:ptCount val="6"/>
                <c:pt idx="0">
                  <c:v>136.15676097191346</c:v>
                </c:pt>
                <c:pt idx="1">
                  <c:v>151.28528996879271</c:v>
                </c:pt>
                <c:pt idx="2">
                  <c:v>302.57057993758542</c:v>
                </c:pt>
                <c:pt idx="3">
                  <c:v>453.85586990637813</c:v>
                </c:pt>
                <c:pt idx="4">
                  <c:v>605.14115987517084</c:v>
                </c:pt>
                <c:pt idx="5">
                  <c:v>756.42644984396361</c:v>
                </c:pt>
              </c:numCache>
            </c:numRef>
          </c:xVal>
          <c:yVal>
            <c:numRef>
              <c:f>'Evap. Results'!$EA$20:$EA$25</c:f>
              <c:numCache>
                <c:formatCode>General</c:formatCode>
                <c:ptCount val="6"/>
                <c:pt idx="0">
                  <c:v>12.3</c:v>
                </c:pt>
                <c:pt idx="1">
                  <c:v>12.5</c:v>
                </c:pt>
                <c:pt idx="2">
                  <c:v>12.9</c:v>
                </c:pt>
                <c:pt idx="3">
                  <c:v>13.1</c:v>
                </c:pt>
                <c:pt idx="4">
                  <c:v>13.5</c:v>
                </c:pt>
                <c:pt idx="5">
                  <c:v>13.799999999999997</c:v>
                </c:pt>
              </c:numCache>
            </c:numRef>
          </c:yVal>
          <c:smooth val="0"/>
          <c:extLst>
            <c:ext xmlns:c16="http://schemas.microsoft.com/office/drawing/2014/chart" uri="{C3380CC4-5D6E-409C-BE32-E72D297353CC}">
              <c16:uniqueId val="{00000001-8655-4C3D-B922-C572B3B1EC7B}"/>
            </c:ext>
          </c:extLst>
        </c:ser>
        <c:ser>
          <c:idx val="9"/>
          <c:order val="2"/>
          <c:tx>
            <c:strRef>
              <c:f>'Evap. Results'!$U$53</c:f>
              <c:strCache>
                <c:ptCount val="1"/>
                <c:pt idx="0">
                  <c:v>q = 0°, l = 0.1311</c:v>
                </c:pt>
              </c:strCache>
            </c:strRef>
          </c:tx>
          <c:spPr>
            <a:ln w="9525" cap="rnd">
              <a:solidFill>
                <a:sysClr val="windowText" lastClr="000000"/>
              </a:solidFill>
              <a:round/>
            </a:ln>
            <a:effectLst/>
          </c:spPr>
          <c:marker>
            <c:symbol val="circle"/>
            <c:size val="5"/>
            <c:spPr>
              <a:solidFill>
                <a:schemeClr val="bg1"/>
              </a:solidFill>
              <a:ln w="9525">
                <a:solidFill>
                  <a:schemeClr val="tx1"/>
                </a:solidFill>
              </a:ln>
              <a:effectLst/>
            </c:spPr>
          </c:marker>
          <c:xVal>
            <c:numRef>
              <c:f>'Evap. Results'!$G$38:$G$43</c:f>
              <c:numCache>
                <c:formatCode>0.0</c:formatCode>
                <c:ptCount val="6"/>
                <c:pt idx="0">
                  <c:v>136.15676097191346</c:v>
                </c:pt>
                <c:pt idx="1">
                  <c:v>151.28528996879271</c:v>
                </c:pt>
                <c:pt idx="2">
                  <c:v>302.57057993758542</c:v>
                </c:pt>
                <c:pt idx="3">
                  <c:v>453.85586990637813</c:v>
                </c:pt>
                <c:pt idx="4">
                  <c:v>605.14115987517084</c:v>
                </c:pt>
                <c:pt idx="5">
                  <c:v>756.42644984396361</c:v>
                </c:pt>
              </c:numCache>
            </c:numRef>
          </c:xVal>
          <c:yVal>
            <c:numRef>
              <c:f>'Evap. Results'!$DZ$20:$DZ$25</c:f>
              <c:numCache>
                <c:formatCode>General</c:formatCode>
                <c:ptCount val="6"/>
                <c:pt idx="0">
                  <c:v>10.8</c:v>
                </c:pt>
                <c:pt idx="1">
                  <c:v>11</c:v>
                </c:pt>
                <c:pt idx="2">
                  <c:v>11.4</c:v>
                </c:pt>
                <c:pt idx="3">
                  <c:v>11.8</c:v>
                </c:pt>
                <c:pt idx="4">
                  <c:v>12.100000000000001</c:v>
                </c:pt>
                <c:pt idx="5">
                  <c:v>12.4</c:v>
                </c:pt>
              </c:numCache>
            </c:numRef>
          </c:yVal>
          <c:smooth val="0"/>
          <c:extLst>
            <c:ext xmlns:c16="http://schemas.microsoft.com/office/drawing/2014/chart" uri="{C3380CC4-5D6E-409C-BE32-E72D297353CC}">
              <c16:uniqueId val="{00000002-8655-4C3D-B922-C572B3B1EC7B}"/>
            </c:ext>
          </c:extLst>
        </c:ser>
        <c:ser>
          <c:idx val="8"/>
          <c:order val="3"/>
          <c:tx>
            <c:strRef>
              <c:f>'Evap. Results'!$U$64</c:f>
              <c:strCache>
                <c:ptCount val="1"/>
                <c:pt idx="0">
                  <c:v>q = 45°, l = 0.0777</c:v>
                </c:pt>
              </c:strCache>
            </c:strRef>
          </c:tx>
          <c:spPr>
            <a:ln w="25400" cap="rnd">
              <a:noFill/>
              <a:round/>
            </a:ln>
            <a:effectLst/>
          </c:spPr>
          <c:marker>
            <c:symbol val="circle"/>
            <c:size val="5"/>
            <c:spPr>
              <a:solidFill>
                <a:srgbClr val="00B050"/>
              </a:solidFill>
              <a:ln w="9525">
                <a:solidFill>
                  <a:schemeClr val="tx1"/>
                </a:solidFill>
              </a:ln>
              <a:effectLst/>
            </c:spPr>
          </c:marker>
          <c:xVal>
            <c:numRef>
              <c:f>'Evap. Results'!$S$28:$S$33</c:f>
              <c:numCache>
                <c:formatCode>0.0</c:formatCode>
                <c:ptCount val="6"/>
                <c:pt idx="0">
                  <c:v>202.85491444947823</c:v>
                </c:pt>
                <c:pt idx="1">
                  <c:v>304.2823716742173</c:v>
                </c:pt>
                <c:pt idx="2">
                  <c:v>405.70982889895646</c:v>
                </c:pt>
                <c:pt idx="3">
                  <c:v>507.13728612369556</c:v>
                </c:pt>
                <c:pt idx="4">
                  <c:v>608.5647433484346</c:v>
                </c:pt>
                <c:pt idx="5">
                  <c:v>709.9922005731737</c:v>
                </c:pt>
              </c:numCache>
            </c:numRef>
          </c:xVal>
          <c:yVal>
            <c:numRef>
              <c:f>'Evap. Results'!$EK$20:$EK$25</c:f>
              <c:numCache>
                <c:formatCode>General</c:formatCode>
                <c:ptCount val="6"/>
                <c:pt idx="0">
                  <c:v>11.399999999999999</c:v>
                </c:pt>
                <c:pt idx="1">
                  <c:v>11.6</c:v>
                </c:pt>
                <c:pt idx="2">
                  <c:v>12</c:v>
                </c:pt>
                <c:pt idx="3">
                  <c:v>12.299999999999999</c:v>
                </c:pt>
                <c:pt idx="4">
                  <c:v>12.6</c:v>
                </c:pt>
                <c:pt idx="5">
                  <c:v>12.899999999999999</c:v>
                </c:pt>
              </c:numCache>
            </c:numRef>
          </c:yVal>
          <c:smooth val="0"/>
          <c:extLst>
            <c:ext xmlns:c16="http://schemas.microsoft.com/office/drawing/2014/chart" uri="{C3380CC4-5D6E-409C-BE32-E72D297353CC}">
              <c16:uniqueId val="{00000003-8655-4C3D-B922-C572B3B1EC7B}"/>
            </c:ext>
          </c:extLst>
        </c:ser>
        <c:ser>
          <c:idx val="7"/>
          <c:order val="4"/>
          <c:tx>
            <c:strRef>
              <c:f>'Evap. Results'!$U$63</c:f>
              <c:strCache>
                <c:ptCount val="1"/>
                <c:pt idx="0">
                  <c:v>q = 45°, l = 0.1044</c:v>
                </c:pt>
              </c:strCache>
            </c:strRef>
          </c:tx>
          <c:spPr>
            <a:ln w="25400" cap="rnd">
              <a:noFill/>
              <a:round/>
            </a:ln>
            <a:effectLst/>
          </c:spPr>
          <c:marker>
            <c:symbol val="star"/>
            <c:size val="5"/>
            <c:spPr>
              <a:noFill/>
              <a:ln w="9525">
                <a:solidFill>
                  <a:schemeClr val="tx1"/>
                </a:solidFill>
              </a:ln>
              <a:effectLst/>
            </c:spPr>
          </c:marker>
          <c:xVal>
            <c:numRef>
              <c:f>'Evap. Results'!$R$28:$R$33</c:f>
              <c:numCache>
                <c:formatCode>0.0</c:formatCode>
                <c:ptCount val="6"/>
                <c:pt idx="0">
                  <c:v>189.17858664016629</c:v>
                </c:pt>
                <c:pt idx="1">
                  <c:v>283.76787996024945</c:v>
                </c:pt>
                <c:pt idx="2">
                  <c:v>378.35717328033257</c:v>
                </c:pt>
                <c:pt idx="3">
                  <c:v>472.9464666004157</c:v>
                </c:pt>
                <c:pt idx="4">
                  <c:v>567.53575992049889</c:v>
                </c:pt>
                <c:pt idx="5">
                  <c:v>662.12505324058202</c:v>
                </c:pt>
              </c:numCache>
            </c:numRef>
          </c:xVal>
          <c:yVal>
            <c:numRef>
              <c:f>'Evap. Results'!$EJ$20:$EJ$25</c:f>
              <c:numCache>
                <c:formatCode>General</c:formatCode>
                <c:ptCount val="6"/>
                <c:pt idx="0">
                  <c:v>10.7</c:v>
                </c:pt>
                <c:pt idx="1">
                  <c:v>10.7</c:v>
                </c:pt>
                <c:pt idx="2">
                  <c:v>11.2</c:v>
                </c:pt>
                <c:pt idx="3">
                  <c:v>11.399999999999999</c:v>
                </c:pt>
                <c:pt idx="4">
                  <c:v>11.7</c:v>
                </c:pt>
                <c:pt idx="5">
                  <c:v>11.999999999999998</c:v>
                </c:pt>
              </c:numCache>
            </c:numRef>
          </c:yVal>
          <c:smooth val="0"/>
          <c:extLst>
            <c:ext xmlns:c16="http://schemas.microsoft.com/office/drawing/2014/chart" uri="{C3380CC4-5D6E-409C-BE32-E72D297353CC}">
              <c16:uniqueId val="{00000004-8655-4C3D-B922-C572B3B1EC7B}"/>
            </c:ext>
          </c:extLst>
        </c:ser>
        <c:ser>
          <c:idx val="6"/>
          <c:order val="5"/>
          <c:tx>
            <c:strRef>
              <c:f>'Evap. Results'!$U$62</c:f>
              <c:strCache>
                <c:ptCount val="1"/>
                <c:pt idx="0">
                  <c:v>q = 45°, l = 0.1311</c:v>
                </c:pt>
              </c:strCache>
            </c:strRef>
          </c:tx>
          <c:spPr>
            <a:ln w="25400" cap="rnd">
              <a:noFill/>
              <a:round/>
            </a:ln>
            <a:effectLst/>
          </c:spPr>
          <c:marker>
            <c:symbol val="circle"/>
            <c:size val="5"/>
            <c:spPr>
              <a:solidFill>
                <a:srgbClr val="00B0F0"/>
              </a:solidFill>
              <a:ln w="9525">
                <a:solidFill>
                  <a:schemeClr val="tx1"/>
                </a:solidFill>
              </a:ln>
              <a:effectLst/>
            </c:spPr>
          </c:marker>
          <c:xVal>
            <c:numRef>
              <c:f>'Evap. Results'!$Q$28:$Q$33</c:f>
              <c:numCache>
                <c:formatCode>0.0</c:formatCode>
                <c:ptCount val="6"/>
                <c:pt idx="0">
                  <c:v>178.98444784946247</c:v>
                </c:pt>
                <c:pt idx="1">
                  <c:v>268.47667177419368</c:v>
                </c:pt>
                <c:pt idx="2">
                  <c:v>357.96889569892494</c:v>
                </c:pt>
                <c:pt idx="3">
                  <c:v>447.46111962365615</c:v>
                </c:pt>
                <c:pt idx="4">
                  <c:v>536.95334354838735</c:v>
                </c:pt>
                <c:pt idx="5">
                  <c:v>626.44556747311856</c:v>
                </c:pt>
              </c:numCache>
            </c:numRef>
          </c:xVal>
          <c:yVal>
            <c:numRef>
              <c:f>'Evap. Results'!$EI$20:$EI$25</c:f>
              <c:numCache>
                <c:formatCode>General</c:formatCode>
                <c:ptCount val="6"/>
                <c:pt idx="0">
                  <c:v>9.8999999999999986</c:v>
                </c:pt>
                <c:pt idx="1">
                  <c:v>10</c:v>
                </c:pt>
                <c:pt idx="2">
                  <c:v>10.399999999999999</c:v>
                </c:pt>
                <c:pt idx="3">
                  <c:v>10.7</c:v>
                </c:pt>
                <c:pt idx="4">
                  <c:v>11</c:v>
                </c:pt>
                <c:pt idx="5">
                  <c:v>11.299999999999999</c:v>
                </c:pt>
              </c:numCache>
            </c:numRef>
          </c:yVal>
          <c:smooth val="0"/>
          <c:extLst>
            <c:ext xmlns:c16="http://schemas.microsoft.com/office/drawing/2014/chart" uri="{C3380CC4-5D6E-409C-BE32-E72D297353CC}">
              <c16:uniqueId val="{00000005-8655-4C3D-B922-C572B3B1EC7B}"/>
            </c:ext>
          </c:extLst>
        </c:ser>
        <c:ser>
          <c:idx val="5"/>
          <c:order val="6"/>
          <c:tx>
            <c:strRef>
              <c:f>'Evap. Results'!$U$61</c:f>
              <c:strCache>
                <c:ptCount val="1"/>
                <c:pt idx="0">
                  <c:v>q = 90°, l = 0.0777</c:v>
                </c:pt>
              </c:strCache>
            </c:strRef>
          </c:tx>
          <c:spPr>
            <a:ln w="25400" cap="rnd">
              <a:noFill/>
              <a:round/>
            </a:ln>
            <a:effectLst/>
          </c:spPr>
          <c:marker>
            <c:symbol val="diamond"/>
            <c:size val="5"/>
            <c:spPr>
              <a:solidFill>
                <a:schemeClr val="accent6">
                  <a:lumMod val="75000"/>
                </a:schemeClr>
              </a:solidFill>
              <a:ln w="9525">
                <a:solidFill>
                  <a:schemeClr val="tx1"/>
                </a:solidFill>
              </a:ln>
              <a:effectLst/>
            </c:spPr>
          </c:marker>
          <c:xVal>
            <c:numRef>
              <c:f>'Evap. Results'!$P$28:$P$33</c:f>
              <c:numCache>
                <c:formatCode>0.0</c:formatCode>
                <c:ptCount val="6"/>
                <c:pt idx="0">
                  <c:v>164.78044665246247</c:v>
                </c:pt>
                <c:pt idx="1">
                  <c:v>247.34464631754247</c:v>
                </c:pt>
                <c:pt idx="2">
                  <c:v>329.99169185826469</c:v>
                </c:pt>
                <c:pt idx="3">
                  <c:v>412.61388363629425</c:v>
                </c:pt>
                <c:pt idx="4">
                  <c:v>495.4349055158653</c:v>
                </c:pt>
                <c:pt idx="5">
                  <c:v>578.64530301095476</c:v>
                </c:pt>
              </c:numCache>
            </c:numRef>
          </c:xVal>
          <c:yVal>
            <c:numRef>
              <c:f>'Evap. Results'!$EH$20:$EH$25</c:f>
              <c:numCache>
                <c:formatCode>General</c:formatCode>
                <c:ptCount val="6"/>
                <c:pt idx="0">
                  <c:v>8.5</c:v>
                </c:pt>
                <c:pt idx="1">
                  <c:v>8.8000000000000007</c:v>
                </c:pt>
                <c:pt idx="2">
                  <c:v>9.1999999999999993</c:v>
                </c:pt>
                <c:pt idx="3">
                  <c:v>9.4</c:v>
                </c:pt>
                <c:pt idx="4">
                  <c:v>9.8000000000000007</c:v>
                </c:pt>
                <c:pt idx="5">
                  <c:v>10.1</c:v>
                </c:pt>
              </c:numCache>
            </c:numRef>
          </c:yVal>
          <c:smooth val="0"/>
          <c:extLst>
            <c:ext xmlns:c16="http://schemas.microsoft.com/office/drawing/2014/chart" uri="{C3380CC4-5D6E-409C-BE32-E72D297353CC}">
              <c16:uniqueId val="{00000006-8655-4C3D-B922-C572B3B1EC7B}"/>
            </c:ext>
          </c:extLst>
        </c:ser>
        <c:ser>
          <c:idx val="4"/>
          <c:order val="7"/>
          <c:tx>
            <c:strRef>
              <c:f>'Evap. Results'!$U$60</c:f>
              <c:strCache>
                <c:ptCount val="1"/>
                <c:pt idx="0">
                  <c:v>q = 90°, l = 0.1044</c:v>
                </c:pt>
              </c:strCache>
            </c:strRef>
          </c:tx>
          <c:spPr>
            <a:ln w="25400" cap="rnd">
              <a:noFill/>
              <a:round/>
            </a:ln>
            <a:effectLst/>
          </c:spPr>
          <c:marker>
            <c:symbol val="x"/>
            <c:size val="5"/>
            <c:spPr>
              <a:noFill/>
              <a:ln w="9525">
                <a:solidFill>
                  <a:schemeClr val="tx1"/>
                </a:solidFill>
              </a:ln>
              <a:effectLst/>
            </c:spPr>
          </c:marker>
          <c:xVal>
            <c:numRef>
              <c:f>'Evap. Results'!$O$28:$O$33</c:f>
              <c:numCache>
                <c:formatCode>0.0</c:formatCode>
                <c:ptCount val="6"/>
                <c:pt idx="0">
                  <c:v>153.12404559416558</c:v>
                </c:pt>
                <c:pt idx="1">
                  <c:v>229.74378135883251</c:v>
                </c:pt>
                <c:pt idx="2">
                  <c:v>306.50972330804581</c:v>
                </c:pt>
                <c:pt idx="3">
                  <c:v>383.29105538194824</c:v>
                </c:pt>
                <c:pt idx="4">
                  <c:v>460.22628870274156</c:v>
                </c:pt>
                <c:pt idx="5">
                  <c:v>537.46932451731686</c:v>
                </c:pt>
              </c:numCache>
            </c:numRef>
          </c:xVal>
          <c:yVal>
            <c:numRef>
              <c:f>'Evap. Results'!$EG$20:$EG$25</c:f>
              <c:numCache>
                <c:formatCode>General</c:formatCode>
                <c:ptCount val="6"/>
                <c:pt idx="0">
                  <c:v>7.5</c:v>
                </c:pt>
                <c:pt idx="1">
                  <c:v>7.5</c:v>
                </c:pt>
                <c:pt idx="2">
                  <c:v>7.9999999999999991</c:v>
                </c:pt>
                <c:pt idx="3">
                  <c:v>8.1999999999999993</c:v>
                </c:pt>
                <c:pt idx="4">
                  <c:v>8.5</c:v>
                </c:pt>
                <c:pt idx="5">
                  <c:v>8.7999999999999989</c:v>
                </c:pt>
              </c:numCache>
            </c:numRef>
          </c:yVal>
          <c:smooth val="0"/>
          <c:extLst>
            <c:ext xmlns:c16="http://schemas.microsoft.com/office/drawing/2014/chart" uri="{C3380CC4-5D6E-409C-BE32-E72D297353CC}">
              <c16:uniqueId val="{00000007-8655-4C3D-B922-C572B3B1EC7B}"/>
            </c:ext>
          </c:extLst>
        </c:ser>
        <c:ser>
          <c:idx val="3"/>
          <c:order val="8"/>
          <c:tx>
            <c:strRef>
              <c:f>'Evap. Results'!$U$59</c:f>
              <c:strCache>
                <c:ptCount val="1"/>
                <c:pt idx="0">
                  <c:v>q = 90°, l = 0.1311</c:v>
                </c:pt>
              </c:strCache>
            </c:strRef>
          </c:tx>
          <c:spPr>
            <a:ln w="25400" cap="rnd">
              <a:noFill/>
              <a:round/>
            </a:ln>
            <a:effectLst/>
          </c:spPr>
          <c:marker>
            <c:symbol val="diamond"/>
            <c:size val="6"/>
            <c:spPr>
              <a:solidFill>
                <a:schemeClr val="bg1"/>
              </a:solidFill>
              <a:ln w="9525">
                <a:solidFill>
                  <a:schemeClr val="tx1"/>
                </a:solidFill>
              </a:ln>
              <a:effectLst/>
            </c:spPr>
          </c:marker>
          <c:xVal>
            <c:numRef>
              <c:f>'Evap. Results'!$N$28:$N$33</c:f>
              <c:numCache>
                <c:formatCode>0.0</c:formatCode>
                <c:ptCount val="6"/>
                <c:pt idx="0">
                  <c:v>146.91508562137278</c:v>
                </c:pt>
                <c:pt idx="1">
                  <c:v>220.4833684463467</c:v>
                </c:pt>
                <c:pt idx="2">
                  <c:v>294.12547794751219</c:v>
                </c:pt>
                <c:pt idx="3">
                  <c:v>367.84141412486935</c:v>
                </c:pt>
                <c:pt idx="4">
                  <c:v>441.63117697841818</c:v>
                </c:pt>
                <c:pt idx="5">
                  <c:v>515.75315987482941</c:v>
                </c:pt>
              </c:numCache>
            </c:numRef>
          </c:xVal>
          <c:yVal>
            <c:numRef>
              <c:f>'Evap. Results'!$EF$20:$EF$25</c:f>
              <c:numCache>
                <c:formatCode>General</c:formatCode>
                <c:ptCount val="6"/>
                <c:pt idx="0">
                  <c:v>6.4</c:v>
                </c:pt>
                <c:pt idx="1">
                  <c:v>6.6</c:v>
                </c:pt>
                <c:pt idx="2">
                  <c:v>6.9</c:v>
                </c:pt>
                <c:pt idx="3">
                  <c:v>7.3</c:v>
                </c:pt>
                <c:pt idx="4">
                  <c:v>7.6</c:v>
                </c:pt>
                <c:pt idx="5">
                  <c:v>7.8</c:v>
                </c:pt>
              </c:numCache>
            </c:numRef>
          </c:yVal>
          <c:smooth val="0"/>
          <c:extLst>
            <c:ext xmlns:c16="http://schemas.microsoft.com/office/drawing/2014/chart" uri="{C3380CC4-5D6E-409C-BE32-E72D297353CC}">
              <c16:uniqueId val="{00000008-8655-4C3D-B922-C572B3B1EC7B}"/>
            </c:ext>
          </c:extLst>
        </c:ser>
        <c:ser>
          <c:idx val="2"/>
          <c:order val="9"/>
          <c:tx>
            <c:strRef>
              <c:f>'Evap. Results'!$U$58</c:f>
              <c:strCache>
                <c:ptCount val="1"/>
                <c:pt idx="0">
                  <c:v>q = 135°, l = 0.0777</c:v>
                </c:pt>
              </c:strCache>
            </c:strRef>
          </c:tx>
          <c:spPr>
            <a:ln w="25400" cap="rnd">
              <a:noFill/>
              <a:round/>
            </a:ln>
            <a:effectLst/>
          </c:spPr>
          <c:marker>
            <c:symbol val="triangle"/>
            <c:size val="5"/>
            <c:spPr>
              <a:solidFill>
                <a:srgbClr val="FFFF00"/>
              </a:solidFill>
              <a:ln w="9525">
                <a:solidFill>
                  <a:schemeClr val="tx1"/>
                </a:solidFill>
              </a:ln>
              <a:effectLst/>
            </c:spPr>
          </c:marker>
          <c:xVal>
            <c:numRef>
              <c:f>'Evap. Results'!$M$28:$M$33</c:f>
              <c:numCache>
                <c:formatCode>0.0</c:formatCode>
                <c:ptCount val="6"/>
                <c:pt idx="0">
                  <c:v>134.5188760800059</c:v>
                </c:pt>
                <c:pt idx="1">
                  <c:v>201.77831412000884</c:v>
                </c:pt>
                <c:pt idx="2">
                  <c:v>269.03775216001179</c:v>
                </c:pt>
                <c:pt idx="3">
                  <c:v>336.29719020001471</c:v>
                </c:pt>
                <c:pt idx="4">
                  <c:v>403.55662824001769</c:v>
                </c:pt>
                <c:pt idx="5">
                  <c:v>470.81606628002061</c:v>
                </c:pt>
              </c:numCache>
            </c:numRef>
          </c:xVal>
          <c:yVal>
            <c:numRef>
              <c:f>'Evap. Results'!$EE$20:$EE$25</c:f>
              <c:numCache>
                <c:formatCode>General</c:formatCode>
                <c:ptCount val="6"/>
                <c:pt idx="0">
                  <c:v>5.7</c:v>
                </c:pt>
                <c:pt idx="1">
                  <c:v>5.9</c:v>
                </c:pt>
                <c:pt idx="2">
                  <c:v>6.3</c:v>
                </c:pt>
                <c:pt idx="3">
                  <c:v>6.6</c:v>
                </c:pt>
                <c:pt idx="4">
                  <c:v>6.9</c:v>
                </c:pt>
                <c:pt idx="5">
                  <c:v>7.2</c:v>
                </c:pt>
              </c:numCache>
            </c:numRef>
          </c:yVal>
          <c:smooth val="0"/>
          <c:extLst>
            <c:ext xmlns:c16="http://schemas.microsoft.com/office/drawing/2014/chart" uri="{C3380CC4-5D6E-409C-BE32-E72D297353CC}">
              <c16:uniqueId val="{00000009-8655-4C3D-B922-C572B3B1EC7B}"/>
            </c:ext>
          </c:extLst>
        </c:ser>
        <c:ser>
          <c:idx val="1"/>
          <c:order val="10"/>
          <c:tx>
            <c:strRef>
              <c:f>'Evap. Results'!$U$57</c:f>
              <c:strCache>
                <c:ptCount val="1"/>
                <c:pt idx="0">
                  <c:v>q = 135°, l = 0.1044</c:v>
                </c:pt>
              </c:strCache>
            </c:strRef>
          </c:tx>
          <c:spPr>
            <a:ln w="25400" cap="rnd">
              <a:noFill/>
              <a:round/>
            </a:ln>
            <a:effectLst/>
          </c:spPr>
          <c:marker>
            <c:symbol val="square"/>
            <c:size val="5"/>
            <c:spPr>
              <a:solidFill>
                <a:srgbClr val="FF0000"/>
              </a:solidFill>
              <a:ln w="9525">
                <a:solidFill>
                  <a:schemeClr val="tx1"/>
                </a:solidFill>
              </a:ln>
              <a:effectLst/>
            </c:spPr>
          </c:marker>
          <c:xVal>
            <c:numRef>
              <c:f>'Evap. Results'!$L$28:$L$33</c:f>
              <c:numCache>
                <c:formatCode>0.0</c:formatCode>
                <c:ptCount val="6"/>
                <c:pt idx="0">
                  <c:v>120.8730817191766</c:v>
                </c:pt>
                <c:pt idx="1">
                  <c:v>181.30962257876487</c:v>
                </c:pt>
                <c:pt idx="2">
                  <c:v>241.74616343835319</c:v>
                </c:pt>
                <c:pt idx="3">
                  <c:v>302.18270429794148</c:v>
                </c:pt>
                <c:pt idx="4">
                  <c:v>362.61924515752975</c:v>
                </c:pt>
                <c:pt idx="5">
                  <c:v>423.05578601711807</c:v>
                </c:pt>
              </c:numCache>
            </c:numRef>
          </c:xVal>
          <c:yVal>
            <c:numRef>
              <c:f>'Evap. Results'!$ED$20:$ED$25</c:f>
              <c:numCache>
                <c:formatCode>General</c:formatCode>
                <c:ptCount val="6"/>
                <c:pt idx="0">
                  <c:v>4.3</c:v>
                </c:pt>
                <c:pt idx="1">
                  <c:v>4.3000000000000007</c:v>
                </c:pt>
                <c:pt idx="2">
                  <c:v>4.7999999999999989</c:v>
                </c:pt>
                <c:pt idx="3">
                  <c:v>4.9999999999999991</c:v>
                </c:pt>
                <c:pt idx="4">
                  <c:v>5.3000000000000007</c:v>
                </c:pt>
                <c:pt idx="5">
                  <c:v>5.6</c:v>
                </c:pt>
              </c:numCache>
            </c:numRef>
          </c:yVal>
          <c:smooth val="0"/>
          <c:extLst>
            <c:ext xmlns:c16="http://schemas.microsoft.com/office/drawing/2014/chart" uri="{C3380CC4-5D6E-409C-BE32-E72D297353CC}">
              <c16:uniqueId val="{0000000A-8655-4C3D-B922-C572B3B1EC7B}"/>
            </c:ext>
          </c:extLst>
        </c:ser>
        <c:ser>
          <c:idx val="0"/>
          <c:order val="11"/>
          <c:tx>
            <c:strRef>
              <c:f>'Evap. Results'!$U$56</c:f>
              <c:strCache>
                <c:ptCount val="1"/>
                <c:pt idx="0">
                  <c:v>q = 135°, l = 0.1311</c:v>
                </c:pt>
              </c:strCache>
            </c:strRef>
          </c:tx>
          <c:spPr>
            <a:ln w="25400" cap="rnd">
              <a:noFill/>
              <a:round/>
            </a:ln>
            <a:effectLst/>
          </c:spPr>
          <c:marker>
            <c:symbol val="triangle"/>
            <c:size val="5"/>
            <c:spPr>
              <a:solidFill>
                <a:srgbClr val="0000FF"/>
              </a:solidFill>
              <a:ln w="9525">
                <a:solidFill>
                  <a:schemeClr val="tx1"/>
                </a:solidFill>
              </a:ln>
              <a:effectLst/>
            </c:spPr>
          </c:marker>
          <c:xVal>
            <c:numRef>
              <c:f>'Evap. Results'!$K$28:$K$33</c:f>
              <c:numCache>
                <c:formatCode>0.0</c:formatCode>
                <c:ptCount val="6"/>
                <c:pt idx="0">
                  <c:v>119.75902033097145</c:v>
                </c:pt>
                <c:pt idx="1">
                  <c:v>179.63853049645715</c:v>
                </c:pt>
                <c:pt idx="2">
                  <c:v>239.5180406619429</c:v>
                </c:pt>
                <c:pt idx="3">
                  <c:v>299.39755082742863</c:v>
                </c:pt>
                <c:pt idx="4">
                  <c:v>359.2770609929143</c:v>
                </c:pt>
                <c:pt idx="5">
                  <c:v>419.15657115840003</c:v>
                </c:pt>
              </c:numCache>
            </c:numRef>
          </c:xVal>
          <c:yVal>
            <c:numRef>
              <c:f>'Evap. Results'!$EC$20:$EC$25</c:f>
              <c:numCache>
                <c:formatCode>General</c:formatCode>
                <c:ptCount val="6"/>
                <c:pt idx="0">
                  <c:v>3</c:v>
                </c:pt>
                <c:pt idx="1">
                  <c:v>3.1000000000000005</c:v>
                </c:pt>
                <c:pt idx="2">
                  <c:v>3.4999999999999991</c:v>
                </c:pt>
                <c:pt idx="3">
                  <c:v>3.7999999999999989</c:v>
                </c:pt>
                <c:pt idx="4">
                  <c:v>4.1000000000000005</c:v>
                </c:pt>
                <c:pt idx="5">
                  <c:v>4.4000000000000004</c:v>
                </c:pt>
              </c:numCache>
            </c:numRef>
          </c:yVal>
          <c:smooth val="0"/>
          <c:extLst>
            <c:ext xmlns:c16="http://schemas.microsoft.com/office/drawing/2014/chart" uri="{C3380CC4-5D6E-409C-BE32-E72D297353CC}">
              <c16:uniqueId val="{0000000B-8655-4C3D-B922-C572B3B1EC7B}"/>
            </c:ext>
          </c:extLst>
        </c:ser>
        <c:dLbls>
          <c:showLegendKey val="0"/>
          <c:showVal val="0"/>
          <c:showCatName val="0"/>
          <c:showSerName val="0"/>
          <c:showPercent val="0"/>
          <c:showBubbleSize val="0"/>
        </c:dLbls>
        <c:axId val="1196007584"/>
        <c:axId val="1196008128"/>
      </c:scatterChart>
      <c:valAx>
        <c:axId val="1196007584"/>
        <c:scaling>
          <c:orientation val="minMax"/>
          <c:min val="100"/>
        </c:scaling>
        <c:delete val="0"/>
        <c:axPos val="b"/>
        <c:majorGridlines>
          <c:spPr>
            <a:ln w="9525" cap="flat" cmpd="sng" algn="ctr">
              <a:solidFill>
                <a:srgbClr val="D9D9D9"/>
              </a:solidFill>
              <a:round/>
            </a:ln>
            <a:effectLst/>
          </c:spPr>
        </c:majorGridlines>
        <c:title>
          <c:tx>
            <c:rich>
              <a:bodyPr rot="0" spcFirstLastPara="1" vertOverflow="ellipsis" vert="horz" wrap="square" anchor="ctr" anchorCtr="1"/>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600" b="1" i="0" u="none" strike="noStrike" baseline="0">
                    <a:effectLst/>
                  </a:rPr>
                  <a:t>Evaporator annulus Dean number, De</a:t>
                </a:r>
                <a:r>
                  <a:rPr lang="en-US" sz="600" b="1" i="0" u="none" strike="noStrike" baseline="-25000">
                    <a:effectLst/>
                  </a:rPr>
                  <a:t>ev, w</a:t>
                </a:r>
                <a:endParaRPr lang="en-US" sz="600"/>
              </a:p>
            </c:rich>
          </c:tx>
          <c:overlay val="0"/>
          <c:spPr>
            <a:noFill/>
            <a:ln>
              <a:noFill/>
            </a:ln>
            <a:effectLst/>
          </c:spPr>
          <c:txPr>
            <a:bodyPr rot="0" spcFirstLastPara="1" vertOverflow="ellipsis" vert="horz" wrap="square" anchor="ctr" anchorCtr="1"/>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0"/>
        <c:majorTickMark val="in"/>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96008128"/>
        <c:crosses val="autoZero"/>
        <c:crossBetween val="midCat"/>
      </c:valAx>
      <c:valAx>
        <c:axId val="1196008128"/>
        <c:scaling>
          <c:orientation val="minMax"/>
          <c:max val="16"/>
          <c:min val="2"/>
        </c:scaling>
        <c:delete val="0"/>
        <c:axPos val="l"/>
        <c:majorGridlines>
          <c:spPr>
            <a:ln w="9525" cap="flat" cmpd="sng" algn="ctr">
              <a:solidFill>
                <a:srgbClr val="D9D9D9"/>
              </a:solidFill>
              <a:round/>
            </a:ln>
            <a:effectLst/>
          </c:spPr>
        </c:majorGridlines>
        <c:title>
          <c:tx>
            <c:rich>
              <a:bodyPr rot="-5400000" spcFirstLastPara="1" vertOverflow="ellipsis" vert="horz" wrap="square" anchor="ctr" anchorCtr="1"/>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600">
                    <a:sym typeface="Symbol" panose="05050102010706020507" pitchFamily="18" charset="2"/>
                  </a:rPr>
                  <a:t>T</a:t>
                </a:r>
                <a:r>
                  <a:rPr lang="en-US" sz="600" baseline="-25000">
                    <a:sym typeface="Symbol" panose="05050102010706020507" pitchFamily="18" charset="2"/>
                  </a:rPr>
                  <a:t>sup</a:t>
                </a:r>
                <a:r>
                  <a:rPr lang="en-US" sz="600" baseline="0"/>
                  <a:t> (</a:t>
                </a:r>
                <a:r>
                  <a:rPr lang="en-US" sz="600" baseline="0">
                    <a:sym typeface="Symbol" panose="05050102010706020507" pitchFamily="18" charset="2"/>
                  </a:rPr>
                  <a:t>C</a:t>
                </a:r>
                <a:r>
                  <a:rPr lang="en-US" sz="600" baseline="0"/>
                  <a:t>)</a:t>
                </a:r>
                <a:endParaRPr lang="en-US" sz="600"/>
              </a:p>
            </c:rich>
          </c:tx>
          <c:layout>
            <c:manualLayout>
              <c:xMode val="edge"/>
              <c:yMode val="edge"/>
              <c:x val="2.4725503062117234E-2"/>
              <c:y val="0.24613462379702536"/>
            </c:manualLayout>
          </c:layout>
          <c:overlay val="0"/>
          <c:spPr>
            <a:noFill/>
            <a:ln>
              <a:noFill/>
            </a:ln>
            <a:effectLst/>
          </c:spPr>
          <c:txPr>
            <a:bodyPr rot="-5400000" spcFirstLastPara="1" vertOverflow="ellipsis" vert="horz" wrap="square" anchor="ctr" anchorCtr="1"/>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96007584"/>
        <c:crosses val="autoZero"/>
        <c:crossBetween val="midCat"/>
      </c:valAx>
      <c:spPr>
        <a:noFill/>
        <a:ln w="12700">
          <a:solidFill>
            <a:schemeClr val="tx1"/>
          </a:solidFill>
        </a:ln>
        <a:effectLst/>
      </c:spPr>
    </c:plotArea>
    <c:legend>
      <c:legendPos val="r"/>
      <c:layout>
        <c:manualLayout>
          <c:xMode val="edge"/>
          <c:yMode val="edge"/>
          <c:x val="1.2560148731408543E-2"/>
          <c:y val="0.68329505686789149"/>
          <c:w val="0.97751921634795647"/>
          <c:h val="0.29004538495188092"/>
        </c:manualLayout>
      </c:layout>
      <c:overlay val="0"/>
      <c:spPr>
        <a:solidFill>
          <a:schemeClr val="bg1"/>
        </a:solidFill>
        <a:ln>
          <a:solidFill>
            <a:schemeClr val="tx1"/>
          </a:solidFill>
        </a:ln>
        <a:effectLst/>
      </c:spPr>
      <c:txPr>
        <a:bodyPr rot="0" spcFirstLastPara="1" vertOverflow="ellipsis" vert="horz" wrap="square" anchor="ctr" anchorCtr="1"/>
        <a:lstStyle/>
        <a:p>
          <a:pPr>
            <a:defRPr sz="600" b="0" i="0" u="none" strike="noStrike" kern="1200" baseline="0">
              <a:solidFill>
                <a:sysClr val="windowText" lastClr="000000"/>
              </a:solidFill>
              <a:latin typeface="Symbol" panose="05050102010706020507" pitchFamily="18" charset="2"/>
              <a:ea typeface="+mn-ea"/>
              <a:cs typeface="Times New Roman" panose="02020603050405020304" pitchFamily="18" charset="0"/>
            </a:defRPr>
          </a:pPr>
          <a:endParaRPr lang="en-US"/>
        </a:p>
      </c:txPr>
    </c:legend>
    <c:plotVisOnly val="1"/>
    <c:dispBlanksAs val="gap"/>
    <c:showDLblsOverMax val="0"/>
  </c:chart>
  <c:spPr>
    <a:solidFill>
      <a:schemeClr val="bg1"/>
    </a:solidFill>
    <a:ln w="15875" cap="flat" cmpd="sng" algn="ctr">
      <a:solidFill>
        <a:schemeClr val="tx1"/>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800"/>
              <a:t>(d)</a:t>
            </a:r>
          </a:p>
        </c:rich>
      </c:tx>
      <c:layout>
        <c:manualLayout>
          <c:xMode val="edge"/>
          <c:yMode val="edge"/>
          <c:x val="0.86162037037037054"/>
          <c:y val="6.9444444444444448E-2"/>
        </c:manualLayout>
      </c:layout>
      <c:overlay val="0"/>
      <c:spPr>
        <a:solidFill>
          <a:schemeClr val="accent1">
            <a:lumMod val="20000"/>
            <a:lumOff val="80000"/>
          </a:schemeClr>
        </a:solidFill>
        <a:ln>
          <a:solidFill>
            <a:schemeClr val="tx1"/>
          </a:solidFill>
        </a:ln>
        <a:effectLst/>
      </c:spPr>
      <c:txPr>
        <a:bodyPr rot="0" spcFirstLastPara="1" vertOverflow="ellipsis" vert="horz" wrap="square" anchor="ctr" anchorCtr="1"/>
        <a:lstStyle/>
        <a:p>
          <a:pPr>
            <a:defRPr sz="8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4076953922426363"/>
          <c:y val="5.0925925925925923E-2"/>
          <c:w val="0.81061934966462523"/>
          <c:h val="0.5003576115485564"/>
        </c:manualLayout>
      </c:layout>
      <c:scatterChart>
        <c:scatterStyle val="lineMarker"/>
        <c:varyColors val="0"/>
        <c:ser>
          <c:idx val="11"/>
          <c:order val="0"/>
          <c:tx>
            <c:strRef>
              <c:f>'Evap. Results'!$U$55</c:f>
              <c:strCache>
                <c:ptCount val="1"/>
                <c:pt idx="0">
                  <c:v>q = 0°, l = 0.0777</c:v>
                </c:pt>
              </c:strCache>
            </c:strRef>
          </c:tx>
          <c:spPr>
            <a:ln w="12700" cap="rnd">
              <a:solidFill>
                <a:schemeClr val="tx1"/>
              </a:solidFill>
              <a:prstDash val="sysDot"/>
              <a:round/>
            </a:ln>
            <a:effectLst/>
          </c:spPr>
          <c:marker>
            <c:symbol val="square"/>
            <c:size val="5"/>
            <c:spPr>
              <a:solidFill>
                <a:schemeClr val="bg1"/>
              </a:solidFill>
              <a:ln w="9525">
                <a:solidFill>
                  <a:schemeClr val="tx1"/>
                </a:solidFill>
                <a:prstDash val="solid"/>
              </a:ln>
              <a:effectLst/>
            </c:spPr>
          </c:marker>
          <c:xVal>
            <c:numRef>
              <c:f>'Evap. Results'!$G$56:$G$61</c:f>
              <c:numCache>
                <c:formatCode>0.0</c:formatCode>
                <c:ptCount val="6"/>
                <c:pt idx="0">
                  <c:v>136.15676097191346</c:v>
                </c:pt>
                <c:pt idx="1">
                  <c:v>151.28528996879271</c:v>
                </c:pt>
                <c:pt idx="2">
                  <c:v>302.57057993758542</c:v>
                </c:pt>
                <c:pt idx="3">
                  <c:v>453.85586990637813</c:v>
                </c:pt>
                <c:pt idx="4">
                  <c:v>605.14115987517084</c:v>
                </c:pt>
                <c:pt idx="5">
                  <c:v>756.42644984396361</c:v>
                </c:pt>
              </c:numCache>
            </c:numRef>
          </c:xVal>
          <c:yVal>
            <c:numRef>
              <c:f>'Evap. Results'!$FC$20:$FC$25</c:f>
              <c:numCache>
                <c:formatCode>General</c:formatCode>
                <c:ptCount val="6"/>
                <c:pt idx="0">
                  <c:v>6.21</c:v>
                </c:pt>
                <c:pt idx="1">
                  <c:v>6</c:v>
                </c:pt>
                <c:pt idx="2">
                  <c:v>5.9</c:v>
                </c:pt>
                <c:pt idx="3">
                  <c:v>5.7</c:v>
                </c:pt>
                <c:pt idx="4">
                  <c:v>5.6000000000000005</c:v>
                </c:pt>
                <c:pt idx="5">
                  <c:v>5.45</c:v>
                </c:pt>
              </c:numCache>
            </c:numRef>
          </c:yVal>
          <c:smooth val="0"/>
          <c:extLst>
            <c:ext xmlns:c16="http://schemas.microsoft.com/office/drawing/2014/chart" uri="{C3380CC4-5D6E-409C-BE32-E72D297353CC}">
              <c16:uniqueId val="{00000000-752E-4447-A5D6-ECE0FAC10198}"/>
            </c:ext>
          </c:extLst>
        </c:ser>
        <c:ser>
          <c:idx val="10"/>
          <c:order val="1"/>
          <c:tx>
            <c:strRef>
              <c:f>'Evap. Results'!$U$54</c:f>
              <c:strCache>
                <c:ptCount val="1"/>
                <c:pt idx="0">
                  <c:v>q = 0°, l = 0.1044</c:v>
                </c:pt>
              </c:strCache>
            </c:strRef>
          </c:tx>
          <c:spPr>
            <a:ln w="9525" cap="rnd">
              <a:solidFill>
                <a:schemeClr val="tx1"/>
              </a:solidFill>
              <a:prstDash val="lgDash"/>
              <a:round/>
            </a:ln>
            <a:effectLst/>
          </c:spPr>
          <c:marker>
            <c:symbol val="circle"/>
            <c:size val="5"/>
            <c:spPr>
              <a:solidFill>
                <a:srgbClr val="FF0000"/>
              </a:solidFill>
              <a:ln w="9525">
                <a:solidFill>
                  <a:schemeClr val="tx1"/>
                </a:solidFill>
                <a:prstDash val="solid"/>
              </a:ln>
              <a:effectLst/>
            </c:spPr>
          </c:marker>
          <c:xVal>
            <c:numRef>
              <c:f>'Evap. Results'!$G$47:$G$52</c:f>
              <c:numCache>
                <c:formatCode>0.0</c:formatCode>
                <c:ptCount val="6"/>
                <c:pt idx="0">
                  <c:v>136.15676097191346</c:v>
                </c:pt>
                <c:pt idx="1">
                  <c:v>151.28528996879271</c:v>
                </c:pt>
                <c:pt idx="2">
                  <c:v>302.57057993758542</c:v>
                </c:pt>
                <c:pt idx="3">
                  <c:v>453.85586990637813</c:v>
                </c:pt>
                <c:pt idx="4">
                  <c:v>605.14115987517084</c:v>
                </c:pt>
                <c:pt idx="5">
                  <c:v>756.42644984396361</c:v>
                </c:pt>
              </c:numCache>
            </c:numRef>
          </c:xVal>
          <c:yVal>
            <c:numRef>
              <c:f>'Evap. Results'!$FB$20:$FB$25</c:f>
              <c:numCache>
                <c:formatCode>General</c:formatCode>
                <c:ptCount val="6"/>
                <c:pt idx="0">
                  <c:v>6.4</c:v>
                </c:pt>
                <c:pt idx="1">
                  <c:v>6.2</c:v>
                </c:pt>
                <c:pt idx="2">
                  <c:v>6</c:v>
                </c:pt>
                <c:pt idx="3">
                  <c:v>5.85</c:v>
                </c:pt>
                <c:pt idx="4">
                  <c:v>5.7</c:v>
                </c:pt>
                <c:pt idx="5">
                  <c:v>5.6</c:v>
                </c:pt>
              </c:numCache>
            </c:numRef>
          </c:yVal>
          <c:smooth val="0"/>
          <c:extLst>
            <c:ext xmlns:c16="http://schemas.microsoft.com/office/drawing/2014/chart" uri="{C3380CC4-5D6E-409C-BE32-E72D297353CC}">
              <c16:uniqueId val="{00000001-752E-4447-A5D6-ECE0FAC10198}"/>
            </c:ext>
          </c:extLst>
        </c:ser>
        <c:ser>
          <c:idx val="9"/>
          <c:order val="2"/>
          <c:tx>
            <c:strRef>
              <c:f>'Evap. Results'!$U$53</c:f>
              <c:strCache>
                <c:ptCount val="1"/>
                <c:pt idx="0">
                  <c:v>q = 0°, l = 0.1311</c:v>
                </c:pt>
              </c:strCache>
            </c:strRef>
          </c:tx>
          <c:spPr>
            <a:ln w="9525" cap="rnd">
              <a:solidFill>
                <a:sysClr val="windowText" lastClr="000000"/>
              </a:solidFill>
              <a:round/>
            </a:ln>
            <a:effectLst/>
          </c:spPr>
          <c:marker>
            <c:symbol val="circle"/>
            <c:size val="5"/>
            <c:spPr>
              <a:solidFill>
                <a:schemeClr val="bg1"/>
              </a:solidFill>
              <a:ln w="9525">
                <a:solidFill>
                  <a:schemeClr val="tx1"/>
                </a:solidFill>
              </a:ln>
              <a:effectLst/>
            </c:spPr>
          </c:marker>
          <c:xVal>
            <c:numRef>
              <c:f>'Evap. Results'!$G$38:$G$43</c:f>
              <c:numCache>
                <c:formatCode>0.0</c:formatCode>
                <c:ptCount val="6"/>
                <c:pt idx="0">
                  <c:v>136.15676097191346</c:v>
                </c:pt>
                <c:pt idx="1">
                  <c:v>151.28528996879271</c:v>
                </c:pt>
                <c:pt idx="2">
                  <c:v>302.57057993758542</c:v>
                </c:pt>
                <c:pt idx="3">
                  <c:v>453.85586990637813</c:v>
                </c:pt>
                <c:pt idx="4">
                  <c:v>605.14115987517084</c:v>
                </c:pt>
                <c:pt idx="5">
                  <c:v>756.42644984396361</c:v>
                </c:pt>
              </c:numCache>
            </c:numRef>
          </c:xVal>
          <c:yVal>
            <c:numRef>
              <c:f>'Evap. Results'!$FA$20:$FA$25</c:f>
              <c:numCache>
                <c:formatCode>General</c:formatCode>
                <c:ptCount val="6"/>
                <c:pt idx="0">
                  <c:v>6.5</c:v>
                </c:pt>
                <c:pt idx="1">
                  <c:v>6.4</c:v>
                </c:pt>
                <c:pt idx="2">
                  <c:v>6.2</c:v>
                </c:pt>
                <c:pt idx="3">
                  <c:v>6</c:v>
                </c:pt>
                <c:pt idx="4">
                  <c:v>5.8</c:v>
                </c:pt>
                <c:pt idx="5">
                  <c:v>5.7</c:v>
                </c:pt>
              </c:numCache>
            </c:numRef>
          </c:yVal>
          <c:smooth val="0"/>
          <c:extLst>
            <c:ext xmlns:c16="http://schemas.microsoft.com/office/drawing/2014/chart" uri="{C3380CC4-5D6E-409C-BE32-E72D297353CC}">
              <c16:uniqueId val="{00000002-752E-4447-A5D6-ECE0FAC10198}"/>
            </c:ext>
          </c:extLst>
        </c:ser>
        <c:ser>
          <c:idx val="8"/>
          <c:order val="3"/>
          <c:tx>
            <c:strRef>
              <c:f>'Evap. Results'!$U$64</c:f>
              <c:strCache>
                <c:ptCount val="1"/>
                <c:pt idx="0">
                  <c:v>q = 45°, l = 0.0777</c:v>
                </c:pt>
              </c:strCache>
            </c:strRef>
          </c:tx>
          <c:spPr>
            <a:ln w="25400" cap="rnd">
              <a:noFill/>
              <a:round/>
            </a:ln>
            <a:effectLst/>
          </c:spPr>
          <c:marker>
            <c:symbol val="circle"/>
            <c:size val="5"/>
            <c:spPr>
              <a:solidFill>
                <a:srgbClr val="00B050"/>
              </a:solidFill>
              <a:ln w="9525">
                <a:solidFill>
                  <a:schemeClr val="tx1"/>
                </a:solidFill>
              </a:ln>
              <a:effectLst/>
            </c:spPr>
          </c:marker>
          <c:xVal>
            <c:numRef>
              <c:f>'Evap. Results'!$S$28:$S$33</c:f>
              <c:numCache>
                <c:formatCode>0.0</c:formatCode>
                <c:ptCount val="6"/>
                <c:pt idx="0">
                  <c:v>202.85491444947823</c:v>
                </c:pt>
                <c:pt idx="1">
                  <c:v>304.2823716742173</c:v>
                </c:pt>
                <c:pt idx="2">
                  <c:v>405.70982889895646</c:v>
                </c:pt>
                <c:pt idx="3">
                  <c:v>507.13728612369556</c:v>
                </c:pt>
                <c:pt idx="4">
                  <c:v>608.5647433484346</c:v>
                </c:pt>
                <c:pt idx="5">
                  <c:v>709.9922005731737</c:v>
                </c:pt>
              </c:numCache>
            </c:numRef>
          </c:xVal>
          <c:yVal>
            <c:numRef>
              <c:f>'Evap. Results'!$FL$20:$FL$25</c:f>
              <c:numCache>
                <c:formatCode>General</c:formatCode>
                <c:ptCount val="6"/>
                <c:pt idx="0">
                  <c:v>7</c:v>
                </c:pt>
                <c:pt idx="1">
                  <c:v>6.8</c:v>
                </c:pt>
                <c:pt idx="2">
                  <c:v>6.7</c:v>
                </c:pt>
                <c:pt idx="3">
                  <c:v>6.5</c:v>
                </c:pt>
                <c:pt idx="4">
                  <c:v>6.4</c:v>
                </c:pt>
                <c:pt idx="5">
                  <c:v>6.2</c:v>
                </c:pt>
              </c:numCache>
            </c:numRef>
          </c:yVal>
          <c:smooth val="0"/>
          <c:extLst>
            <c:ext xmlns:c16="http://schemas.microsoft.com/office/drawing/2014/chart" uri="{C3380CC4-5D6E-409C-BE32-E72D297353CC}">
              <c16:uniqueId val="{00000003-752E-4447-A5D6-ECE0FAC10198}"/>
            </c:ext>
          </c:extLst>
        </c:ser>
        <c:ser>
          <c:idx val="7"/>
          <c:order val="4"/>
          <c:tx>
            <c:strRef>
              <c:f>'Evap. Results'!$U$63</c:f>
              <c:strCache>
                <c:ptCount val="1"/>
                <c:pt idx="0">
                  <c:v>q = 45°, l = 0.1044</c:v>
                </c:pt>
              </c:strCache>
            </c:strRef>
          </c:tx>
          <c:spPr>
            <a:ln w="25400" cap="rnd">
              <a:noFill/>
              <a:round/>
            </a:ln>
            <a:effectLst/>
          </c:spPr>
          <c:marker>
            <c:symbol val="star"/>
            <c:size val="5"/>
            <c:spPr>
              <a:noFill/>
              <a:ln w="9525">
                <a:solidFill>
                  <a:schemeClr val="tx1"/>
                </a:solidFill>
              </a:ln>
              <a:effectLst/>
            </c:spPr>
          </c:marker>
          <c:xVal>
            <c:numRef>
              <c:f>'Evap. Results'!$R$28:$R$33</c:f>
              <c:numCache>
                <c:formatCode>0.0</c:formatCode>
                <c:ptCount val="6"/>
                <c:pt idx="0">
                  <c:v>189.17858664016629</c:v>
                </c:pt>
                <c:pt idx="1">
                  <c:v>283.76787996024945</c:v>
                </c:pt>
                <c:pt idx="2">
                  <c:v>378.35717328033257</c:v>
                </c:pt>
                <c:pt idx="3">
                  <c:v>472.9464666004157</c:v>
                </c:pt>
                <c:pt idx="4">
                  <c:v>567.53575992049889</c:v>
                </c:pt>
                <c:pt idx="5">
                  <c:v>662.12505324058202</c:v>
                </c:pt>
              </c:numCache>
            </c:numRef>
          </c:xVal>
          <c:yVal>
            <c:numRef>
              <c:f>'Evap. Results'!$FK$20:$FK$25</c:f>
              <c:numCache>
                <c:formatCode>General</c:formatCode>
                <c:ptCount val="6"/>
                <c:pt idx="0">
                  <c:v>7.1</c:v>
                </c:pt>
                <c:pt idx="1">
                  <c:v>6.9</c:v>
                </c:pt>
                <c:pt idx="2">
                  <c:v>6.8</c:v>
                </c:pt>
                <c:pt idx="3">
                  <c:v>6.6</c:v>
                </c:pt>
                <c:pt idx="4">
                  <c:v>6.5</c:v>
                </c:pt>
                <c:pt idx="5">
                  <c:v>6.3</c:v>
                </c:pt>
              </c:numCache>
            </c:numRef>
          </c:yVal>
          <c:smooth val="0"/>
          <c:extLst>
            <c:ext xmlns:c16="http://schemas.microsoft.com/office/drawing/2014/chart" uri="{C3380CC4-5D6E-409C-BE32-E72D297353CC}">
              <c16:uniqueId val="{00000004-752E-4447-A5D6-ECE0FAC10198}"/>
            </c:ext>
          </c:extLst>
        </c:ser>
        <c:ser>
          <c:idx val="6"/>
          <c:order val="5"/>
          <c:tx>
            <c:strRef>
              <c:f>'Evap. Results'!$U$62</c:f>
              <c:strCache>
                <c:ptCount val="1"/>
                <c:pt idx="0">
                  <c:v>q = 45°, l = 0.1311</c:v>
                </c:pt>
              </c:strCache>
            </c:strRef>
          </c:tx>
          <c:spPr>
            <a:ln w="25400" cap="rnd">
              <a:noFill/>
              <a:round/>
            </a:ln>
            <a:effectLst/>
          </c:spPr>
          <c:marker>
            <c:symbol val="circle"/>
            <c:size val="5"/>
            <c:spPr>
              <a:solidFill>
                <a:srgbClr val="00B0F0"/>
              </a:solidFill>
              <a:ln w="9525">
                <a:solidFill>
                  <a:schemeClr val="tx1"/>
                </a:solidFill>
              </a:ln>
              <a:effectLst/>
            </c:spPr>
          </c:marker>
          <c:xVal>
            <c:numRef>
              <c:f>'Evap. Results'!$Q$28:$Q$33</c:f>
              <c:numCache>
                <c:formatCode>0.0</c:formatCode>
                <c:ptCount val="6"/>
                <c:pt idx="0">
                  <c:v>178.98444784946247</c:v>
                </c:pt>
                <c:pt idx="1">
                  <c:v>268.47667177419368</c:v>
                </c:pt>
                <c:pt idx="2">
                  <c:v>357.96889569892494</c:v>
                </c:pt>
                <c:pt idx="3">
                  <c:v>447.46111962365615</c:v>
                </c:pt>
                <c:pt idx="4">
                  <c:v>536.95334354838735</c:v>
                </c:pt>
                <c:pt idx="5">
                  <c:v>626.44556747311856</c:v>
                </c:pt>
              </c:numCache>
            </c:numRef>
          </c:xVal>
          <c:yVal>
            <c:numRef>
              <c:f>'Evap. Results'!$FJ$20:$FJ$25</c:f>
              <c:numCache>
                <c:formatCode>General</c:formatCode>
                <c:ptCount val="6"/>
                <c:pt idx="0">
                  <c:v>7.3</c:v>
                </c:pt>
                <c:pt idx="1">
                  <c:v>7.2</c:v>
                </c:pt>
                <c:pt idx="2">
                  <c:v>7</c:v>
                </c:pt>
                <c:pt idx="3">
                  <c:v>6.8</c:v>
                </c:pt>
                <c:pt idx="4">
                  <c:v>6.6</c:v>
                </c:pt>
                <c:pt idx="5">
                  <c:v>6.5</c:v>
                </c:pt>
              </c:numCache>
            </c:numRef>
          </c:yVal>
          <c:smooth val="0"/>
          <c:extLst>
            <c:ext xmlns:c16="http://schemas.microsoft.com/office/drawing/2014/chart" uri="{C3380CC4-5D6E-409C-BE32-E72D297353CC}">
              <c16:uniqueId val="{00000005-752E-4447-A5D6-ECE0FAC10198}"/>
            </c:ext>
          </c:extLst>
        </c:ser>
        <c:ser>
          <c:idx val="5"/>
          <c:order val="6"/>
          <c:tx>
            <c:strRef>
              <c:f>'Evap. Results'!$U$61</c:f>
              <c:strCache>
                <c:ptCount val="1"/>
                <c:pt idx="0">
                  <c:v>q = 90°, l = 0.0777</c:v>
                </c:pt>
              </c:strCache>
            </c:strRef>
          </c:tx>
          <c:spPr>
            <a:ln w="25400" cap="rnd">
              <a:noFill/>
              <a:round/>
            </a:ln>
            <a:effectLst/>
          </c:spPr>
          <c:marker>
            <c:symbol val="diamond"/>
            <c:size val="5"/>
            <c:spPr>
              <a:solidFill>
                <a:schemeClr val="accent6">
                  <a:lumMod val="75000"/>
                </a:schemeClr>
              </a:solidFill>
              <a:ln w="9525">
                <a:solidFill>
                  <a:schemeClr val="tx1"/>
                </a:solidFill>
              </a:ln>
              <a:effectLst/>
            </c:spPr>
          </c:marker>
          <c:xVal>
            <c:numRef>
              <c:f>'Evap. Results'!$P$28:$P$33</c:f>
              <c:numCache>
                <c:formatCode>0.0</c:formatCode>
                <c:ptCount val="6"/>
                <c:pt idx="0">
                  <c:v>164.78044665246247</c:v>
                </c:pt>
                <c:pt idx="1">
                  <c:v>247.34464631754247</c:v>
                </c:pt>
                <c:pt idx="2">
                  <c:v>329.99169185826469</c:v>
                </c:pt>
                <c:pt idx="3">
                  <c:v>412.61388363629425</c:v>
                </c:pt>
                <c:pt idx="4">
                  <c:v>495.4349055158653</c:v>
                </c:pt>
                <c:pt idx="5">
                  <c:v>578.64530301095476</c:v>
                </c:pt>
              </c:numCache>
            </c:numRef>
          </c:xVal>
          <c:yVal>
            <c:numRef>
              <c:f>'Evap. Results'!$FI$20:$FI$25</c:f>
              <c:numCache>
                <c:formatCode>General</c:formatCode>
                <c:ptCount val="6"/>
                <c:pt idx="0">
                  <c:v>7.6</c:v>
                </c:pt>
                <c:pt idx="1">
                  <c:v>7.4</c:v>
                </c:pt>
                <c:pt idx="2">
                  <c:v>7.3000000000000007</c:v>
                </c:pt>
                <c:pt idx="3">
                  <c:v>7.1</c:v>
                </c:pt>
                <c:pt idx="4">
                  <c:v>7</c:v>
                </c:pt>
                <c:pt idx="5">
                  <c:v>6.8000000000000007</c:v>
                </c:pt>
              </c:numCache>
            </c:numRef>
          </c:yVal>
          <c:smooth val="0"/>
          <c:extLst>
            <c:ext xmlns:c16="http://schemas.microsoft.com/office/drawing/2014/chart" uri="{C3380CC4-5D6E-409C-BE32-E72D297353CC}">
              <c16:uniqueId val="{00000006-752E-4447-A5D6-ECE0FAC10198}"/>
            </c:ext>
          </c:extLst>
        </c:ser>
        <c:ser>
          <c:idx val="4"/>
          <c:order val="7"/>
          <c:tx>
            <c:strRef>
              <c:f>'Evap. Results'!$U$60</c:f>
              <c:strCache>
                <c:ptCount val="1"/>
                <c:pt idx="0">
                  <c:v>q = 90°, l = 0.1044</c:v>
                </c:pt>
              </c:strCache>
            </c:strRef>
          </c:tx>
          <c:spPr>
            <a:ln w="25400" cap="rnd">
              <a:noFill/>
              <a:round/>
            </a:ln>
            <a:effectLst/>
          </c:spPr>
          <c:marker>
            <c:symbol val="x"/>
            <c:size val="5"/>
            <c:spPr>
              <a:noFill/>
              <a:ln w="9525">
                <a:solidFill>
                  <a:schemeClr val="tx1"/>
                </a:solidFill>
              </a:ln>
              <a:effectLst/>
            </c:spPr>
          </c:marker>
          <c:xVal>
            <c:numRef>
              <c:f>'Evap. Results'!$O$28:$O$33</c:f>
              <c:numCache>
                <c:formatCode>0.0</c:formatCode>
                <c:ptCount val="6"/>
                <c:pt idx="0">
                  <c:v>153.12404559416558</c:v>
                </c:pt>
                <c:pt idx="1">
                  <c:v>229.74378135883251</c:v>
                </c:pt>
                <c:pt idx="2">
                  <c:v>306.50972330804581</c:v>
                </c:pt>
                <c:pt idx="3">
                  <c:v>383.29105538194824</c:v>
                </c:pt>
                <c:pt idx="4">
                  <c:v>460.22628870274156</c:v>
                </c:pt>
                <c:pt idx="5">
                  <c:v>537.46932451731686</c:v>
                </c:pt>
              </c:numCache>
            </c:numRef>
          </c:xVal>
          <c:yVal>
            <c:numRef>
              <c:f>'Evap. Results'!$FH$20:$FH$25</c:f>
              <c:numCache>
                <c:formatCode>General</c:formatCode>
                <c:ptCount val="6"/>
                <c:pt idx="0">
                  <c:v>7.6999999999999993</c:v>
                </c:pt>
                <c:pt idx="1">
                  <c:v>7.5</c:v>
                </c:pt>
                <c:pt idx="2">
                  <c:v>7.4</c:v>
                </c:pt>
                <c:pt idx="3">
                  <c:v>7.1999999999999993</c:v>
                </c:pt>
                <c:pt idx="4">
                  <c:v>7.1</c:v>
                </c:pt>
                <c:pt idx="5">
                  <c:v>6.9</c:v>
                </c:pt>
              </c:numCache>
            </c:numRef>
          </c:yVal>
          <c:smooth val="0"/>
          <c:extLst>
            <c:ext xmlns:c16="http://schemas.microsoft.com/office/drawing/2014/chart" uri="{C3380CC4-5D6E-409C-BE32-E72D297353CC}">
              <c16:uniqueId val="{00000007-752E-4447-A5D6-ECE0FAC10198}"/>
            </c:ext>
          </c:extLst>
        </c:ser>
        <c:ser>
          <c:idx val="3"/>
          <c:order val="8"/>
          <c:tx>
            <c:strRef>
              <c:f>'Evap. Results'!$U$59</c:f>
              <c:strCache>
                <c:ptCount val="1"/>
                <c:pt idx="0">
                  <c:v>q = 90°, l = 0.1311</c:v>
                </c:pt>
              </c:strCache>
            </c:strRef>
          </c:tx>
          <c:spPr>
            <a:ln w="25400" cap="rnd">
              <a:noFill/>
              <a:round/>
            </a:ln>
            <a:effectLst/>
          </c:spPr>
          <c:marker>
            <c:symbol val="diamond"/>
            <c:size val="5"/>
            <c:spPr>
              <a:solidFill>
                <a:schemeClr val="bg1"/>
              </a:solidFill>
              <a:ln w="9525">
                <a:solidFill>
                  <a:schemeClr val="tx1"/>
                </a:solidFill>
              </a:ln>
              <a:effectLst/>
            </c:spPr>
          </c:marker>
          <c:xVal>
            <c:numRef>
              <c:f>'Evap. Results'!$N$28:$N$33</c:f>
              <c:numCache>
                <c:formatCode>0.0</c:formatCode>
                <c:ptCount val="6"/>
                <c:pt idx="0">
                  <c:v>146.91508562137278</c:v>
                </c:pt>
                <c:pt idx="1">
                  <c:v>220.4833684463467</c:v>
                </c:pt>
                <c:pt idx="2">
                  <c:v>294.12547794751219</c:v>
                </c:pt>
                <c:pt idx="3">
                  <c:v>367.84141412486935</c:v>
                </c:pt>
                <c:pt idx="4">
                  <c:v>441.63117697841818</c:v>
                </c:pt>
                <c:pt idx="5">
                  <c:v>515.75315987482941</c:v>
                </c:pt>
              </c:numCache>
            </c:numRef>
          </c:xVal>
          <c:yVal>
            <c:numRef>
              <c:f>'Evap. Results'!$FG$20:$FG$25</c:f>
              <c:numCache>
                <c:formatCode>General</c:formatCode>
                <c:ptCount val="6"/>
                <c:pt idx="0">
                  <c:v>7.9</c:v>
                </c:pt>
                <c:pt idx="1">
                  <c:v>7.8000000000000007</c:v>
                </c:pt>
                <c:pt idx="2">
                  <c:v>7.6</c:v>
                </c:pt>
                <c:pt idx="3">
                  <c:v>7.4</c:v>
                </c:pt>
                <c:pt idx="4">
                  <c:v>7.1999999999999993</c:v>
                </c:pt>
                <c:pt idx="5">
                  <c:v>7.1</c:v>
                </c:pt>
              </c:numCache>
            </c:numRef>
          </c:yVal>
          <c:smooth val="0"/>
          <c:extLst>
            <c:ext xmlns:c16="http://schemas.microsoft.com/office/drawing/2014/chart" uri="{C3380CC4-5D6E-409C-BE32-E72D297353CC}">
              <c16:uniqueId val="{00000008-752E-4447-A5D6-ECE0FAC10198}"/>
            </c:ext>
          </c:extLst>
        </c:ser>
        <c:ser>
          <c:idx val="2"/>
          <c:order val="9"/>
          <c:tx>
            <c:strRef>
              <c:f>'Evap. Results'!$U$58</c:f>
              <c:strCache>
                <c:ptCount val="1"/>
                <c:pt idx="0">
                  <c:v>q = 135°, l = 0.0777</c:v>
                </c:pt>
              </c:strCache>
            </c:strRef>
          </c:tx>
          <c:spPr>
            <a:ln w="25400" cap="rnd">
              <a:noFill/>
              <a:round/>
            </a:ln>
            <a:effectLst/>
          </c:spPr>
          <c:marker>
            <c:symbol val="triangle"/>
            <c:size val="5"/>
            <c:spPr>
              <a:solidFill>
                <a:srgbClr val="FFFF00"/>
              </a:solidFill>
              <a:ln w="9525">
                <a:solidFill>
                  <a:schemeClr val="tx1"/>
                </a:solidFill>
              </a:ln>
              <a:effectLst/>
            </c:spPr>
          </c:marker>
          <c:xVal>
            <c:numRef>
              <c:f>'Evap. Results'!$M$28:$M$33</c:f>
              <c:numCache>
                <c:formatCode>0.0</c:formatCode>
                <c:ptCount val="6"/>
                <c:pt idx="0">
                  <c:v>134.5188760800059</c:v>
                </c:pt>
                <c:pt idx="1">
                  <c:v>201.77831412000884</c:v>
                </c:pt>
                <c:pt idx="2">
                  <c:v>269.03775216001179</c:v>
                </c:pt>
                <c:pt idx="3">
                  <c:v>336.29719020001471</c:v>
                </c:pt>
                <c:pt idx="4">
                  <c:v>403.55662824001769</c:v>
                </c:pt>
                <c:pt idx="5">
                  <c:v>470.81606628002061</c:v>
                </c:pt>
              </c:numCache>
            </c:numRef>
          </c:xVal>
          <c:yVal>
            <c:numRef>
              <c:f>'Evap. Results'!$FF$20:$FF$25</c:f>
              <c:numCache>
                <c:formatCode>General</c:formatCode>
                <c:ptCount val="6"/>
                <c:pt idx="0">
                  <c:v>8.1999999999999993</c:v>
                </c:pt>
                <c:pt idx="1">
                  <c:v>8</c:v>
                </c:pt>
                <c:pt idx="2">
                  <c:v>7.9</c:v>
                </c:pt>
                <c:pt idx="3">
                  <c:v>7.7</c:v>
                </c:pt>
                <c:pt idx="4">
                  <c:v>7.6000000000000005</c:v>
                </c:pt>
                <c:pt idx="5">
                  <c:v>7.4</c:v>
                </c:pt>
              </c:numCache>
            </c:numRef>
          </c:yVal>
          <c:smooth val="0"/>
          <c:extLst>
            <c:ext xmlns:c16="http://schemas.microsoft.com/office/drawing/2014/chart" uri="{C3380CC4-5D6E-409C-BE32-E72D297353CC}">
              <c16:uniqueId val="{00000009-752E-4447-A5D6-ECE0FAC10198}"/>
            </c:ext>
          </c:extLst>
        </c:ser>
        <c:ser>
          <c:idx val="1"/>
          <c:order val="10"/>
          <c:tx>
            <c:strRef>
              <c:f>'Evap. Results'!$U$57</c:f>
              <c:strCache>
                <c:ptCount val="1"/>
                <c:pt idx="0">
                  <c:v>q = 135°, l = 0.1044</c:v>
                </c:pt>
              </c:strCache>
            </c:strRef>
          </c:tx>
          <c:spPr>
            <a:ln w="25400" cap="rnd">
              <a:noFill/>
              <a:round/>
            </a:ln>
            <a:effectLst/>
          </c:spPr>
          <c:marker>
            <c:symbol val="square"/>
            <c:size val="5"/>
            <c:spPr>
              <a:solidFill>
                <a:srgbClr val="FF0000"/>
              </a:solidFill>
              <a:ln w="9525">
                <a:solidFill>
                  <a:schemeClr val="tx1"/>
                </a:solidFill>
              </a:ln>
              <a:effectLst/>
            </c:spPr>
          </c:marker>
          <c:xVal>
            <c:numRef>
              <c:f>'Evap. Results'!$L$28:$L$33</c:f>
              <c:numCache>
                <c:formatCode>0.0</c:formatCode>
                <c:ptCount val="6"/>
                <c:pt idx="0">
                  <c:v>120.8730817191766</c:v>
                </c:pt>
                <c:pt idx="1">
                  <c:v>181.30962257876487</c:v>
                </c:pt>
                <c:pt idx="2">
                  <c:v>241.74616343835319</c:v>
                </c:pt>
                <c:pt idx="3">
                  <c:v>302.18270429794148</c:v>
                </c:pt>
                <c:pt idx="4">
                  <c:v>362.61924515752975</c:v>
                </c:pt>
                <c:pt idx="5">
                  <c:v>423.05578601711807</c:v>
                </c:pt>
              </c:numCache>
            </c:numRef>
          </c:xVal>
          <c:yVal>
            <c:numRef>
              <c:f>'Evap. Results'!$FE$20:$FE$25</c:f>
              <c:numCache>
                <c:formatCode>General</c:formatCode>
                <c:ptCount val="6"/>
                <c:pt idx="0">
                  <c:v>8.2999999999999989</c:v>
                </c:pt>
                <c:pt idx="1">
                  <c:v>8.1</c:v>
                </c:pt>
                <c:pt idx="2">
                  <c:v>8</c:v>
                </c:pt>
                <c:pt idx="3">
                  <c:v>7.8</c:v>
                </c:pt>
                <c:pt idx="4">
                  <c:v>7.7</c:v>
                </c:pt>
                <c:pt idx="5">
                  <c:v>7.5</c:v>
                </c:pt>
              </c:numCache>
            </c:numRef>
          </c:yVal>
          <c:smooth val="0"/>
          <c:extLst>
            <c:ext xmlns:c16="http://schemas.microsoft.com/office/drawing/2014/chart" uri="{C3380CC4-5D6E-409C-BE32-E72D297353CC}">
              <c16:uniqueId val="{0000000A-752E-4447-A5D6-ECE0FAC10198}"/>
            </c:ext>
          </c:extLst>
        </c:ser>
        <c:ser>
          <c:idx val="0"/>
          <c:order val="11"/>
          <c:tx>
            <c:strRef>
              <c:f>'Evap. Results'!$U$56</c:f>
              <c:strCache>
                <c:ptCount val="1"/>
                <c:pt idx="0">
                  <c:v>q = 135°, l = 0.1311</c:v>
                </c:pt>
              </c:strCache>
            </c:strRef>
          </c:tx>
          <c:spPr>
            <a:ln w="25400" cap="rnd">
              <a:noFill/>
              <a:round/>
            </a:ln>
            <a:effectLst/>
          </c:spPr>
          <c:marker>
            <c:symbol val="triangle"/>
            <c:size val="5"/>
            <c:spPr>
              <a:solidFill>
                <a:srgbClr val="0000FF"/>
              </a:solidFill>
              <a:ln w="9525">
                <a:solidFill>
                  <a:schemeClr val="tx1"/>
                </a:solidFill>
              </a:ln>
              <a:effectLst/>
            </c:spPr>
          </c:marker>
          <c:xVal>
            <c:numRef>
              <c:f>'Evap. Results'!$K$28:$K$33</c:f>
              <c:numCache>
                <c:formatCode>0.0</c:formatCode>
                <c:ptCount val="6"/>
                <c:pt idx="0">
                  <c:v>119.75902033097145</c:v>
                </c:pt>
                <c:pt idx="1">
                  <c:v>179.63853049645715</c:v>
                </c:pt>
                <c:pt idx="2">
                  <c:v>239.5180406619429</c:v>
                </c:pt>
                <c:pt idx="3">
                  <c:v>299.39755082742863</c:v>
                </c:pt>
                <c:pt idx="4">
                  <c:v>359.2770609929143</c:v>
                </c:pt>
                <c:pt idx="5">
                  <c:v>419.15657115840003</c:v>
                </c:pt>
              </c:numCache>
            </c:numRef>
          </c:xVal>
          <c:yVal>
            <c:numRef>
              <c:f>'Evap. Results'!$FD$20:$FD$25</c:f>
              <c:numCache>
                <c:formatCode>General</c:formatCode>
                <c:ptCount val="6"/>
                <c:pt idx="0">
                  <c:v>8.5</c:v>
                </c:pt>
                <c:pt idx="1">
                  <c:v>8.4</c:v>
                </c:pt>
                <c:pt idx="2">
                  <c:v>8.1999999999999993</c:v>
                </c:pt>
                <c:pt idx="3">
                  <c:v>8</c:v>
                </c:pt>
                <c:pt idx="4">
                  <c:v>7.8</c:v>
                </c:pt>
                <c:pt idx="5">
                  <c:v>7.7</c:v>
                </c:pt>
              </c:numCache>
            </c:numRef>
          </c:yVal>
          <c:smooth val="0"/>
          <c:extLst>
            <c:ext xmlns:c16="http://schemas.microsoft.com/office/drawing/2014/chart" uri="{C3380CC4-5D6E-409C-BE32-E72D297353CC}">
              <c16:uniqueId val="{0000000B-752E-4447-A5D6-ECE0FAC10198}"/>
            </c:ext>
          </c:extLst>
        </c:ser>
        <c:dLbls>
          <c:showLegendKey val="0"/>
          <c:showVal val="0"/>
          <c:showCatName val="0"/>
          <c:showSerName val="0"/>
          <c:showPercent val="0"/>
          <c:showBubbleSize val="0"/>
        </c:dLbls>
        <c:axId val="1196751184"/>
        <c:axId val="1196748464"/>
      </c:scatterChart>
      <c:valAx>
        <c:axId val="1196751184"/>
        <c:scaling>
          <c:orientation val="minMax"/>
          <c:min val="100"/>
        </c:scaling>
        <c:delete val="0"/>
        <c:axPos val="b"/>
        <c:majorGridlines>
          <c:spPr>
            <a:ln w="9525" cap="flat" cmpd="sng" algn="ctr">
              <a:solidFill>
                <a:srgbClr val="D9D9D9"/>
              </a:solidFill>
              <a:round/>
            </a:ln>
            <a:effectLst/>
          </c:spPr>
        </c:majorGridlines>
        <c:title>
          <c:tx>
            <c:rich>
              <a:bodyPr rot="0" spcFirstLastPara="1" vertOverflow="ellipsis" vert="horz" wrap="square" anchor="ctr" anchorCtr="1"/>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600" b="1" i="0" u="none" strike="noStrike" baseline="0">
                    <a:effectLst/>
                  </a:rPr>
                  <a:t>Evaporator annulus Dean number, De</a:t>
                </a:r>
                <a:r>
                  <a:rPr lang="en-US" sz="600" b="1" i="0" u="none" strike="noStrike" baseline="-25000">
                    <a:effectLst/>
                  </a:rPr>
                  <a:t>ev, w</a:t>
                </a:r>
                <a:endParaRPr lang="en-US" sz="600"/>
              </a:p>
            </c:rich>
          </c:tx>
          <c:overlay val="0"/>
          <c:spPr>
            <a:noFill/>
            <a:ln>
              <a:noFill/>
            </a:ln>
            <a:effectLst/>
          </c:spPr>
          <c:txPr>
            <a:bodyPr rot="0" spcFirstLastPara="1" vertOverflow="ellipsis" vert="horz" wrap="square" anchor="ctr" anchorCtr="1"/>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0"/>
        <c:majorTickMark val="in"/>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96748464"/>
        <c:crosses val="autoZero"/>
        <c:crossBetween val="midCat"/>
      </c:valAx>
      <c:valAx>
        <c:axId val="1196748464"/>
        <c:scaling>
          <c:orientation val="minMax"/>
          <c:min val="5"/>
        </c:scaling>
        <c:delete val="0"/>
        <c:axPos val="l"/>
        <c:majorGridlines>
          <c:spPr>
            <a:ln w="9525" cap="flat" cmpd="sng" algn="ctr">
              <a:solidFill>
                <a:srgbClr val="D9D9D9"/>
              </a:solidFill>
              <a:round/>
            </a:ln>
            <a:effectLst/>
          </c:spPr>
        </c:majorGridlines>
        <c:title>
          <c:tx>
            <c:rich>
              <a:bodyPr rot="-5400000" spcFirstLastPara="1" vertOverflow="ellipsis" vert="horz" wrap="square" anchor="ctr" anchorCtr="1"/>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600" b="1" i="0" u="none" strike="noStrike" baseline="0">
                    <a:effectLst/>
                    <a:sym typeface="Symbol" panose="05050102010706020507" pitchFamily="18" charset="2"/>
                  </a:rPr>
                  <a:t></a:t>
                </a:r>
                <a:r>
                  <a:rPr lang="en-US" sz="600" b="1" i="0" u="none" strike="noStrike" baseline="0">
                    <a:effectLst/>
                  </a:rPr>
                  <a:t>T</a:t>
                </a:r>
                <a:r>
                  <a:rPr lang="en-US" sz="600" b="1" i="0" u="none" strike="noStrike" baseline="-25000">
                    <a:effectLst/>
                  </a:rPr>
                  <a:t>sub</a:t>
                </a:r>
                <a:r>
                  <a:rPr lang="en-US" sz="600" b="1" i="0" u="none" strike="noStrike" baseline="0">
                    <a:effectLst/>
                  </a:rPr>
                  <a:t> (</a:t>
                </a:r>
                <a:r>
                  <a:rPr lang="en-US" sz="600" b="1" i="0" u="none" strike="noStrike" baseline="0">
                    <a:effectLst/>
                    <a:sym typeface="Symbol" panose="05050102010706020507" pitchFamily="18" charset="2"/>
                  </a:rPr>
                  <a:t></a:t>
                </a:r>
                <a:r>
                  <a:rPr lang="en-US" sz="600" b="1" i="0" u="none" strike="noStrike" baseline="0">
                    <a:effectLst/>
                  </a:rPr>
                  <a:t>C</a:t>
                </a:r>
                <a:r>
                  <a:rPr lang="en-US" sz="600" baseline="0"/>
                  <a:t>)</a:t>
                </a:r>
                <a:endParaRPr lang="en-US" sz="600"/>
              </a:p>
            </c:rich>
          </c:tx>
          <c:layout>
            <c:manualLayout>
              <c:xMode val="edge"/>
              <c:yMode val="edge"/>
              <c:x val="2.0095873432487605E-2"/>
              <c:y val="0.21141240157480315"/>
            </c:manualLayout>
          </c:layout>
          <c:overlay val="0"/>
          <c:spPr>
            <a:noFill/>
            <a:ln>
              <a:noFill/>
            </a:ln>
            <a:effectLst/>
          </c:spPr>
          <c:txPr>
            <a:bodyPr rot="-5400000" spcFirstLastPara="1" vertOverflow="ellipsis" vert="horz" wrap="square" anchor="ctr" anchorCtr="1"/>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 sourceLinked="0"/>
        <c:majorTickMark val="in"/>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96751184"/>
        <c:crosses val="autoZero"/>
        <c:crossBetween val="midCat"/>
      </c:valAx>
      <c:spPr>
        <a:noFill/>
        <a:ln w="12700">
          <a:solidFill>
            <a:schemeClr val="tx1"/>
          </a:solidFill>
        </a:ln>
        <a:effectLst/>
      </c:spPr>
    </c:plotArea>
    <c:legend>
      <c:legendPos val="r"/>
      <c:layout>
        <c:manualLayout>
          <c:xMode val="edge"/>
          <c:yMode val="edge"/>
          <c:x val="1.5040463692038495E-2"/>
          <c:y val="0.71030129046369206"/>
          <c:w val="0.97503905761779774"/>
          <c:h val="0.27538495188101486"/>
        </c:manualLayout>
      </c:layout>
      <c:overlay val="0"/>
      <c:spPr>
        <a:solidFill>
          <a:schemeClr val="bg1"/>
        </a:solidFill>
        <a:ln>
          <a:solidFill>
            <a:schemeClr val="tx1"/>
          </a:solidFill>
        </a:ln>
        <a:effectLst/>
      </c:spPr>
      <c:txPr>
        <a:bodyPr rot="0" spcFirstLastPara="1" vertOverflow="ellipsis" vert="horz" wrap="square" anchor="ctr" anchorCtr="1"/>
        <a:lstStyle/>
        <a:p>
          <a:pPr>
            <a:defRPr sz="600" b="0" i="0" u="none" strike="noStrike" kern="1200" baseline="0">
              <a:solidFill>
                <a:sysClr val="windowText" lastClr="000000"/>
              </a:solidFill>
              <a:latin typeface="Symbol" panose="05050102010706020507" pitchFamily="18" charset="2"/>
              <a:ea typeface="+mn-ea"/>
              <a:cs typeface="Times New Roman" panose="02020603050405020304" pitchFamily="18" charset="0"/>
            </a:defRPr>
          </a:pPr>
          <a:endParaRPr lang="en-US"/>
        </a:p>
      </c:txPr>
    </c:legend>
    <c:plotVisOnly val="1"/>
    <c:dispBlanksAs val="gap"/>
    <c:showDLblsOverMax val="0"/>
  </c:chart>
  <c:spPr>
    <a:solidFill>
      <a:schemeClr val="bg1"/>
    </a:solidFill>
    <a:ln w="15875" cap="flat" cmpd="sng" algn="ctr">
      <a:solidFill>
        <a:schemeClr val="tx1"/>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800"/>
              <a:t>(e)</a:t>
            </a:r>
          </a:p>
        </c:rich>
      </c:tx>
      <c:layout>
        <c:manualLayout>
          <c:xMode val="edge"/>
          <c:yMode val="edge"/>
          <c:x val="0.86862241178186073"/>
          <c:y val="0.43055555555555558"/>
        </c:manualLayout>
      </c:layout>
      <c:overlay val="0"/>
      <c:spPr>
        <a:solidFill>
          <a:schemeClr val="accent1">
            <a:lumMod val="20000"/>
            <a:lumOff val="80000"/>
          </a:schemeClr>
        </a:solidFill>
        <a:ln>
          <a:solidFill>
            <a:schemeClr val="tx1"/>
          </a:solidFill>
        </a:ln>
        <a:effectLst/>
      </c:spPr>
      <c:txPr>
        <a:bodyPr rot="0" spcFirstLastPara="1" vertOverflow="ellipsis" vert="horz" wrap="square" anchor="ctr" anchorCtr="1"/>
        <a:lstStyle/>
        <a:p>
          <a:pPr>
            <a:defRPr sz="8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4324948964712744"/>
          <c:y val="5.0925925925925923E-2"/>
          <c:w val="0.80813939924176148"/>
          <c:h val="0.48466808836395453"/>
        </c:manualLayout>
      </c:layout>
      <c:scatterChart>
        <c:scatterStyle val="lineMarker"/>
        <c:varyColors val="0"/>
        <c:ser>
          <c:idx val="11"/>
          <c:order val="0"/>
          <c:tx>
            <c:strRef>
              <c:f>'Evap. Results'!$U$55</c:f>
              <c:strCache>
                <c:ptCount val="1"/>
                <c:pt idx="0">
                  <c:v>q = 0°, l = 0.0777</c:v>
                </c:pt>
              </c:strCache>
            </c:strRef>
          </c:tx>
          <c:spPr>
            <a:ln w="12700" cap="rnd">
              <a:solidFill>
                <a:schemeClr val="tx1"/>
              </a:solidFill>
              <a:prstDash val="sysDot"/>
              <a:round/>
            </a:ln>
            <a:effectLst/>
          </c:spPr>
          <c:marker>
            <c:symbol val="square"/>
            <c:size val="5"/>
            <c:spPr>
              <a:solidFill>
                <a:schemeClr val="bg1"/>
              </a:solidFill>
              <a:ln w="9525">
                <a:solidFill>
                  <a:schemeClr val="tx1"/>
                </a:solidFill>
                <a:prstDash val="solid"/>
              </a:ln>
              <a:effectLst/>
            </c:spPr>
          </c:marker>
          <c:xVal>
            <c:numRef>
              <c:f>'Evap. Results'!$G$56:$G$61</c:f>
              <c:numCache>
                <c:formatCode>0.0</c:formatCode>
                <c:ptCount val="6"/>
                <c:pt idx="0">
                  <c:v>136.15676097191346</c:v>
                </c:pt>
                <c:pt idx="1">
                  <c:v>151.28528996879271</c:v>
                </c:pt>
                <c:pt idx="2">
                  <c:v>302.57057993758542</c:v>
                </c:pt>
                <c:pt idx="3">
                  <c:v>453.85586990637813</c:v>
                </c:pt>
                <c:pt idx="4">
                  <c:v>605.14115987517084</c:v>
                </c:pt>
                <c:pt idx="5">
                  <c:v>756.42644984396361</c:v>
                </c:pt>
              </c:numCache>
            </c:numRef>
          </c:xVal>
          <c:yVal>
            <c:numRef>
              <c:f>'Evap. Results'!$EP$37:$EP$42</c:f>
              <c:numCache>
                <c:formatCode>0.0</c:formatCode>
                <c:ptCount val="6"/>
                <c:pt idx="0">
                  <c:v>63.648114975428008</c:v>
                </c:pt>
                <c:pt idx="1">
                  <c:v>62.668913206575276</c:v>
                </c:pt>
                <c:pt idx="2">
                  <c:v>61.200110553296092</c:v>
                </c:pt>
                <c:pt idx="3">
                  <c:v>59.731307900016994</c:v>
                </c:pt>
                <c:pt idx="4">
                  <c:v>58.262505246737959</c:v>
                </c:pt>
                <c:pt idx="5">
                  <c:v>56.304101709032395</c:v>
                </c:pt>
              </c:numCache>
            </c:numRef>
          </c:yVal>
          <c:smooth val="0"/>
          <c:extLst>
            <c:ext xmlns:c16="http://schemas.microsoft.com/office/drawing/2014/chart" uri="{C3380CC4-5D6E-409C-BE32-E72D297353CC}">
              <c16:uniqueId val="{00000000-ADC7-488C-BAB6-694E43D1717E}"/>
            </c:ext>
          </c:extLst>
        </c:ser>
        <c:ser>
          <c:idx val="10"/>
          <c:order val="1"/>
          <c:tx>
            <c:strRef>
              <c:f>'Evap. Results'!$U$54</c:f>
              <c:strCache>
                <c:ptCount val="1"/>
                <c:pt idx="0">
                  <c:v>q = 0°, l = 0.1044</c:v>
                </c:pt>
              </c:strCache>
            </c:strRef>
          </c:tx>
          <c:spPr>
            <a:ln w="9525" cap="rnd">
              <a:solidFill>
                <a:schemeClr val="tx1"/>
              </a:solidFill>
              <a:prstDash val="lgDash"/>
              <a:round/>
            </a:ln>
            <a:effectLst/>
          </c:spPr>
          <c:marker>
            <c:symbol val="circle"/>
            <c:size val="5"/>
            <c:spPr>
              <a:solidFill>
                <a:srgbClr val="FF0000"/>
              </a:solidFill>
              <a:ln w="9525">
                <a:solidFill>
                  <a:schemeClr val="tx1"/>
                </a:solidFill>
                <a:prstDash val="solid"/>
              </a:ln>
              <a:effectLst/>
            </c:spPr>
          </c:marker>
          <c:xVal>
            <c:numRef>
              <c:f>'Evap. Results'!$G$47:$G$52</c:f>
              <c:numCache>
                <c:formatCode>0.0</c:formatCode>
                <c:ptCount val="6"/>
                <c:pt idx="0">
                  <c:v>136.15676097191346</c:v>
                </c:pt>
                <c:pt idx="1">
                  <c:v>151.28528996879271</c:v>
                </c:pt>
                <c:pt idx="2">
                  <c:v>302.57057993758542</c:v>
                </c:pt>
                <c:pt idx="3">
                  <c:v>453.85586990637813</c:v>
                </c:pt>
                <c:pt idx="4">
                  <c:v>605.14115987517084</c:v>
                </c:pt>
                <c:pt idx="5">
                  <c:v>756.42644984396361</c:v>
                </c:pt>
              </c:numCache>
            </c:numRef>
          </c:xVal>
          <c:yVal>
            <c:numRef>
              <c:f>'Evap. Results'!$EO$37:$EO$42</c:f>
              <c:numCache>
                <c:formatCode>0.0</c:formatCode>
                <c:ptCount val="6"/>
                <c:pt idx="0">
                  <c:v>59.826108071266262</c:v>
                </c:pt>
                <c:pt idx="1">
                  <c:v>58.905706408631389</c:v>
                </c:pt>
                <c:pt idx="2">
                  <c:v>57.5251039146792</c:v>
                </c:pt>
                <c:pt idx="3">
                  <c:v>56.144501420726897</c:v>
                </c:pt>
                <c:pt idx="4">
                  <c:v>54.763898926774495</c:v>
                </c:pt>
                <c:pt idx="5">
                  <c:v>52.923095601504862</c:v>
                </c:pt>
              </c:numCache>
            </c:numRef>
          </c:yVal>
          <c:smooth val="0"/>
          <c:extLst>
            <c:ext xmlns:c16="http://schemas.microsoft.com/office/drawing/2014/chart" uri="{C3380CC4-5D6E-409C-BE32-E72D297353CC}">
              <c16:uniqueId val="{00000001-ADC7-488C-BAB6-694E43D1717E}"/>
            </c:ext>
          </c:extLst>
        </c:ser>
        <c:ser>
          <c:idx val="9"/>
          <c:order val="2"/>
          <c:tx>
            <c:strRef>
              <c:f>'Evap. Results'!$U$53</c:f>
              <c:strCache>
                <c:ptCount val="1"/>
                <c:pt idx="0">
                  <c:v>q = 0°, l = 0.1311</c:v>
                </c:pt>
              </c:strCache>
            </c:strRef>
          </c:tx>
          <c:spPr>
            <a:ln w="9525" cap="rnd">
              <a:solidFill>
                <a:sysClr val="windowText" lastClr="000000"/>
              </a:solidFill>
              <a:round/>
            </a:ln>
            <a:effectLst/>
          </c:spPr>
          <c:marker>
            <c:symbol val="circle"/>
            <c:size val="5"/>
            <c:spPr>
              <a:solidFill>
                <a:schemeClr val="bg1"/>
              </a:solidFill>
              <a:ln w="9525">
                <a:solidFill>
                  <a:schemeClr val="tx1"/>
                </a:solidFill>
              </a:ln>
              <a:effectLst/>
            </c:spPr>
          </c:marker>
          <c:xVal>
            <c:numRef>
              <c:f>'Evap. Results'!$G$38:$G$43</c:f>
              <c:numCache>
                <c:formatCode>0.0</c:formatCode>
                <c:ptCount val="6"/>
                <c:pt idx="0">
                  <c:v>136.15676097191346</c:v>
                </c:pt>
                <c:pt idx="1">
                  <c:v>151.28528996879271</c:v>
                </c:pt>
                <c:pt idx="2">
                  <c:v>302.57057993758542</c:v>
                </c:pt>
                <c:pt idx="3">
                  <c:v>453.85586990637813</c:v>
                </c:pt>
                <c:pt idx="4">
                  <c:v>605.14115987517084</c:v>
                </c:pt>
                <c:pt idx="5">
                  <c:v>756.42644984396361</c:v>
                </c:pt>
              </c:numCache>
            </c:numRef>
          </c:xVal>
          <c:yVal>
            <c:numRef>
              <c:f>'Evap. Results'!$EN$37:$EN$42</c:f>
              <c:numCache>
                <c:formatCode>0.0</c:formatCode>
                <c:ptCount val="6"/>
                <c:pt idx="0">
                  <c:v>54.756098912684365</c:v>
                </c:pt>
                <c:pt idx="1">
                  <c:v>53.913697390950759</c:v>
                </c:pt>
                <c:pt idx="2">
                  <c:v>52.650095108350442</c:v>
                </c:pt>
                <c:pt idx="3">
                  <c:v>51.38649282574994</c:v>
                </c:pt>
                <c:pt idx="4">
                  <c:v>50.122890543149623</c:v>
                </c:pt>
                <c:pt idx="5">
                  <c:v>48.43808749968241</c:v>
                </c:pt>
              </c:numCache>
            </c:numRef>
          </c:yVal>
          <c:smooth val="0"/>
          <c:extLst>
            <c:ext xmlns:c16="http://schemas.microsoft.com/office/drawing/2014/chart" uri="{C3380CC4-5D6E-409C-BE32-E72D297353CC}">
              <c16:uniqueId val="{00000002-ADC7-488C-BAB6-694E43D1717E}"/>
            </c:ext>
          </c:extLst>
        </c:ser>
        <c:ser>
          <c:idx val="8"/>
          <c:order val="3"/>
          <c:tx>
            <c:strRef>
              <c:f>'Evap. Results'!$U$64</c:f>
              <c:strCache>
                <c:ptCount val="1"/>
                <c:pt idx="0">
                  <c:v>q = 45°, l = 0.0777</c:v>
                </c:pt>
              </c:strCache>
            </c:strRef>
          </c:tx>
          <c:spPr>
            <a:ln w="25400" cap="rnd">
              <a:noFill/>
              <a:round/>
            </a:ln>
            <a:effectLst/>
          </c:spPr>
          <c:marker>
            <c:symbol val="circle"/>
            <c:size val="5"/>
            <c:spPr>
              <a:solidFill>
                <a:srgbClr val="00B050"/>
              </a:solidFill>
              <a:ln w="9525">
                <a:solidFill>
                  <a:schemeClr val="tx1"/>
                </a:solidFill>
              </a:ln>
              <a:effectLst/>
            </c:spPr>
          </c:marker>
          <c:xVal>
            <c:numRef>
              <c:f>'Evap. Results'!$S$28:$S$33</c:f>
              <c:numCache>
                <c:formatCode>0.0</c:formatCode>
                <c:ptCount val="6"/>
                <c:pt idx="0">
                  <c:v>202.85491444947823</c:v>
                </c:pt>
                <c:pt idx="1">
                  <c:v>304.2823716742173</c:v>
                </c:pt>
                <c:pt idx="2">
                  <c:v>405.70982889895646</c:v>
                </c:pt>
                <c:pt idx="3">
                  <c:v>507.13728612369556</c:v>
                </c:pt>
                <c:pt idx="4">
                  <c:v>608.5647433484346</c:v>
                </c:pt>
                <c:pt idx="5">
                  <c:v>709.9922005731737</c:v>
                </c:pt>
              </c:numCache>
            </c:numRef>
          </c:xVal>
          <c:yVal>
            <c:numRef>
              <c:f>'Evap. Results'!$EY$37:$EY$42</c:f>
              <c:numCache>
                <c:formatCode>0.0</c:formatCode>
                <c:ptCount val="6"/>
                <c:pt idx="0">
                  <c:v>53.040095812856613</c:v>
                </c:pt>
                <c:pt idx="1">
                  <c:v>51.816093601790698</c:v>
                </c:pt>
                <c:pt idx="2">
                  <c:v>50.184090653702796</c:v>
                </c:pt>
                <c:pt idx="3">
                  <c:v>48.960088442636874</c:v>
                </c:pt>
                <c:pt idx="4">
                  <c:v>47.328085494549043</c:v>
                </c:pt>
                <c:pt idx="5">
                  <c:v>45.696082546461085</c:v>
                </c:pt>
              </c:numCache>
            </c:numRef>
          </c:yVal>
          <c:smooth val="0"/>
          <c:extLst>
            <c:ext xmlns:c16="http://schemas.microsoft.com/office/drawing/2014/chart" uri="{C3380CC4-5D6E-409C-BE32-E72D297353CC}">
              <c16:uniqueId val="{00000003-ADC7-488C-BAB6-694E43D1717E}"/>
            </c:ext>
          </c:extLst>
        </c:ser>
        <c:ser>
          <c:idx val="7"/>
          <c:order val="4"/>
          <c:tx>
            <c:strRef>
              <c:f>'Evap. Results'!$U$63</c:f>
              <c:strCache>
                <c:ptCount val="1"/>
                <c:pt idx="0">
                  <c:v>q = 45°, l = 0.1044</c:v>
                </c:pt>
              </c:strCache>
            </c:strRef>
          </c:tx>
          <c:spPr>
            <a:ln w="25400" cap="rnd">
              <a:noFill/>
              <a:round/>
            </a:ln>
            <a:effectLst/>
          </c:spPr>
          <c:marker>
            <c:symbol val="star"/>
            <c:size val="5"/>
            <c:spPr>
              <a:noFill/>
              <a:ln w="6350">
                <a:solidFill>
                  <a:schemeClr val="tx1"/>
                </a:solidFill>
              </a:ln>
              <a:effectLst/>
            </c:spPr>
          </c:marker>
          <c:xVal>
            <c:numRef>
              <c:f>'Evap. Results'!$R$28:$R$33</c:f>
              <c:numCache>
                <c:formatCode>0.0</c:formatCode>
                <c:ptCount val="6"/>
                <c:pt idx="0">
                  <c:v>189.17858664016629</c:v>
                </c:pt>
                <c:pt idx="1">
                  <c:v>283.76787996024945</c:v>
                </c:pt>
                <c:pt idx="2">
                  <c:v>378.35717328033257</c:v>
                </c:pt>
                <c:pt idx="3">
                  <c:v>472.9464666004157</c:v>
                </c:pt>
                <c:pt idx="4">
                  <c:v>567.53575992049889</c:v>
                </c:pt>
                <c:pt idx="5">
                  <c:v>662.12505324058202</c:v>
                </c:pt>
              </c:numCache>
            </c:numRef>
          </c:xVal>
          <c:yVal>
            <c:numRef>
              <c:f>'Evap. Results'!$EX$37:$EX$42</c:f>
              <c:numCache>
                <c:formatCode>0.0</c:formatCode>
                <c:ptCount val="6"/>
                <c:pt idx="0">
                  <c:v>50.700091585818868</c:v>
                </c:pt>
                <c:pt idx="1">
                  <c:v>49.530089472299977</c:v>
                </c:pt>
                <c:pt idx="2">
                  <c:v>47.970086654274851</c:v>
                </c:pt>
                <c:pt idx="3">
                  <c:v>46.800084540755961</c:v>
                </c:pt>
                <c:pt idx="4">
                  <c:v>45.240081722730679</c:v>
                </c:pt>
                <c:pt idx="5">
                  <c:v>43.68007890470556</c:v>
                </c:pt>
              </c:numCache>
            </c:numRef>
          </c:yVal>
          <c:smooth val="0"/>
          <c:extLst>
            <c:ext xmlns:c16="http://schemas.microsoft.com/office/drawing/2014/chart" uri="{C3380CC4-5D6E-409C-BE32-E72D297353CC}">
              <c16:uniqueId val="{00000004-ADC7-488C-BAB6-694E43D1717E}"/>
            </c:ext>
          </c:extLst>
        </c:ser>
        <c:ser>
          <c:idx val="6"/>
          <c:order val="5"/>
          <c:tx>
            <c:strRef>
              <c:f>'Evap. Results'!$U$62</c:f>
              <c:strCache>
                <c:ptCount val="1"/>
                <c:pt idx="0">
                  <c:v>q = 45°, l = 0.1311</c:v>
                </c:pt>
              </c:strCache>
            </c:strRef>
          </c:tx>
          <c:spPr>
            <a:ln w="25400" cap="rnd">
              <a:noFill/>
              <a:round/>
            </a:ln>
            <a:effectLst/>
          </c:spPr>
          <c:marker>
            <c:symbol val="circle"/>
            <c:size val="5"/>
            <c:spPr>
              <a:solidFill>
                <a:srgbClr val="00B0F0"/>
              </a:solidFill>
              <a:ln w="9525">
                <a:solidFill>
                  <a:schemeClr val="tx1"/>
                </a:solidFill>
              </a:ln>
              <a:effectLst/>
            </c:spPr>
          </c:marker>
          <c:xVal>
            <c:numRef>
              <c:f>'Evap. Results'!$Q$28:$Q$33</c:f>
              <c:numCache>
                <c:formatCode>0.0</c:formatCode>
                <c:ptCount val="6"/>
                <c:pt idx="0">
                  <c:v>178.98444784946247</c:v>
                </c:pt>
                <c:pt idx="1">
                  <c:v>268.47667177419368</c:v>
                </c:pt>
                <c:pt idx="2">
                  <c:v>357.96889569892494</c:v>
                </c:pt>
                <c:pt idx="3">
                  <c:v>447.46111962365615</c:v>
                </c:pt>
                <c:pt idx="4">
                  <c:v>536.95334354838735</c:v>
                </c:pt>
                <c:pt idx="5">
                  <c:v>626.44556747311856</c:v>
                </c:pt>
              </c:numCache>
            </c:numRef>
          </c:xVal>
          <c:yVal>
            <c:numRef>
              <c:f>'Evap. Results'!$EW$37:$EW$42</c:f>
              <c:numCache>
                <c:formatCode>0.0</c:formatCode>
                <c:ptCount val="6"/>
                <c:pt idx="0">
                  <c:v>46.800084540755876</c:v>
                </c:pt>
                <c:pt idx="1">
                  <c:v>45.720082589815348</c:v>
                </c:pt>
                <c:pt idx="2">
                  <c:v>44.280079988561404</c:v>
                </c:pt>
                <c:pt idx="3">
                  <c:v>43.200078037620806</c:v>
                </c:pt>
                <c:pt idx="4">
                  <c:v>41.760075436366854</c:v>
                </c:pt>
                <c:pt idx="5">
                  <c:v>40.320072835112825</c:v>
                </c:pt>
              </c:numCache>
            </c:numRef>
          </c:yVal>
          <c:smooth val="0"/>
          <c:extLst>
            <c:ext xmlns:c16="http://schemas.microsoft.com/office/drawing/2014/chart" uri="{C3380CC4-5D6E-409C-BE32-E72D297353CC}">
              <c16:uniqueId val="{00000005-ADC7-488C-BAB6-694E43D1717E}"/>
            </c:ext>
          </c:extLst>
        </c:ser>
        <c:ser>
          <c:idx val="5"/>
          <c:order val="6"/>
          <c:tx>
            <c:strRef>
              <c:f>'Evap. Results'!$U$61</c:f>
              <c:strCache>
                <c:ptCount val="1"/>
                <c:pt idx="0">
                  <c:v>q = 90°, l = 0.0777</c:v>
                </c:pt>
              </c:strCache>
            </c:strRef>
          </c:tx>
          <c:spPr>
            <a:ln w="25400" cap="rnd">
              <a:noFill/>
              <a:round/>
            </a:ln>
            <a:effectLst/>
          </c:spPr>
          <c:marker>
            <c:symbol val="diamond"/>
            <c:size val="5"/>
            <c:spPr>
              <a:solidFill>
                <a:schemeClr val="accent6">
                  <a:lumMod val="75000"/>
                </a:schemeClr>
              </a:solidFill>
              <a:ln w="9525">
                <a:solidFill>
                  <a:schemeClr val="tx1"/>
                </a:solidFill>
              </a:ln>
              <a:effectLst/>
            </c:spPr>
          </c:marker>
          <c:xVal>
            <c:numRef>
              <c:f>'Evap. Results'!$P$28:$P$33</c:f>
              <c:numCache>
                <c:formatCode>0.0</c:formatCode>
                <c:ptCount val="6"/>
                <c:pt idx="0">
                  <c:v>164.78044665246247</c:v>
                </c:pt>
                <c:pt idx="1">
                  <c:v>247.34464631754247</c:v>
                </c:pt>
                <c:pt idx="2">
                  <c:v>329.99169185826469</c:v>
                </c:pt>
                <c:pt idx="3">
                  <c:v>412.61388363629425</c:v>
                </c:pt>
                <c:pt idx="4">
                  <c:v>495.4349055158653</c:v>
                </c:pt>
                <c:pt idx="5">
                  <c:v>578.64530301095476</c:v>
                </c:pt>
              </c:numCache>
            </c:numRef>
          </c:xVal>
          <c:yVal>
            <c:numRef>
              <c:f>'Evap. Results'!$EV$37:$EV$42</c:f>
              <c:numCache>
                <c:formatCode>0.0</c:formatCode>
                <c:ptCount val="6"/>
                <c:pt idx="0">
                  <c:v>40.560073268655096</c:v>
                </c:pt>
                <c:pt idx="1">
                  <c:v>39.624071577840041</c:v>
                </c:pt>
                <c:pt idx="2">
                  <c:v>38.37606932341982</c:v>
                </c:pt>
                <c:pt idx="3">
                  <c:v>37.440067632604702</c:v>
                </c:pt>
                <c:pt idx="4">
                  <c:v>36.192065378184552</c:v>
                </c:pt>
                <c:pt idx="5">
                  <c:v>34.944063123764394</c:v>
                </c:pt>
              </c:numCache>
            </c:numRef>
          </c:yVal>
          <c:smooth val="0"/>
          <c:extLst>
            <c:ext xmlns:c16="http://schemas.microsoft.com/office/drawing/2014/chart" uri="{C3380CC4-5D6E-409C-BE32-E72D297353CC}">
              <c16:uniqueId val="{00000006-ADC7-488C-BAB6-694E43D1717E}"/>
            </c:ext>
          </c:extLst>
        </c:ser>
        <c:ser>
          <c:idx val="4"/>
          <c:order val="7"/>
          <c:tx>
            <c:strRef>
              <c:f>'Evap. Results'!$U$60</c:f>
              <c:strCache>
                <c:ptCount val="1"/>
                <c:pt idx="0">
                  <c:v>q = 90°, l = 0.1044</c:v>
                </c:pt>
              </c:strCache>
            </c:strRef>
          </c:tx>
          <c:spPr>
            <a:ln w="25400" cap="rnd">
              <a:noFill/>
              <a:round/>
            </a:ln>
            <a:effectLst/>
          </c:spPr>
          <c:marker>
            <c:symbol val="x"/>
            <c:size val="5"/>
            <c:spPr>
              <a:noFill/>
              <a:ln w="9525">
                <a:solidFill>
                  <a:schemeClr val="tx1"/>
                </a:solidFill>
              </a:ln>
              <a:effectLst/>
            </c:spPr>
          </c:marker>
          <c:xVal>
            <c:numRef>
              <c:f>'Evap. Results'!$O$28:$O$33</c:f>
              <c:numCache>
                <c:formatCode>0.0</c:formatCode>
                <c:ptCount val="6"/>
                <c:pt idx="0">
                  <c:v>153.12404559416558</c:v>
                </c:pt>
                <c:pt idx="1">
                  <c:v>229.74378135883251</c:v>
                </c:pt>
                <c:pt idx="2">
                  <c:v>306.50972330804581</c:v>
                </c:pt>
                <c:pt idx="3">
                  <c:v>383.29105538194824</c:v>
                </c:pt>
                <c:pt idx="4">
                  <c:v>460.22628870274156</c:v>
                </c:pt>
                <c:pt idx="5">
                  <c:v>537.46932451731686</c:v>
                </c:pt>
              </c:numCache>
            </c:numRef>
          </c:xVal>
          <c:yVal>
            <c:numRef>
              <c:f>'Evap. Results'!$EU$37:$EU$42</c:f>
              <c:numCache>
                <c:formatCode>0.0</c:formatCode>
                <c:ptCount val="6"/>
                <c:pt idx="0">
                  <c:v>35.100063405566971</c:v>
                </c:pt>
                <c:pt idx="1">
                  <c:v>34.290061942361575</c:v>
                </c:pt>
                <c:pt idx="2">
                  <c:v>33.210059991421055</c:v>
                </c:pt>
                <c:pt idx="3">
                  <c:v>32.400058528215666</c:v>
                </c:pt>
                <c:pt idx="4">
                  <c:v>31.320056577275139</c:v>
                </c:pt>
                <c:pt idx="5">
                  <c:v>30.240054626334619</c:v>
                </c:pt>
              </c:numCache>
            </c:numRef>
          </c:yVal>
          <c:smooth val="0"/>
          <c:extLst>
            <c:ext xmlns:c16="http://schemas.microsoft.com/office/drawing/2014/chart" uri="{C3380CC4-5D6E-409C-BE32-E72D297353CC}">
              <c16:uniqueId val="{00000007-ADC7-488C-BAB6-694E43D1717E}"/>
            </c:ext>
          </c:extLst>
        </c:ser>
        <c:ser>
          <c:idx val="3"/>
          <c:order val="8"/>
          <c:tx>
            <c:strRef>
              <c:f>'Evap. Results'!$U$59</c:f>
              <c:strCache>
                <c:ptCount val="1"/>
                <c:pt idx="0">
                  <c:v>q = 90°, l = 0.1311</c:v>
                </c:pt>
              </c:strCache>
            </c:strRef>
          </c:tx>
          <c:spPr>
            <a:ln w="25400" cap="rnd">
              <a:noFill/>
              <a:round/>
            </a:ln>
            <a:effectLst/>
          </c:spPr>
          <c:marker>
            <c:symbol val="diamond"/>
            <c:size val="5"/>
            <c:spPr>
              <a:solidFill>
                <a:schemeClr val="bg1"/>
              </a:solidFill>
              <a:ln w="9525">
                <a:solidFill>
                  <a:schemeClr val="tx1"/>
                </a:solidFill>
              </a:ln>
              <a:effectLst/>
            </c:spPr>
          </c:marker>
          <c:xVal>
            <c:numRef>
              <c:f>'Evap. Results'!$N$28:$N$33</c:f>
              <c:numCache>
                <c:formatCode>0.0</c:formatCode>
                <c:ptCount val="6"/>
                <c:pt idx="0">
                  <c:v>146.91508562137278</c:v>
                </c:pt>
                <c:pt idx="1">
                  <c:v>220.4833684463467</c:v>
                </c:pt>
                <c:pt idx="2">
                  <c:v>294.12547794751219</c:v>
                </c:pt>
                <c:pt idx="3">
                  <c:v>367.84141412486935</c:v>
                </c:pt>
                <c:pt idx="4">
                  <c:v>441.63117697841818</c:v>
                </c:pt>
                <c:pt idx="5">
                  <c:v>515.75315987482941</c:v>
                </c:pt>
              </c:numCache>
            </c:numRef>
          </c:xVal>
          <c:yVal>
            <c:numRef>
              <c:f>'Evap. Results'!$ET$37:$ET$42</c:f>
              <c:numCache>
                <c:formatCode>0.0</c:formatCode>
                <c:ptCount val="6"/>
                <c:pt idx="0">
                  <c:v>31.200056360503801</c:v>
                </c:pt>
                <c:pt idx="1">
                  <c:v>30.480055059876957</c:v>
                </c:pt>
                <c:pt idx="2">
                  <c:v>29.520053325707604</c:v>
                </c:pt>
                <c:pt idx="3">
                  <c:v>28.800052025080511</c:v>
                </c:pt>
                <c:pt idx="4">
                  <c:v>27.84005029091108</c:v>
                </c:pt>
                <c:pt idx="5">
                  <c:v>26.880048556741734</c:v>
                </c:pt>
              </c:numCache>
            </c:numRef>
          </c:yVal>
          <c:smooth val="0"/>
          <c:extLst>
            <c:ext xmlns:c16="http://schemas.microsoft.com/office/drawing/2014/chart" uri="{C3380CC4-5D6E-409C-BE32-E72D297353CC}">
              <c16:uniqueId val="{00000008-ADC7-488C-BAB6-694E43D1717E}"/>
            </c:ext>
          </c:extLst>
        </c:ser>
        <c:ser>
          <c:idx val="2"/>
          <c:order val="9"/>
          <c:tx>
            <c:strRef>
              <c:f>'Evap. Results'!$U$58</c:f>
              <c:strCache>
                <c:ptCount val="1"/>
                <c:pt idx="0">
                  <c:v>q = 135°, l = 0.0777</c:v>
                </c:pt>
              </c:strCache>
            </c:strRef>
          </c:tx>
          <c:spPr>
            <a:ln w="25400" cap="rnd">
              <a:noFill/>
              <a:round/>
            </a:ln>
            <a:effectLst/>
          </c:spPr>
          <c:marker>
            <c:symbol val="triangle"/>
            <c:size val="5"/>
            <c:spPr>
              <a:solidFill>
                <a:srgbClr val="FFFF00"/>
              </a:solidFill>
              <a:ln w="9525">
                <a:solidFill>
                  <a:schemeClr val="tx1"/>
                </a:solidFill>
              </a:ln>
              <a:effectLst/>
            </c:spPr>
          </c:marker>
          <c:xVal>
            <c:numRef>
              <c:f>'Evap. Results'!$M$28:$M$33</c:f>
              <c:numCache>
                <c:formatCode>0.0</c:formatCode>
                <c:ptCount val="6"/>
                <c:pt idx="0">
                  <c:v>134.5188760800059</c:v>
                </c:pt>
                <c:pt idx="1">
                  <c:v>201.77831412000884</c:v>
                </c:pt>
                <c:pt idx="2">
                  <c:v>269.03775216001179</c:v>
                </c:pt>
                <c:pt idx="3">
                  <c:v>336.29719020001471</c:v>
                </c:pt>
                <c:pt idx="4">
                  <c:v>403.55662824001769</c:v>
                </c:pt>
                <c:pt idx="5">
                  <c:v>470.81606628002061</c:v>
                </c:pt>
              </c:numCache>
            </c:numRef>
          </c:xVal>
          <c:yVal>
            <c:numRef>
              <c:f>'Evap. Results'!$ES$37:$ES$42</c:f>
              <c:numCache>
                <c:formatCode>0.0</c:formatCode>
                <c:ptCount val="6"/>
                <c:pt idx="0">
                  <c:v>31.200056360503972</c:v>
                </c:pt>
                <c:pt idx="1">
                  <c:v>30.480055059876957</c:v>
                </c:pt>
                <c:pt idx="2">
                  <c:v>29.520053325707604</c:v>
                </c:pt>
                <c:pt idx="3">
                  <c:v>28.800052025080589</c:v>
                </c:pt>
                <c:pt idx="4">
                  <c:v>27.840050290911243</c:v>
                </c:pt>
                <c:pt idx="5">
                  <c:v>26.880048556741883</c:v>
                </c:pt>
              </c:numCache>
            </c:numRef>
          </c:yVal>
          <c:smooth val="0"/>
          <c:extLst>
            <c:ext xmlns:c16="http://schemas.microsoft.com/office/drawing/2014/chart" uri="{C3380CC4-5D6E-409C-BE32-E72D297353CC}">
              <c16:uniqueId val="{00000009-ADC7-488C-BAB6-694E43D1717E}"/>
            </c:ext>
          </c:extLst>
        </c:ser>
        <c:ser>
          <c:idx val="1"/>
          <c:order val="10"/>
          <c:tx>
            <c:strRef>
              <c:f>'Evap. Results'!$U$57</c:f>
              <c:strCache>
                <c:ptCount val="1"/>
                <c:pt idx="0">
                  <c:v>q = 135°, l = 0.1044</c:v>
                </c:pt>
              </c:strCache>
            </c:strRef>
          </c:tx>
          <c:spPr>
            <a:ln w="25400" cap="rnd">
              <a:noFill/>
              <a:round/>
            </a:ln>
            <a:effectLst/>
          </c:spPr>
          <c:marker>
            <c:symbol val="square"/>
            <c:size val="5"/>
            <c:spPr>
              <a:solidFill>
                <a:srgbClr val="FF0000"/>
              </a:solidFill>
              <a:ln w="9525">
                <a:solidFill>
                  <a:schemeClr val="tx1"/>
                </a:solidFill>
              </a:ln>
              <a:effectLst/>
            </c:spPr>
          </c:marker>
          <c:xVal>
            <c:numRef>
              <c:f>'Evap. Results'!$L$28:$L$33</c:f>
              <c:numCache>
                <c:formatCode>0.0</c:formatCode>
                <c:ptCount val="6"/>
                <c:pt idx="0">
                  <c:v>120.8730817191766</c:v>
                </c:pt>
                <c:pt idx="1">
                  <c:v>181.30962257876487</c:v>
                </c:pt>
                <c:pt idx="2">
                  <c:v>241.74616343835319</c:v>
                </c:pt>
                <c:pt idx="3">
                  <c:v>302.18270429794148</c:v>
                </c:pt>
                <c:pt idx="4">
                  <c:v>362.61924515752975</c:v>
                </c:pt>
                <c:pt idx="5">
                  <c:v>423.05578601711807</c:v>
                </c:pt>
              </c:numCache>
            </c:numRef>
          </c:xVal>
          <c:yVal>
            <c:numRef>
              <c:f>'Evap. Results'!$ER$37:$ER$42</c:f>
              <c:numCache>
                <c:formatCode>0.0</c:formatCode>
                <c:ptCount val="6"/>
                <c:pt idx="0">
                  <c:v>24.570044383896722</c:v>
                </c:pt>
                <c:pt idx="1">
                  <c:v>24.003043359652949</c:v>
                </c:pt>
                <c:pt idx="2">
                  <c:v>23.247041993994664</c:v>
                </c:pt>
                <c:pt idx="3">
                  <c:v>22.680040969750891</c:v>
                </c:pt>
                <c:pt idx="4">
                  <c:v>21.92403960409246</c:v>
                </c:pt>
                <c:pt idx="5">
                  <c:v>21.168038238434164</c:v>
                </c:pt>
              </c:numCache>
            </c:numRef>
          </c:yVal>
          <c:smooth val="0"/>
          <c:extLst>
            <c:ext xmlns:c16="http://schemas.microsoft.com/office/drawing/2014/chart" uri="{C3380CC4-5D6E-409C-BE32-E72D297353CC}">
              <c16:uniqueId val="{0000000A-ADC7-488C-BAB6-694E43D1717E}"/>
            </c:ext>
          </c:extLst>
        </c:ser>
        <c:ser>
          <c:idx val="0"/>
          <c:order val="11"/>
          <c:tx>
            <c:strRef>
              <c:f>'Evap. Results'!$U$56</c:f>
              <c:strCache>
                <c:ptCount val="1"/>
                <c:pt idx="0">
                  <c:v>q = 135°, l = 0.1311</c:v>
                </c:pt>
              </c:strCache>
            </c:strRef>
          </c:tx>
          <c:spPr>
            <a:ln w="25400" cap="rnd">
              <a:noFill/>
              <a:round/>
            </a:ln>
            <a:effectLst/>
          </c:spPr>
          <c:marker>
            <c:symbol val="triangle"/>
            <c:size val="5"/>
            <c:spPr>
              <a:solidFill>
                <a:srgbClr val="0000FF"/>
              </a:solidFill>
              <a:ln w="9525">
                <a:solidFill>
                  <a:schemeClr val="tx1"/>
                </a:solidFill>
              </a:ln>
              <a:effectLst/>
            </c:spPr>
          </c:marker>
          <c:xVal>
            <c:numRef>
              <c:f>'Evap. Results'!$K$28:$K$33</c:f>
              <c:numCache>
                <c:formatCode>0.0</c:formatCode>
                <c:ptCount val="6"/>
                <c:pt idx="0">
                  <c:v>119.75902033097145</c:v>
                </c:pt>
                <c:pt idx="1">
                  <c:v>179.63853049645715</c:v>
                </c:pt>
                <c:pt idx="2">
                  <c:v>239.5180406619429</c:v>
                </c:pt>
                <c:pt idx="3">
                  <c:v>299.39755082742863</c:v>
                </c:pt>
                <c:pt idx="4">
                  <c:v>359.2770609929143</c:v>
                </c:pt>
                <c:pt idx="5">
                  <c:v>419.15657115840003</c:v>
                </c:pt>
              </c:numCache>
            </c:numRef>
          </c:xVal>
          <c:yVal>
            <c:numRef>
              <c:f>'Evap. Results'!$EQ$37:$EQ$42</c:f>
              <c:numCache>
                <c:formatCode>0.0</c:formatCode>
                <c:ptCount val="6"/>
                <c:pt idx="0">
                  <c:v>19.500035225314896</c:v>
                </c:pt>
                <c:pt idx="1">
                  <c:v>19.050034412423013</c:v>
                </c:pt>
                <c:pt idx="2">
                  <c:v>18.450033328567173</c:v>
                </c:pt>
                <c:pt idx="3">
                  <c:v>18.000032515675287</c:v>
                </c:pt>
                <c:pt idx="4">
                  <c:v>17.400031431819446</c:v>
                </c:pt>
                <c:pt idx="5">
                  <c:v>16.800030347963602</c:v>
                </c:pt>
              </c:numCache>
            </c:numRef>
          </c:yVal>
          <c:smooth val="0"/>
          <c:extLst>
            <c:ext xmlns:c16="http://schemas.microsoft.com/office/drawing/2014/chart" uri="{C3380CC4-5D6E-409C-BE32-E72D297353CC}">
              <c16:uniqueId val="{0000000B-ADC7-488C-BAB6-694E43D1717E}"/>
            </c:ext>
          </c:extLst>
        </c:ser>
        <c:dLbls>
          <c:showLegendKey val="0"/>
          <c:showVal val="0"/>
          <c:showCatName val="0"/>
          <c:showSerName val="0"/>
          <c:showPercent val="0"/>
          <c:showBubbleSize val="0"/>
        </c:dLbls>
        <c:axId val="1196746832"/>
        <c:axId val="1196749008"/>
      </c:scatterChart>
      <c:valAx>
        <c:axId val="1196746832"/>
        <c:scaling>
          <c:orientation val="minMax"/>
          <c:min val="100"/>
        </c:scaling>
        <c:delete val="0"/>
        <c:axPos val="b"/>
        <c:majorGridlines>
          <c:spPr>
            <a:ln w="9525" cap="flat" cmpd="sng" algn="ctr">
              <a:solidFill>
                <a:srgbClr val="D9D9D9"/>
              </a:solidFill>
              <a:round/>
            </a:ln>
            <a:effectLst/>
          </c:spPr>
        </c:majorGridlines>
        <c:title>
          <c:tx>
            <c:rich>
              <a:bodyPr rot="0" spcFirstLastPara="1" vertOverflow="ellipsis" vert="horz" wrap="square" anchor="ctr" anchorCtr="1"/>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600" b="1" i="0" u="none" strike="noStrike" baseline="0">
                    <a:effectLst/>
                  </a:rPr>
                  <a:t>Evaporator annulus Dean number, De</a:t>
                </a:r>
                <a:r>
                  <a:rPr lang="en-US" sz="600" b="1" i="0" u="none" strike="noStrike" baseline="-25000">
                    <a:effectLst/>
                  </a:rPr>
                  <a:t>ev,w</a:t>
                </a:r>
                <a:endParaRPr lang="en-US" sz="600"/>
              </a:p>
            </c:rich>
          </c:tx>
          <c:overlay val="0"/>
          <c:spPr>
            <a:noFill/>
            <a:ln>
              <a:noFill/>
            </a:ln>
            <a:effectLst/>
          </c:spPr>
          <c:txPr>
            <a:bodyPr rot="0" spcFirstLastPara="1" vertOverflow="ellipsis" vert="horz" wrap="square" anchor="ctr" anchorCtr="1"/>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0"/>
        <c:majorTickMark val="in"/>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96749008"/>
        <c:crosses val="autoZero"/>
        <c:crossBetween val="midCat"/>
      </c:valAx>
      <c:valAx>
        <c:axId val="1196749008"/>
        <c:scaling>
          <c:orientation val="minMax"/>
          <c:min val="10"/>
        </c:scaling>
        <c:delete val="0"/>
        <c:axPos val="l"/>
        <c:majorGridlines>
          <c:spPr>
            <a:ln w="9525" cap="flat" cmpd="sng" algn="ctr">
              <a:solidFill>
                <a:srgbClr val="D9D9D9"/>
              </a:solidFill>
              <a:round/>
            </a:ln>
            <a:effectLst/>
          </c:spPr>
        </c:majorGridlines>
        <c:title>
          <c:tx>
            <c:rich>
              <a:bodyPr rot="-5400000" spcFirstLastPara="1" vertOverflow="ellipsis" vert="horz" wrap="square" anchor="ctr" anchorCtr="1"/>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600">
                    <a:sym typeface="Symbol" panose="05050102010706020507" pitchFamily="18" charset="2"/>
                  </a:rPr>
                  <a:t>P</a:t>
                </a:r>
                <a:r>
                  <a:rPr lang="en-US" sz="600" baseline="-25000">
                    <a:sym typeface="Symbol" panose="05050102010706020507" pitchFamily="18" charset="2"/>
                  </a:rPr>
                  <a:t>ev</a:t>
                </a:r>
                <a:r>
                  <a:rPr lang="en-US" sz="600" baseline="0"/>
                  <a:t> (kPa)</a:t>
                </a:r>
                <a:endParaRPr lang="en-US" sz="600"/>
              </a:p>
            </c:rich>
          </c:tx>
          <c:layout>
            <c:manualLayout>
              <c:xMode val="edge"/>
              <c:yMode val="edge"/>
              <c:x val="2.4725503062117234E-2"/>
              <c:y val="0.2044679571303587"/>
            </c:manualLayout>
          </c:layout>
          <c:overlay val="0"/>
          <c:spPr>
            <a:noFill/>
            <a:ln>
              <a:noFill/>
            </a:ln>
            <a:effectLst/>
          </c:spPr>
          <c:txPr>
            <a:bodyPr rot="-5400000" spcFirstLastPara="1" vertOverflow="ellipsis" vert="horz" wrap="square" anchor="ctr" anchorCtr="1"/>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0"/>
        <c:majorTickMark val="in"/>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96746832"/>
        <c:crosses val="autoZero"/>
        <c:crossBetween val="midCat"/>
      </c:valAx>
      <c:spPr>
        <a:noFill/>
        <a:ln w="12700">
          <a:solidFill>
            <a:schemeClr val="tx1"/>
          </a:solidFill>
        </a:ln>
        <a:effectLst/>
      </c:spPr>
    </c:plotArea>
    <c:legend>
      <c:legendPos val="r"/>
      <c:layout>
        <c:manualLayout>
          <c:xMode val="edge"/>
          <c:yMode val="edge"/>
          <c:x val="1.5040307461567273E-2"/>
          <c:y val="0.69769849081364832"/>
          <c:w val="0.97503905761779774"/>
          <c:h val="0.28593011811023622"/>
        </c:manualLayout>
      </c:layout>
      <c:overlay val="0"/>
      <c:spPr>
        <a:solidFill>
          <a:schemeClr val="bg1"/>
        </a:solidFill>
        <a:ln>
          <a:solidFill>
            <a:schemeClr val="tx1"/>
          </a:solidFill>
        </a:ln>
        <a:effectLst/>
      </c:spPr>
      <c:txPr>
        <a:bodyPr rot="0" spcFirstLastPara="1" vertOverflow="ellipsis" vert="horz" wrap="square" anchor="ctr" anchorCtr="1"/>
        <a:lstStyle/>
        <a:p>
          <a:pPr>
            <a:defRPr sz="600" b="0" i="0" u="none" strike="noStrike" kern="1200" baseline="0">
              <a:solidFill>
                <a:sysClr val="windowText" lastClr="000000"/>
              </a:solidFill>
              <a:latin typeface="Symbol" panose="05050102010706020507" pitchFamily="18" charset="2"/>
              <a:ea typeface="+mn-ea"/>
              <a:cs typeface="Times New Roman" panose="02020603050405020304" pitchFamily="18" charset="0"/>
            </a:defRPr>
          </a:pPr>
          <a:endParaRPr lang="en-US"/>
        </a:p>
      </c:txPr>
    </c:legend>
    <c:plotVisOnly val="1"/>
    <c:dispBlanksAs val="gap"/>
    <c:showDLblsOverMax val="0"/>
  </c:chart>
  <c:spPr>
    <a:solidFill>
      <a:schemeClr val="bg1"/>
    </a:solidFill>
    <a:ln w="15875" cap="flat" cmpd="sng" algn="ctr">
      <a:solidFill>
        <a:schemeClr val="tx1"/>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800"/>
              <a:t>(f)</a:t>
            </a:r>
          </a:p>
        </c:rich>
      </c:tx>
      <c:layout>
        <c:manualLayout>
          <c:xMode val="edge"/>
          <c:yMode val="edge"/>
          <c:x val="0.87325204141149027"/>
          <c:y val="0.44444444444444442"/>
        </c:manualLayout>
      </c:layout>
      <c:overlay val="0"/>
      <c:spPr>
        <a:solidFill>
          <a:schemeClr val="accent1">
            <a:lumMod val="20000"/>
            <a:lumOff val="80000"/>
          </a:schemeClr>
        </a:solidFill>
        <a:ln>
          <a:solidFill>
            <a:schemeClr val="tx1"/>
          </a:solidFill>
        </a:ln>
        <a:effectLst/>
      </c:spPr>
      <c:txPr>
        <a:bodyPr rot="0" spcFirstLastPara="1" vertOverflow="ellipsis" vert="horz" wrap="square" anchor="ctr" anchorCtr="1"/>
        <a:lstStyle/>
        <a:p>
          <a:pPr>
            <a:defRPr sz="8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5184747739865848"/>
          <c:y val="3.7036854768153979E-2"/>
          <c:w val="0.79954141149023039"/>
          <c:h val="0.50318678915135606"/>
        </c:manualLayout>
      </c:layout>
      <c:scatterChart>
        <c:scatterStyle val="lineMarker"/>
        <c:varyColors val="0"/>
        <c:ser>
          <c:idx val="11"/>
          <c:order val="0"/>
          <c:tx>
            <c:strRef>
              <c:f>'Evap. Results'!$U$55</c:f>
              <c:strCache>
                <c:ptCount val="1"/>
                <c:pt idx="0">
                  <c:v>q = 0°, l = 0.0777</c:v>
                </c:pt>
              </c:strCache>
            </c:strRef>
          </c:tx>
          <c:spPr>
            <a:ln w="12700" cap="rnd">
              <a:solidFill>
                <a:schemeClr val="tx1"/>
              </a:solidFill>
              <a:prstDash val="sysDot"/>
              <a:round/>
            </a:ln>
            <a:effectLst/>
          </c:spPr>
          <c:marker>
            <c:symbol val="square"/>
            <c:size val="5"/>
            <c:spPr>
              <a:solidFill>
                <a:schemeClr val="bg1"/>
              </a:solidFill>
              <a:ln w="9525">
                <a:solidFill>
                  <a:schemeClr val="tx1"/>
                </a:solidFill>
                <a:prstDash val="solid"/>
              </a:ln>
              <a:effectLst/>
            </c:spPr>
          </c:marker>
          <c:xVal>
            <c:numRef>
              <c:f>'Evap. Results'!$G$56:$G$61</c:f>
              <c:numCache>
                <c:formatCode>0.0</c:formatCode>
                <c:ptCount val="6"/>
                <c:pt idx="0">
                  <c:v>136.15676097191346</c:v>
                </c:pt>
                <c:pt idx="1">
                  <c:v>151.28528996879271</c:v>
                </c:pt>
                <c:pt idx="2">
                  <c:v>302.57057993758542</c:v>
                </c:pt>
                <c:pt idx="3">
                  <c:v>453.85586990637813</c:v>
                </c:pt>
                <c:pt idx="4">
                  <c:v>605.14115987517084</c:v>
                </c:pt>
                <c:pt idx="5">
                  <c:v>756.42644984396361</c:v>
                </c:pt>
              </c:numCache>
            </c:numRef>
          </c:xVal>
          <c:yVal>
            <c:numRef>
              <c:f>'Evap. Results'!$FR$37:$FR$42</c:f>
              <c:numCache>
                <c:formatCode>0.0</c:formatCode>
                <c:ptCount val="6"/>
                <c:pt idx="0">
                  <c:v>61.3</c:v>
                </c:pt>
                <c:pt idx="1">
                  <c:v>61.286476379999989</c:v>
                </c:pt>
                <c:pt idx="2">
                  <c:v>61.106305980000002</c:v>
                </c:pt>
                <c:pt idx="3">
                  <c:v>60.836050379999989</c:v>
                </c:pt>
                <c:pt idx="4">
                  <c:v>60.6</c:v>
                </c:pt>
                <c:pt idx="5">
                  <c:v>60.4</c:v>
                </c:pt>
              </c:numCache>
            </c:numRef>
          </c:yVal>
          <c:smooth val="0"/>
          <c:extLst>
            <c:ext xmlns:c16="http://schemas.microsoft.com/office/drawing/2014/chart" uri="{C3380CC4-5D6E-409C-BE32-E72D297353CC}">
              <c16:uniqueId val="{00000000-AC80-43BC-AE27-078C16F97A65}"/>
            </c:ext>
          </c:extLst>
        </c:ser>
        <c:ser>
          <c:idx val="10"/>
          <c:order val="1"/>
          <c:tx>
            <c:strRef>
              <c:f>'Evap. Results'!$U$54</c:f>
              <c:strCache>
                <c:ptCount val="1"/>
                <c:pt idx="0">
                  <c:v>q = 0°, l = 0.1044</c:v>
                </c:pt>
              </c:strCache>
            </c:strRef>
          </c:tx>
          <c:spPr>
            <a:ln w="9525" cap="rnd">
              <a:solidFill>
                <a:schemeClr val="tx1"/>
              </a:solidFill>
              <a:prstDash val="lgDash"/>
              <a:round/>
            </a:ln>
            <a:effectLst/>
          </c:spPr>
          <c:marker>
            <c:symbol val="circle"/>
            <c:size val="5"/>
            <c:spPr>
              <a:solidFill>
                <a:srgbClr val="FF0000"/>
              </a:solidFill>
              <a:ln w="9525">
                <a:solidFill>
                  <a:schemeClr val="tx1"/>
                </a:solidFill>
                <a:prstDash val="solid"/>
              </a:ln>
              <a:effectLst/>
            </c:spPr>
          </c:marker>
          <c:xVal>
            <c:numRef>
              <c:f>'Evap. Results'!$G$47:$G$52</c:f>
              <c:numCache>
                <c:formatCode>0.0</c:formatCode>
                <c:ptCount val="6"/>
                <c:pt idx="0">
                  <c:v>136.15676097191346</c:v>
                </c:pt>
                <c:pt idx="1">
                  <c:v>151.28528996879271</c:v>
                </c:pt>
                <c:pt idx="2">
                  <c:v>302.57057993758542</c:v>
                </c:pt>
                <c:pt idx="3">
                  <c:v>453.85586990637813</c:v>
                </c:pt>
                <c:pt idx="4">
                  <c:v>605.14115987517084</c:v>
                </c:pt>
                <c:pt idx="5">
                  <c:v>756.42644984396361</c:v>
                </c:pt>
              </c:numCache>
            </c:numRef>
          </c:xVal>
          <c:yVal>
            <c:numRef>
              <c:f>'Evap. Results'!$FQ$37:$FQ$42</c:f>
              <c:numCache>
                <c:formatCode>0.0</c:formatCode>
                <c:ptCount val="6"/>
                <c:pt idx="0">
                  <c:v>61.989734212499989</c:v>
                </c:pt>
                <c:pt idx="1">
                  <c:v>61.95</c:v>
                </c:pt>
                <c:pt idx="2">
                  <c:v>61.75</c:v>
                </c:pt>
                <c:pt idx="3">
                  <c:v>61.458417249999997</c:v>
                </c:pt>
                <c:pt idx="4">
                  <c:v>61.2</c:v>
                </c:pt>
                <c:pt idx="5">
                  <c:v>61.031838374999992</c:v>
                </c:pt>
              </c:numCache>
            </c:numRef>
          </c:yVal>
          <c:smooth val="0"/>
          <c:extLst>
            <c:ext xmlns:c16="http://schemas.microsoft.com/office/drawing/2014/chart" uri="{C3380CC4-5D6E-409C-BE32-E72D297353CC}">
              <c16:uniqueId val="{00000001-AC80-43BC-AE27-078C16F97A65}"/>
            </c:ext>
          </c:extLst>
        </c:ser>
        <c:ser>
          <c:idx val="9"/>
          <c:order val="2"/>
          <c:tx>
            <c:strRef>
              <c:f>'Evap. Results'!$U$53</c:f>
              <c:strCache>
                <c:ptCount val="1"/>
                <c:pt idx="0">
                  <c:v>q = 0°, l = 0.1311</c:v>
                </c:pt>
              </c:strCache>
            </c:strRef>
          </c:tx>
          <c:spPr>
            <a:ln w="9525" cap="rnd">
              <a:solidFill>
                <a:sysClr val="windowText" lastClr="000000"/>
              </a:solidFill>
              <a:round/>
            </a:ln>
            <a:effectLst/>
          </c:spPr>
          <c:marker>
            <c:symbol val="circle"/>
            <c:size val="5"/>
            <c:spPr>
              <a:solidFill>
                <a:schemeClr val="bg1"/>
              </a:solidFill>
              <a:ln w="9525">
                <a:solidFill>
                  <a:schemeClr val="tx1"/>
                </a:solidFill>
              </a:ln>
              <a:effectLst/>
            </c:spPr>
          </c:marker>
          <c:xVal>
            <c:numRef>
              <c:f>'Evap. Results'!$G$38:$G$43</c:f>
              <c:numCache>
                <c:formatCode>0.0</c:formatCode>
                <c:ptCount val="6"/>
                <c:pt idx="0">
                  <c:v>136.15676097191346</c:v>
                </c:pt>
                <c:pt idx="1">
                  <c:v>151.28528996879271</c:v>
                </c:pt>
                <c:pt idx="2">
                  <c:v>302.57057993758542</c:v>
                </c:pt>
                <c:pt idx="3">
                  <c:v>453.85586990637813</c:v>
                </c:pt>
                <c:pt idx="4">
                  <c:v>605.14115987517084</c:v>
                </c:pt>
                <c:pt idx="5">
                  <c:v>756.42644984396361</c:v>
                </c:pt>
              </c:numCache>
            </c:numRef>
          </c:xVal>
          <c:yVal>
            <c:numRef>
              <c:f>'Evap. Results'!$FP$37:$FP$42</c:f>
              <c:numCache>
                <c:formatCode>0.0</c:formatCode>
                <c:ptCount val="6"/>
                <c:pt idx="0">
                  <c:v>62.7</c:v>
                </c:pt>
                <c:pt idx="1">
                  <c:v>62.666963500000001</c:v>
                </c:pt>
                <c:pt idx="2">
                  <c:v>62.453871290000002</c:v>
                </c:pt>
                <c:pt idx="3">
                  <c:v>62.204000000000008</c:v>
                </c:pt>
                <c:pt idx="4">
                  <c:v>61.946898449999999</c:v>
                </c:pt>
                <c:pt idx="5">
                  <c:v>61.75</c:v>
                </c:pt>
              </c:numCache>
            </c:numRef>
          </c:yVal>
          <c:smooth val="0"/>
          <c:extLst>
            <c:ext xmlns:c16="http://schemas.microsoft.com/office/drawing/2014/chart" uri="{C3380CC4-5D6E-409C-BE32-E72D297353CC}">
              <c16:uniqueId val="{00000002-AC80-43BC-AE27-078C16F97A65}"/>
            </c:ext>
          </c:extLst>
        </c:ser>
        <c:ser>
          <c:idx val="8"/>
          <c:order val="3"/>
          <c:tx>
            <c:strRef>
              <c:f>'Evap. Results'!$U$64</c:f>
              <c:strCache>
                <c:ptCount val="1"/>
                <c:pt idx="0">
                  <c:v>q = 45°, l = 0.0777</c:v>
                </c:pt>
              </c:strCache>
            </c:strRef>
          </c:tx>
          <c:spPr>
            <a:ln w="25400" cap="rnd">
              <a:noFill/>
              <a:round/>
            </a:ln>
            <a:effectLst/>
          </c:spPr>
          <c:marker>
            <c:symbol val="circle"/>
            <c:size val="5"/>
            <c:spPr>
              <a:solidFill>
                <a:srgbClr val="00B050"/>
              </a:solidFill>
              <a:ln w="9525">
                <a:solidFill>
                  <a:schemeClr val="tx1"/>
                </a:solidFill>
              </a:ln>
              <a:effectLst/>
            </c:spPr>
          </c:marker>
          <c:xVal>
            <c:numRef>
              <c:f>'Evap. Results'!$S$28:$S$33</c:f>
              <c:numCache>
                <c:formatCode>0.0</c:formatCode>
                <c:ptCount val="6"/>
                <c:pt idx="0">
                  <c:v>202.85491444947823</c:v>
                </c:pt>
                <c:pt idx="1">
                  <c:v>304.2823716742173</c:v>
                </c:pt>
                <c:pt idx="2">
                  <c:v>405.70982889895646</c:v>
                </c:pt>
                <c:pt idx="3">
                  <c:v>507.13728612369556</c:v>
                </c:pt>
                <c:pt idx="4">
                  <c:v>608.5647433484346</c:v>
                </c:pt>
                <c:pt idx="5">
                  <c:v>709.9922005731737</c:v>
                </c:pt>
              </c:numCache>
            </c:numRef>
          </c:xVal>
          <c:yVal>
            <c:numRef>
              <c:f>'Evap. Results'!$GA$37:$GA$42</c:f>
              <c:numCache>
                <c:formatCode>0.0</c:formatCode>
                <c:ptCount val="6"/>
                <c:pt idx="0">
                  <c:v>62.2</c:v>
                </c:pt>
                <c:pt idx="1">
                  <c:v>62</c:v>
                </c:pt>
                <c:pt idx="2">
                  <c:v>61.800000000000004</c:v>
                </c:pt>
                <c:pt idx="3">
                  <c:v>61.7</c:v>
                </c:pt>
                <c:pt idx="4">
                  <c:v>61.600723249999987</c:v>
                </c:pt>
                <c:pt idx="5">
                  <c:v>61.496713249999992</c:v>
                </c:pt>
              </c:numCache>
            </c:numRef>
          </c:yVal>
          <c:smooth val="0"/>
          <c:extLst>
            <c:ext xmlns:c16="http://schemas.microsoft.com/office/drawing/2014/chart" uri="{C3380CC4-5D6E-409C-BE32-E72D297353CC}">
              <c16:uniqueId val="{00000003-AC80-43BC-AE27-078C16F97A65}"/>
            </c:ext>
          </c:extLst>
        </c:ser>
        <c:ser>
          <c:idx val="7"/>
          <c:order val="4"/>
          <c:tx>
            <c:strRef>
              <c:f>'Evap. Results'!$U$63</c:f>
              <c:strCache>
                <c:ptCount val="1"/>
                <c:pt idx="0">
                  <c:v>q = 45°, l = 0.1044</c:v>
                </c:pt>
              </c:strCache>
            </c:strRef>
          </c:tx>
          <c:spPr>
            <a:ln w="25400" cap="rnd">
              <a:noFill/>
              <a:round/>
            </a:ln>
            <a:effectLst/>
          </c:spPr>
          <c:marker>
            <c:symbol val="star"/>
            <c:size val="5"/>
            <c:spPr>
              <a:noFill/>
              <a:ln w="6350">
                <a:solidFill>
                  <a:schemeClr val="tx1"/>
                </a:solidFill>
              </a:ln>
              <a:effectLst/>
            </c:spPr>
          </c:marker>
          <c:xVal>
            <c:numRef>
              <c:f>'Evap. Results'!$R$28:$R$33</c:f>
              <c:numCache>
                <c:formatCode>0.0</c:formatCode>
                <c:ptCount val="6"/>
                <c:pt idx="0">
                  <c:v>189.17858664016629</c:v>
                </c:pt>
                <c:pt idx="1">
                  <c:v>283.76787996024945</c:v>
                </c:pt>
                <c:pt idx="2">
                  <c:v>378.35717328033257</c:v>
                </c:pt>
                <c:pt idx="3">
                  <c:v>472.9464666004157</c:v>
                </c:pt>
                <c:pt idx="4">
                  <c:v>567.53575992049889</c:v>
                </c:pt>
                <c:pt idx="5">
                  <c:v>662.12505324058202</c:v>
                </c:pt>
              </c:numCache>
            </c:numRef>
          </c:xVal>
          <c:yVal>
            <c:numRef>
              <c:f>'Evap. Results'!$FZ$37:$FZ$42</c:f>
              <c:numCache>
                <c:formatCode>0.0</c:formatCode>
                <c:ptCount val="6"/>
                <c:pt idx="0">
                  <c:v>62</c:v>
                </c:pt>
                <c:pt idx="1">
                  <c:v>61.8</c:v>
                </c:pt>
                <c:pt idx="2">
                  <c:v>61.65</c:v>
                </c:pt>
                <c:pt idx="3">
                  <c:v>61.479444999999984</c:v>
                </c:pt>
                <c:pt idx="4">
                  <c:v>61.272427499999999</c:v>
                </c:pt>
                <c:pt idx="5">
                  <c:v>61.168417499999997</c:v>
                </c:pt>
              </c:numCache>
            </c:numRef>
          </c:yVal>
          <c:smooth val="0"/>
          <c:extLst>
            <c:ext xmlns:c16="http://schemas.microsoft.com/office/drawing/2014/chart" uri="{C3380CC4-5D6E-409C-BE32-E72D297353CC}">
              <c16:uniqueId val="{00000004-AC80-43BC-AE27-078C16F97A65}"/>
            </c:ext>
          </c:extLst>
        </c:ser>
        <c:ser>
          <c:idx val="6"/>
          <c:order val="5"/>
          <c:tx>
            <c:strRef>
              <c:f>'Evap. Results'!$U$62</c:f>
              <c:strCache>
                <c:ptCount val="1"/>
                <c:pt idx="0">
                  <c:v>q = 45°, l = 0.1311</c:v>
                </c:pt>
              </c:strCache>
            </c:strRef>
          </c:tx>
          <c:spPr>
            <a:ln w="25400" cap="rnd">
              <a:noFill/>
              <a:round/>
            </a:ln>
            <a:effectLst/>
          </c:spPr>
          <c:marker>
            <c:symbol val="circle"/>
            <c:size val="5"/>
            <c:spPr>
              <a:solidFill>
                <a:srgbClr val="00B0F0"/>
              </a:solidFill>
              <a:ln w="9525">
                <a:solidFill>
                  <a:schemeClr val="tx1"/>
                </a:solidFill>
              </a:ln>
              <a:effectLst/>
            </c:spPr>
          </c:marker>
          <c:xVal>
            <c:numRef>
              <c:f>'Evap. Results'!$Q$28:$Q$33</c:f>
              <c:numCache>
                <c:formatCode>0.0</c:formatCode>
                <c:ptCount val="6"/>
                <c:pt idx="0">
                  <c:v>178.98444784946247</c:v>
                </c:pt>
                <c:pt idx="1">
                  <c:v>268.47667177419368</c:v>
                </c:pt>
                <c:pt idx="2">
                  <c:v>357.96889569892494</c:v>
                </c:pt>
                <c:pt idx="3">
                  <c:v>447.46111962365615</c:v>
                </c:pt>
                <c:pt idx="4">
                  <c:v>536.95334354838735</c:v>
                </c:pt>
                <c:pt idx="5">
                  <c:v>626.44556747311856</c:v>
                </c:pt>
              </c:numCache>
            </c:numRef>
          </c:xVal>
          <c:yVal>
            <c:numRef>
              <c:f>'Evap. Results'!$FY$37:$FY$42</c:f>
              <c:numCache>
                <c:formatCode>0.0</c:formatCode>
                <c:ptCount val="6"/>
                <c:pt idx="0">
                  <c:v>61.696487499999996</c:v>
                </c:pt>
                <c:pt idx="1">
                  <c:v>61.491474999999994</c:v>
                </c:pt>
                <c:pt idx="2">
                  <c:v>61.3</c:v>
                </c:pt>
                <c:pt idx="3">
                  <c:v>61.05</c:v>
                </c:pt>
                <c:pt idx="4">
                  <c:v>60.874432499999998</c:v>
                </c:pt>
                <c:pt idx="5">
                  <c:v>60.770422500000002</c:v>
                </c:pt>
              </c:numCache>
            </c:numRef>
          </c:yVal>
          <c:smooth val="0"/>
          <c:extLst>
            <c:ext xmlns:c16="http://schemas.microsoft.com/office/drawing/2014/chart" uri="{C3380CC4-5D6E-409C-BE32-E72D297353CC}">
              <c16:uniqueId val="{00000005-AC80-43BC-AE27-078C16F97A65}"/>
            </c:ext>
          </c:extLst>
        </c:ser>
        <c:ser>
          <c:idx val="5"/>
          <c:order val="6"/>
          <c:tx>
            <c:strRef>
              <c:f>'Evap. Results'!$U$61</c:f>
              <c:strCache>
                <c:ptCount val="1"/>
                <c:pt idx="0">
                  <c:v>q = 90°, l = 0.0777</c:v>
                </c:pt>
              </c:strCache>
            </c:strRef>
          </c:tx>
          <c:spPr>
            <a:ln w="25400" cap="rnd">
              <a:noFill/>
              <a:round/>
            </a:ln>
            <a:effectLst/>
          </c:spPr>
          <c:marker>
            <c:symbol val="diamond"/>
            <c:size val="6"/>
            <c:spPr>
              <a:solidFill>
                <a:schemeClr val="accent6">
                  <a:lumMod val="75000"/>
                </a:schemeClr>
              </a:solidFill>
              <a:ln w="12700">
                <a:solidFill>
                  <a:schemeClr val="tx1"/>
                </a:solidFill>
              </a:ln>
              <a:effectLst/>
            </c:spPr>
          </c:marker>
          <c:xVal>
            <c:numRef>
              <c:f>'Evap. Results'!$P$28:$P$33</c:f>
              <c:numCache>
                <c:formatCode>0.0</c:formatCode>
                <c:ptCount val="6"/>
                <c:pt idx="0">
                  <c:v>164.78044665246247</c:v>
                </c:pt>
                <c:pt idx="1">
                  <c:v>247.34464631754247</c:v>
                </c:pt>
                <c:pt idx="2">
                  <c:v>329.99169185826469</c:v>
                </c:pt>
                <c:pt idx="3">
                  <c:v>412.61388363629425</c:v>
                </c:pt>
                <c:pt idx="4">
                  <c:v>495.4349055158653</c:v>
                </c:pt>
                <c:pt idx="5">
                  <c:v>578.64530301095476</c:v>
                </c:pt>
              </c:numCache>
            </c:numRef>
          </c:xVal>
          <c:yVal>
            <c:numRef>
              <c:f>'Evap. Results'!$FX$37:$FX$42</c:f>
              <c:numCache>
                <c:formatCode>0.0</c:formatCode>
                <c:ptCount val="6"/>
                <c:pt idx="0">
                  <c:v>62.323519549999993</c:v>
                </c:pt>
                <c:pt idx="1">
                  <c:v>62.1</c:v>
                </c:pt>
                <c:pt idx="2">
                  <c:v>61.9</c:v>
                </c:pt>
                <c:pt idx="3">
                  <c:v>61.716474814999991</c:v>
                </c:pt>
                <c:pt idx="4">
                  <c:v>61.35</c:v>
                </c:pt>
                <c:pt idx="5">
                  <c:v>61.288754265000001</c:v>
                </c:pt>
              </c:numCache>
            </c:numRef>
          </c:yVal>
          <c:smooth val="0"/>
          <c:extLst>
            <c:ext xmlns:c16="http://schemas.microsoft.com/office/drawing/2014/chart" uri="{C3380CC4-5D6E-409C-BE32-E72D297353CC}">
              <c16:uniqueId val="{00000006-AC80-43BC-AE27-078C16F97A65}"/>
            </c:ext>
          </c:extLst>
        </c:ser>
        <c:ser>
          <c:idx val="4"/>
          <c:order val="7"/>
          <c:tx>
            <c:strRef>
              <c:f>'Evap. Results'!$U$60</c:f>
              <c:strCache>
                <c:ptCount val="1"/>
                <c:pt idx="0">
                  <c:v>q = 90°, l = 0.1044</c:v>
                </c:pt>
              </c:strCache>
            </c:strRef>
          </c:tx>
          <c:spPr>
            <a:ln w="25400" cap="rnd">
              <a:noFill/>
              <a:round/>
            </a:ln>
            <a:effectLst/>
          </c:spPr>
          <c:marker>
            <c:symbol val="x"/>
            <c:size val="5"/>
            <c:spPr>
              <a:noFill/>
              <a:ln w="9525">
                <a:solidFill>
                  <a:schemeClr val="tx1"/>
                </a:solidFill>
              </a:ln>
              <a:effectLst/>
            </c:spPr>
          </c:marker>
          <c:xVal>
            <c:numRef>
              <c:f>'Evap. Results'!$O$28:$O$33</c:f>
              <c:numCache>
                <c:formatCode>0.0</c:formatCode>
                <c:ptCount val="6"/>
                <c:pt idx="0">
                  <c:v>153.12404559416558</c:v>
                </c:pt>
                <c:pt idx="1">
                  <c:v>229.74378135883251</c:v>
                </c:pt>
                <c:pt idx="2">
                  <c:v>306.50972330804581</c:v>
                </c:pt>
                <c:pt idx="3">
                  <c:v>383.29105538194824</c:v>
                </c:pt>
                <c:pt idx="4">
                  <c:v>460.22628870274156</c:v>
                </c:pt>
                <c:pt idx="5">
                  <c:v>537.46932451731686</c:v>
                </c:pt>
              </c:numCache>
            </c:numRef>
          </c:xVal>
          <c:yVal>
            <c:numRef>
              <c:f>'Evap. Results'!$FW$37:$FW$42</c:f>
              <c:numCache>
                <c:formatCode>0.0</c:formatCode>
                <c:ptCount val="6"/>
                <c:pt idx="0">
                  <c:v>61.814489649999992</c:v>
                </c:pt>
                <c:pt idx="1">
                  <c:v>61.60188939999999</c:v>
                </c:pt>
                <c:pt idx="2">
                  <c:v>61.491809199999992</c:v>
                </c:pt>
                <c:pt idx="3">
                  <c:v>61.176688899999995</c:v>
                </c:pt>
                <c:pt idx="4">
                  <c:v>60.859048549999997</c:v>
                </c:pt>
                <c:pt idx="5">
                  <c:v>60.648968349999997</c:v>
                </c:pt>
              </c:numCache>
            </c:numRef>
          </c:yVal>
          <c:smooth val="0"/>
          <c:extLst>
            <c:ext xmlns:c16="http://schemas.microsoft.com/office/drawing/2014/chart" uri="{C3380CC4-5D6E-409C-BE32-E72D297353CC}">
              <c16:uniqueId val="{00000007-AC80-43BC-AE27-078C16F97A65}"/>
            </c:ext>
          </c:extLst>
        </c:ser>
        <c:ser>
          <c:idx val="3"/>
          <c:order val="8"/>
          <c:tx>
            <c:strRef>
              <c:f>'Evap. Results'!$U$59</c:f>
              <c:strCache>
                <c:ptCount val="1"/>
                <c:pt idx="0">
                  <c:v>q = 90°, l = 0.1311</c:v>
                </c:pt>
              </c:strCache>
            </c:strRef>
          </c:tx>
          <c:spPr>
            <a:ln w="25400" cap="rnd">
              <a:noFill/>
              <a:round/>
            </a:ln>
            <a:effectLst/>
          </c:spPr>
          <c:marker>
            <c:symbol val="diamond"/>
            <c:size val="5"/>
            <c:spPr>
              <a:solidFill>
                <a:schemeClr val="bg1"/>
              </a:solidFill>
              <a:ln w="9525">
                <a:solidFill>
                  <a:schemeClr val="tx1"/>
                </a:solidFill>
              </a:ln>
              <a:effectLst/>
            </c:spPr>
          </c:marker>
          <c:xVal>
            <c:numRef>
              <c:f>'Evap. Results'!$N$28:$N$33</c:f>
              <c:numCache>
                <c:formatCode>0.0</c:formatCode>
                <c:ptCount val="6"/>
                <c:pt idx="0">
                  <c:v>146.91508562137278</c:v>
                </c:pt>
                <c:pt idx="1">
                  <c:v>220.4833684463467</c:v>
                </c:pt>
                <c:pt idx="2">
                  <c:v>294.12547794751219</c:v>
                </c:pt>
                <c:pt idx="3">
                  <c:v>367.84141412486935</c:v>
                </c:pt>
                <c:pt idx="4">
                  <c:v>441.63117697841818</c:v>
                </c:pt>
                <c:pt idx="5">
                  <c:v>515.75315987482941</c:v>
                </c:pt>
              </c:numCache>
            </c:numRef>
          </c:xVal>
          <c:yVal>
            <c:numRef>
              <c:f>'Evap. Results'!$FV$37:$FV$42</c:f>
              <c:numCache>
                <c:formatCode>0.0</c:formatCode>
                <c:ptCount val="6"/>
                <c:pt idx="0">
                  <c:v>61.407469750000004</c:v>
                </c:pt>
                <c:pt idx="1">
                  <c:v>61.194869499999996</c:v>
                </c:pt>
                <c:pt idx="2">
                  <c:v>61.084789300000004</c:v>
                </c:pt>
                <c:pt idx="3">
                  <c:v>60.769668999999993</c:v>
                </c:pt>
                <c:pt idx="4">
                  <c:v>60.45</c:v>
                </c:pt>
                <c:pt idx="5">
                  <c:v>60.241948450000002</c:v>
                </c:pt>
              </c:numCache>
            </c:numRef>
          </c:yVal>
          <c:smooth val="0"/>
          <c:extLst>
            <c:ext xmlns:c16="http://schemas.microsoft.com/office/drawing/2014/chart" uri="{C3380CC4-5D6E-409C-BE32-E72D297353CC}">
              <c16:uniqueId val="{00000008-AC80-43BC-AE27-078C16F97A65}"/>
            </c:ext>
          </c:extLst>
        </c:ser>
        <c:ser>
          <c:idx val="2"/>
          <c:order val="9"/>
          <c:tx>
            <c:strRef>
              <c:f>'Evap. Results'!$U$58</c:f>
              <c:strCache>
                <c:ptCount val="1"/>
                <c:pt idx="0">
                  <c:v>q = 135°, l = 0.0777</c:v>
                </c:pt>
              </c:strCache>
            </c:strRef>
          </c:tx>
          <c:spPr>
            <a:ln w="25400" cap="rnd">
              <a:noFill/>
              <a:round/>
            </a:ln>
            <a:effectLst/>
          </c:spPr>
          <c:marker>
            <c:symbol val="triangle"/>
            <c:size val="5"/>
            <c:spPr>
              <a:solidFill>
                <a:srgbClr val="FFFF00"/>
              </a:solidFill>
              <a:ln w="9525">
                <a:solidFill>
                  <a:schemeClr val="tx1"/>
                </a:solidFill>
              </a:ln>
              <a:effectLst/>
            </c:spPr>
          </c:marker>
          <c:xVal>
            <c:numRef>
              <c:f>'Evap. Results'!$M$28:$M$33</c:f>
              <c:numCache>
                <c:formatCode>0.0</c:formatCode>
                <c:ptCount val="6"/>
                <c:pt idx="0">
                  <c:v>134.5188760800059</c:v>
                </c:pt>
                <c:pt idx="1">
                  <c:v>201.77831412000884</c:v>
                </c:pt>
                <c:pt idx="2">
                  <c:v>269.03775216001179</c:v>
                </c:pt>
                <c:pt idx="3">
                  <c:v>336.29719020001471</c:v>
                </c:pt>
                <c:pt idx="4">
                  <c:v>403.55662824001769</c:v>
                </c:pt>
                <c:pt idx="5">
                  <c:v>470.81606628002061</c:v>
                </c:pt>
              </c:numCache>
            </c:numRef>
          </c:xVal>
          <c:yVal>
            <c:numRef>
              <c:f>'Evap. Results'!$FU$37:$FU$42</c:f>
              <c:numCache>
                <c:formatCode>0.0</c:formatCode>
                <c:ptCount val="6"/>
                <c:pt idx="0">
                  <c:v>61.512029999999996</c:v>
                </c:pt>
                <c:pt idx="1">
                  <c:v>61.332583</c:v>
                </c:pt>
                <c:pt idx="2">
                  <c:v>61.224543000000004</c:v>
                </c:pt>
                <c:pt idx="3">
                  <c:v>60.912483000000002</c:v>
                </c:pt>
                <c:pt idx="4">
                  <c:v>60.498412999999999</c:v>
                </c:pt>
                <c:pt idx="5">
                  <c:v>60.390372999999997</c:v>
                </c:pt>
              </c:numCache>
            </c:numRef>
          </c:yVal>
          <c:smooth val="0"/>
          <c:extLst>
            <c:ext xmlns:c16="http://schemas.microsoft.com/office/drawing/2014/chart" uri="{C3380CC4-5D6E-409C-BE32-E72D297353CC}">
              <c16:uniqueId val="{00000009-AC80-43BC-AE27-078C16F97A65}"/>
            </c:ext>
          </c:extLst>
        </c:ser>
        <c:ser>
          <c:idx val="1"/>
          <c:order val="10"/>
          <c:tx>
            <c:strRef>
              <c:f>'Evap. Results'!$U$57</c:f>
              <c:strCache>
                <c:ptCount val="1"/>
                <c:pt idx="0">
                  <c:v>q = 135°, l = 0.1044</c:v>
                </c:pt>
              </c:strCache>
            </c:strRef>
          </c:tx>
          <c:spPr>
            <a:ln w="25400" cap="rnd">
              <a:noFill/>
              <a:round/>
            </a:ln>
            <a:effectLst/>
          </c:spPr>
          <c:marker>
            <c:symbol val="square"/>
            <c:size val="5"/>
            <c:spPr>
              <a:solidFill>
                <a:srgbClr val="FF0000"/>
              </a:solidFill>
              <a:ln w="9525">
                <a:solidFill>
                  <a:schemeClr val="tx1"/>
                </a:solidFill>
              </a:ln>
              <a:effectLst/>
            </c:spPr>
          </c:marker>
          <c:xVal>
            <c:numRef>
              <c:f>'Evap. Results'!$L$28:$L$33</c:f>
              <c:numCache>
                <c:formatCode>0.0</c:formatCode>
                <c:ptCount val="6"/>
                <c:pt idx="0">
                  <c:v>120.8730817191766</c:v>
                </c:pt>
                <c:pt idx="1">
                  <c:v>181.30962257876487</c:v>
                </c:pt>
                <c:pt idx="2">
                  <c:v>241.74616343835319</c:v>
                </c:pt>
                <c:pt idx="3">
                  <c:v>302.18270429794148</c:v>
                </c:pt>
                <c:pt idx="4">
                  <c:v>362.61924515752975</c:v>
                </c:pt>
                <c:pt idx="5">
                  <c:v>423.05578601711807</c:v>
                </c:pt>
              </c:numCache>
            </c:numRef>
          </c:xVal>
          <c:yVal>
            <c:numRef>
              <c:f>'Evap. Results'!$FT$37:$FT$42</c:f>
              <c:numCache>
                <c:formatCode>0.0</c:formatCode>
                <c:ptCount val="6"/>
                <c:pt idx="0">
                  <c:v>61.001979999999996</c:v>
                </c:pt>
                <c:pt idx="1">
                  <c:v>60.791930000000001</c:v>
                </c:pt>
                <c:pt idx="2">
                  <c:v>60.683889999999998</c:v>
                </c:pt>
                <c:pt idx="3">
                  <c:v>60.471829999999997</c:v>
                </c:pt>
                <c:pt idx="4">
                  <c:v>60.15</c:v>
                </c:pt>
                <c:pt idx="5">
                  <c:v>59.949719999999999</c:v>
                </c:pt>
              </c:numCache>
            </c:numRef>
          </c:yVal>
          <c:smooth val="0"/>
          <c:extLst>
            <c:ext xmlns:c16="http://schemas.microsoft.com/office/drawing/2014/chart" uri="{C3380CC4-5D6E-409C-BE32-E72D297353CC}">
              <c16:uniqueId val="{0000000A-AC80-43BC-AE27-078C16F97A65}"/>
            </c:ext>
          </c:extLst>
        </c:ser>
        <c:ser>
          <c:idx val="0"/>
          <c:order val="11"/>
          <c:tx>
            <c:strRef>
              <c:f>'Evap. Results'!$U$56</c:f>
              <c:strCache>
                <c:ptCount val="1"/>
                <c:pt idx="0">
                  <c:v>q = 135°, l = 0.1311</c:v>
                </c:pt>
              </c:strCache>
            </c:strRef>
          </c:tx>
          <c:spPr>
            <a:ln w="25400" cap="rnd">
              <a:noFill/>
              <a:round/>
            </a:ln>
            <a:effectLst/>
          </c:spPr>
          <c:marker>
            <c:symbol val="triangle"/>
            <c:size val="5"/>
            <c:spPr>
              <a:solidFill>
                <a:srgbClr val="0000FF"/>
              </a:solidFill>
              <a:ln w="9525">
                <a:solidFill>
                  <a:schemeClr val="tx1"/>
                </a:solidFill>
              </a:ln>
              <a:effectLst/>
            </c:spPr>
          </c:marker>
          <c:xVal>
            <c:numRef>
              <c:f>'Evap. Results'!$K$28:$K$33</c:f>
              <c:numCache>
                <c:formatCode>0.0</c:formatCode>
                <c:ptCount val="6"/>
                <c:pt idx="0">
                  <c:v>119.75902033097145</c:v>
                </c:pt>
                <c:pt idx="1">
                  <c:v>179.63853049645715</c:v>
                </c:pt>
                <c:pt idx="2">
                  <c:v>239.5180406619429</c:v>
                </c:pt>
                <c:pt idx="3">
                  <c:v>299.39755082742863</c:v>
                </c:pt>
                <c:pt idx="4">
                  <c:v>359.2770609929143</c:v>
                </c:pt>
                <c:pt idx="5">
                  <c:v>419.15657115840003</c:v>
                </c:pt>
              </c:numCache>
            </c:numRef>
          </c:xVal>
          <c:yVal>
            <c:numRef>
              <c:f>'Evap. Results'!$FS$37:$FS$42</c:f>
              <c:numCache>
                <c:formatCode>0.0</c:formatCode>
                <c:ptCount val="6"/>
                <c:pt idx="0">
                  <c:v>60.593940000000011</c:v>
                </c:pt>
                <c:pt idx="1">
                  <c:v>60.383890000000001</c:v>
                </c:pt>
                <c:pt idx="2">
                  <c:v>60.275850000000013</c:v>
                </c:pt>
                <c:pt idx="3">
                  <c:v>60.1</c:v>
                </c:pt>
                <c:pt idx="4">
                  <c:v>59.849719999999998</c:v>
                </c:pt>
                <c:pt idx="5">
                  <c:v>59.641680000000001</c:v>
                </c:pt>
              </c:numCache>
            </c:numRef>
          </c:yVal>
          <c:smooth val="0"/>
          <c:extLst>
            <c:ext xmlns:c16="http://schemas.microsoft.com/office/drawing/2014/chart" uri="{C3380CC4-5D6E-409C-BE32-E72D297353CC}">
              <c16:uniqueId val="{0000000B-AC80-43BC-AE27-078C16F97A65}"/>
            </c:ext>
          </c:extLst>
        </c:ser>
        <c:dLbls>
          <c:showLegendKey val="0"/>
          <c:showVal val="0"/>
          <c:showCatName val="0"/>
          <c:showSerName val="0"/>
          <c:showPercent val="0"/>
          <c:showBubbleSize val="0"/>
        </c:dLbls>
        <c:axId val="1196746288"/>
        <c:axId val="1196745200"/>
      </c:scatterChart>
      <c:valAx>
        <c:axId val="1196746288"/>
        <c:scaling>
          <c:orientation val="minMax"/>
          <c:min val="100"/>
        </c:scaling>
        <c:delete val="0"/>
        <c:axPos val="b"/>
        <c:majorGridlines>
          <c:spPr>
            <a:ln w="9525" cap="flat" cmpd="sng" algn="ctr">
              <a:solidFill>
                <a:srgbClr val="D9D9D9"/>
              </a:solidFill>
              <a:round/>
            </a:ln>
            <a:effectLst/>
          </c:spPr>
        </c:majorGridlines>
        <c:title>
          <c:tx>
            <c:rich>
              <a:bodyPr rot="0" spcFirstLastPara="1" vertOverflow="ellipsis" vert="horz" wrap="square" anchor="ctr" anchorCtr="1"/>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600" b="1" i="0" u="none" strike="noStrike" baseline="0">
                    <a:effectLst/>
                  </a:rPr>
                  <a:t>Evaporator annulus Dean number, De</a:t>
                </a:r>
                <a:r>
                  <a:rPr lang="en-US" sz="600" b="1" i="0" u="none" strike="noStrike" baseline="-25000">
                    <a:effectLst/>
                  </a:rPr>
                  <a:t>ev, w</a:t>
                </a:r>
                <a:endParaRPr lang="en-US" sz="600"/>
              </a:p>
            </c:rich>
          </c:tx>
          <c:overlay val="0"/>
          <c:spPr>
            <a:noFill/>
            <a:ln>
              <a:noFill/>
            </a:ln>
            <a:effectLst/>
          </c:spPr>
          <c:txPr>
            <a:bodyPr rot="0" spcFirstLastPara="1" vertOverflow="ellipsis" vert="horz" wrap="square" anchor="ctr" anchorCtr="1"/>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0"/>
        <c:majorTickMark val="in"/>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96745200"/>
        <c:crosses val="autoZero"/>
        <c:crossBetween val="midCat"/>
      </c:valAx>
      <c:valAx>
        <c:axId val="1196745200"/>
        <c:scaling>
          <c:orientation val="minMax"/>
          <c:min val="59"/>
        </c:scaling>
        <c:delete val="0"/>
        <c:axPos val="l"/>
        <c:majorGridlines>
          <c:spPr>
            <a:ln w="9525" cap="flat" cmpd="sng" algn="ctr">
              <a:solidFill>
                <a:srgbClr val="D9D9D9"/>
              </a:solidFill>
              <a:round/>
            </a:ln>
            <a:effectLst/>
          </c:spPr>
        </c:majorGridlines>
        <c:title>
          <c:tx>
            <c:rich>
              <a:bodyPr rot="-5400000" spcFirstLastPara="1" vertOverflow="ellipsis" vert="horz" wrap="square" anchor="ctr" anchorCtr="1"/>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600">
                    <a:sym typeface="Symbol" panose="05050102010706020507" pitchFamily="18" charset="2"/>
                  </a:rPr>
                  <a:t>P</a:t>
                </a:r>
                <a:r>
                  <a:rPr lang="en-US" sz="600" baseline="-25000">
                    <a:sym typeface="Symbol" panose="05050102010706020507" pitchFamily="18" charset="2"/>
                  </a:rPr>
                  <a:t>c</a:t>
                </a:r>
                <a:r>
                  <a:rPr lang="en-US" sz="600" baseline="0"/>
                  <a:t> (kPa)</a:t>
                </a:r>
                <a:endParaRPr lang="en-US" sz="600"/>
              </a:p>
            </c:rich>
          </c:tx>
          <c:layout>
            <c:manualLayout>
              <c:xMode val="edge"/>
              <c:yMode val="edge"/>
              <c:x val="2.0095873432487605E-2"/>
              <c:y val="0.17669017935258094"/>
            </c:manualLayout>
          </c:layout>
          <c:overlay val="0"/>
          <c:spPr>
            <a:noFill/>
            <a:ln>
              <a:noFill/>
            </a:ln>
            <a:effectLst/>
          </c:spPr>
          <c:txPr>
            <a:bodyPr rot="-5400000" spcFirstLastPara="1" vertOverflow="ellipsis" vert="horz" wrap="square" anchor="ctr" anchorCtr="1"/>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 sourceLinked="0"/>
        <c:majorTickMark val="in"/>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96746288"/>
        <c:crosses val="autoZero"/>
        <c:crossBetween val="midCat"/>
      </c:valAx>
      <c:spPr>
        <a:noFill/>
        <a:ln w="12700">
          <a:solidFill>
            <a:schemeClr val="tx1"/>
          </a:solidFill>
        </a:ln>
        <a:effectLst/>
      </c:spPr>
    </c:plotArea>
    <c:legend>
      <c:legendPos val="r"/>
      <c:layout>
        <c:manualLayout>
          <c:xMode val="edge"/>
          <c:yMode val="edge"/>
          <c:x val="1.7520466191726002E-2"/>
          <c:y val="0.70027066929133863"/>
          <c:w val="0.97255889888763902"/>
          <c:h val="0.28335793963254591"/>
        </c:manualLayout>
      </c:layout>
      <c:overlay val="0"/>
      <c:spPr>
        <a:solidFill>
          <a:schemeClr val="bg1"/>
        </a:solidFill>
        <a:ln>
          <a:solidFill>
            <a:schemeClr val="tx1"/>
          </a:solidFill>
        </a:ln>
        <a:effectLst/>
      </c:spPr>
      <c:txPr>
        <a:bodyPr rot="0" spcFirstLastPara="1" vertOverflow="ellipsis" vert="horz" wrap="square" anchor="ctr" anchorCtr="1"/>
        <a:lstStyle/>
        <a:p>
          <a:pPr>
            <a:defRPr sz="600" b="0" i="0" u="none" strike="noStrike" kern="1200" baseline="0">
              <a:solidFill>
                <a:sysClr val="windowText" lastClr="000000"/>
              </a:solidFill>
              <a:latin typeface="Symbol" panose="05050102010706020507" pitchFamily="18" charset="2"/>
              <a:ea typeface="+mn-ea"/>
              <a:cs typeface="Times New Roman" panose="02020603050405020304" pitchFamily="18" charset="0"/>
            </a:defRPr>
          </a:pPr>
          <a:endParaRPr lang="en-US"/>
        </a:p>
      </c:txPr>
    </c:legend>
    <c:plotVisOnly val="1"/>
    <c:dispBlanksAs val="gap"/>
    <c:showDLblsOverMax val="0"/>
  </c:chart>
  <c:spPr>
    <a:solidFill>
      <a:schemeClr val="bg1"/>
    </a:solidFill>
    <a:ln w="15875" cap="flat" cmpd="sng" algn="ctr">
      <a:solidFill>
        <a:schemeClr val="tx1"/>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800"/>
              <a:t>(a)</a:t>
            </a:r>
          </a:p>
        </c:rich>
      </c:tx>
      <c:layout>
        <c:manualLayout>
          <c:xMode val="edge"/>
          <c:yMode val="edge"/>
          <c:x val="0.86266185476815394"/>
          <c:y val="0.4375"/>
        </c:manualLayout>
      </c:layout>
      <c:overlay val="0"/>
      <c:spPr>
        <a:solidFill>
          <a:schemeClr val="accent1">
            <a:lumMod val="20000"/>
            <a:lumOff val="80000"/>
          </a:schemeClr>
        </a:solidFill>
        <a:ln>
          <a:solidFill>
            <a:schemeClr val="tx1"/>
          </a:solidFill>
        </a:ln>
        <a:effectLst/>
      </c:spPr>
      <c:txPr>
        <a:bodyPr rot="0" spcFirstLastPara="1" vertOverflow="ellipsis" vert="horz" wrap="square" anchor="ctr" anchorCtr="1"/>
        <a:lstStyle/>
        <a:p>
          <a:pPr>
            <a:defRPr sz="8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3828922426363371"/>
          <c:y val="5.0925925925925923E-2"/>
          <c:w val="0.81309966462525496"/>
          <c:h val="0.49572779965004377"/>
        </c:manualLayout>
      </c:layout>
      <c:scatterChart>
        <c:scatterStyle val="lineMarker"/>
        <c:varyColors val="0"/>
        <c:ser>
          <c:idx val="11"/>
          <c:order val="0"/>
          <c:tx>
            <c:strRef>
              <c:f>'Evap. Results'!$U$55</c:f>
              <c:strCache>
                <c:ptCount val="1"/>
                <c:pt idx="0">
                  <c:v>q = 0°, l = 0.0777</c:v>
                </c:pt>
              </c:strCache>
            </c:strRef>
          </c:tx>
          <c:spPr>
            <a:ln w="12700" cap="rnd">
              <a:solidFill>
                <a:schemeClr val="tx1"/>
              </a:solidFill>
              <a:prstDash val="sysDot"/>
              <a:round/>
            </a:ln>
            <a:effectLst/>
          </c:spPr>
          <c:marker>
            <c:symbol val="square"/>
            <c:size val="5"/>
            <c:spPr>
              <a:solidFill>
                <a:schemeClr val="bg1"/>
              </a:solidFill>
              <a:ln w="9525">
                <a:solidFill>
                  <a:schemeClr val="tx1"/>
                </a:solidFill>
                <a:prstDash val="solid"/>
              </a:ln>
              <a:effectLst/>
            </c:spPr>
          </c:marker>
          <c:xVal>
            <c:numRef>
              <c:f>'Evap. Results'!$G$56:$G$61</c:f>
              <c:numCache>
                <c:formatCode>0.0</c:formatCode>
                <c:ptCount val="6"/>
                <c:pt idx="0">
                  <c:v>136.15676097191346</c:v>
                </c:pt>
                <c:pt idx="1">
                  <c:v>151.28528996879271</c:v>
                </c:pt>
                <c:pt idx="2">
                  <c:v>302.57057993758542</c:v>
                </c:pt>
                <c:pt idx="3">
                  <c:v>453.85586990637813</c:v>
                </c:pt>
                <c:pt idx="4">
                  <c:v>605.14115987517084</c:v>
                </c:pt>
                <c:pt idx="5">
                  <c:v>756.42644984396361</c:v>
                </c:pt>
              </c:numCache>
            </c:numRef>
          </c:xVal>
          <c:yVal>
            <c:numRef>
              <c:f>'Evap. Results'!$L$56:$L$61</c:f>
              <c:numCache>
                <c:formatCode>General</c:formatCode>
                <c:ptCount val="6"/>
                <c:pt idx="0">
                  <c:v>181.97902164365667</c:v>
                </c:pt>
                <c:pt idx="1">
                  <c:v>183.32870673708675</c:v>
                </c:pt>
                <c:pt idx="2">
                  <c:v>184.27171821294002</c:v>
                </c:pt>
                <c:pt idx="3">
                  <c:v>184.63843165829667</c:v>
                </c:pt>
                <c:pt idx="4">
                  <c:v>184.45097843698665</c:v>
                </c:pt>
                <c:pt idx="5">
                  <c:v>185.04352521567671</c:v>
                </c:pt>
              </c:numCache>
            </c:numRef>
          </c:yVal>
          <c:smooth val="0"/>
          <c:extLst>
            <c:ext xmlns:c16="http://schemas.microsoft.com/office/drawing/2014/chart" uri="{C3380CC4-5D6E-409C-BE32-E72D297353CC}">
              <c16:uniqueId val="{00000000-48F7-4FD9-924B-AE177B20D77D}"/>
            </c:ext>
          </c:extLst>
        </c:ser>
        <c:ser>
          <c:idx val="10"/>
          <c:order val="1"/>
          <c:tx>
            <c:strRef>
              <c:f>'Evap. Results'!$U$54</c:f>
              <c:strCache>
                <c:ptCount val="1"/>
                <c:pt idx="0">
                  <c:v>q = 0°, l = 0.1044</c:v>
                </c:pt>
              </c:strCache>
            </c:strRef>
          </c:tx>
          <c:spPr>
            <a:ln w="9525" cap="rnd">
              <a:solidFill>
                <a:schemeClr val="tx1"/>
              </a:solidFill>
              <a:prstDash val="lgDash"/>
              <a:round/>
            </a:ln>
            <a:effectLst/>
          </c:spPr>
          <c:marker>
            <c:symbol val="circle"/>
            <c:size val="5"/>
            <c:spPr>
              <a:solidFill>
                <a:srgbClr val="FF0000"/>
              </a:solidFill>
              <a:ln w="9525">
                <a:solidFill>
                  <a:schemeClr val="tx1"/>
                </a:solidFill>
                <a:prstDash val="solid"/>
              </a:ln>
              <a:effectLst/>
            </c:spPr>
          </c:marker>
          <c:xVal>
            <c:numRef>
              <c:f>'Evap. Results'!$G$47:$G$52</c:f>
              <c:numCache>
                <c:formatCode>0.0</c:formatCode>
                <c:ptCount val="6"/>
                <c:pt idx="0">
                  <c:v>136.15676097191346</c:v>
                </c:pt>
                <c:pt idx="1">
                  <c:v>151.28528996879271</c:v>
                </c:pt>
                <c:pt idx="2">
                  <c:v>302.57057993758542</c:v>
                </c:pt>
                <c:pt idx="3">
                  <c:v>453.85586990637813</c:v>
                </c:pt>
                <c:pt idx="4">
                  <c:v>605.14115987517084</c:v>
                </c:pt>
                <c:pt idx="5">
                  <c:v>756.42644984396361</c:v>
                </c:pt>
              </c:numCache>
            </c:numRef>
          </c:xVal>
          <c:yVal>
            <c:numRef>
              <c:f>'Evap. Results'!$L$47:$L$52</c:f>
              <c:numCache>
                <c:formatCode>General</c:formatCode>
                <c:ptCount val="6"/>
                <c:pt idx="0">
                  <c:v>177.46902164365667</c:v>
                </c:pt>
                <c:pt idx="1">
                  <c:v>178.81870673708676</c:v>
                </c:pt>
                <c:pt idx="2">
                  <c:v>180.07171821294003</c:v>
                </c:pt>
                <c:pt idx="3">
                  <c:v>180.12843165829668</c:v>
                </c:pt>
                <c:pt idx="4">
                  <c:v>179.94097843698665</c:v>
                </c:pt>
                <c:pt idx="5">
                  <c:v>180.53352521567672</c:v>
                </c:pt>
              </c:numCache>
            </c:numRef>
          </c:yVal>
          <c:smooth val="0"/>
          <c:extLst>
            <c:ext xmlns:c16="http://schemas.microsoft.com/office/drawing/2014/chart" uri="{C3380CC4-5D6E-409C-BE32-E72D297353CC}">
              <c16:uniqueId val="{00000001-48F7-4FD9-924B-AE177B20D77D}"/>
            </c:ext>
          </c:extLst>
        </c:ser>
        <c:ser>
          <c:idx val="9"/>
          <c:order val="2"/>
          <c:tx>
            <c:strRef>
              <c:f>'Evap. Results'!$U$53</c:f>
              <c:strCache>
                <c:ptCount val="1"/>
                <c:pt idx="0">
                  <c:v>q = 0°, l = 0.1311</c:v>
                </c:pt>
              </c:strCache>
            </c:strRef>
          </c:tx>
          <c:spPr>
            <a:ln w="9525" cap="rnd">
              <a:solidFill>
                <a:sysClr val="windowText" lastClr="000000"/>
              </a:solidFill>
              <a:round/>
            </a:ln>
            <a:effectLst/>
          </c:spPr>
          <c:marker>
            <c:symbol val="circle"/>
            <c:size val="5"/>
            <c:spPr>
              <a:solidFill>
                <a:schemeClr val="bg1"/>
              </a:solidFill>
              <a:ln w="9525">
                <a:solidFill>
                  <a:schemeClr val="tx1"/>
                </a:solidFill>
              </a:ln>
              <a:effectLst/>
            </c:spPr>
          </c:marker>
          <c:xVal>
            <c:numRef>
              <c:f>'Evap. Results'!$G$38:$G$43</c:f>
              <c:numCache>
                <c:formatCode>0.0</c:formatCode>
                <c:ptCount val="6"/>
                <c:pt idx="0">
                  <c:v>136.15676097191346</c:v>
                </c:pt>
                <c:pt idx="1">
                  <c:v>151.28528996879271</c:v>
                </c:pt>
                <c:pt idx="2">
                  <c:v>302.57057993758542</c:v>
                </c:pt>
                <c:pt idx="3">
                  <c:v>453.85586990637813</c:v>
                </c:pt>
                <c:pt idx="4">
                  <c:v>605.14115987517084</c:v>
                </c:pt>
                <c:pt idx="5">
                  <c:v>756.42644984396361</c:v>
                </c:pt>
              </c:numCache>
            </c:numRef>
          </c:xVal>
          <c:yVal>
            <c:numRef>
              <c:f>'Evap. Results'!$L$38:$L$43</c:f>
              <c:numCache>
                <c:formatCode>General</c:formatCode>
                <c:ptCount val="6"/>
                <c:pt idx="0">
                  <c:v>173.05902164365665</c:v>
                </c:pt>
                <c:pt idx="1">
                  <c:v>174.40870673708673</c:v>
                </c:pt>
                <c:pt idx="2">
                  <c:v>175.66171821294</c:v>
                </c:pt>
                <c:pt idx="3">
                  <c:v>175.71843165829665</c:v>
                </c:pt>
                <c:pt idx="4">
                  <c:v>175.93097843698666</c:v>
                </c:pt>
                <c:pt idx="5">
                  <c:v>176.12352521567669</c:v>
                </c:pt>
              </c:numCache>
            </c:numRef>
          </c:yVal>
          <c:smooth val="0"/>
          <c:extLst>
            <c:ext xmlns:c16="http://schemas.microsoft.com/office/drawing/2014/chart" uri="{C3380CC4-5D6E-409C-BE32-E72D297353CC}">
              <c16:uniqueId val="{00000002-48F7-4FD9-924B-AE177B20D77D}"/>
            </c:ext>
          </c:extLst>
        </c:ser>
        <c:ser>
          <c:idx val="8"/>
          <c:order val="3"/>
          <c:tx>
            <c:strRef>
              <c:f>'Evap. Results'!$U$64</c:f>
              <c:strCache>
                <c:ptCount val="1"/>
                <c:pt idx="0">
                  <c:v>q = 45°, l = 0.0777</c:v>
                </c:pt>
              </c:strCache>
            </c:strRef>
          </c:tx>
          <c:spPr>
            <a:ln w="25400" cap="rnd">
              <a:noFill/>
              <a:round/>
            </a:ln>
            <a:effectLst/>
          </c:spPr>
          <c:marker>
            <c:symbol val="circle"/>
            <c:size val="5"/>
            <c:spPr>
              <a:solidFill>
                <a:srgbClr val="00B050"/>
              </a:solidFill>
              <a:ln w="9525">
                <a:solidFill>
                  <a:schemeClr val="tx1"/>
                </a:solidFill>
              </a:ln>
              <a:effectLst/>
            </c:spPr>
          </c:marker>
          <c:xVal>
            <c:numRef>
              <c:f>'Evap. Results'!$S$28:$S$33</c:f>
              <c:numCache>
                <c:formatCode>0.0</c:formatCode>
                <c:ptCount val="6"/>
                <c:pt idx="0">
                  <c:v>202.85491444947823</c:v>
                </c:pt>
                <c:pt idx="1">
                  <c:v>304.2823716742173</c:v>
                </c:pt>
                <c:pt idx="2">
                  <c:v>405.70982889895646</c:v>
                </c:pt>
                <c:pt idx="3">
                  <c:v>507.13728612369556</c:v>
                </c:pt>
                <c:pt idx="4">
                  <c:v>608.5647433484346</c:v>
                </c:pt>
                <c:pt idx="5">
                  <c:v>709.9922005731737</c:v>
                </c:pt>
              </c:numCache>
            </c:numRef>
          </c:xVal>
          <c:yVal>
            <c:numRef>
              <c:f>'Evap. Results'!$CE$28:$CE$33</c:f>
              <c:numCache>
                <c:formatCode>General</c:formatCode>
                <c:ptCount val="6"/>
                <c:pt idx="0">
                  <c:v>170.81235497698998</c:v>
                </c:pt>
                <c:pt idx="1">
                  <c:v>171.86454007042005</c:v>
                </c:pt>
                <c:pt idx="2">
                  <c:v>172.98271821294003</c:v>
                </c:pt>
                <c:pt idx="3">
                  <c:v>173.17526499163006</c:v>
                </c:pt>
                <c:pt idx="4">
                  <c:v>173.51081177032</c:v>
                </c:pt>
                <c:pt idx="5">
                  <c:v>174.03535854901003</c:v>
                </c:pt>
              </c:numCache>
            </c:numRef>
          </c:yVal>
          <c:smooth val="0"/>
          <c:extLst>
            <c:ext xmlns:c16="http://schemas.microsoft.com/office/drawing/2014/chart" uri="{C3380CC4-5D6E-409C-BE32-E72D297353CC}">
              <c16:uniqueId val="{00000003-48F7-4FD9-924B-AE177B20D77D}"/>
            </c:ext>
          </c:extLst>
        </c:ser>
        <c:ser>
          <c:idx val="7"/>
          <c:order val="4"/>
          <c:tx>
            <c:strRef>
              <c:f>'Evap. Results'!$U$63</c:f>
              <c:strCache>
                <c:ptCount val="1"/>
                <c:pt idx="0">
                  <c:v>q = 45°, l = 0.1044</c:v>
                </c:pt>
              </c:strCache>
            </c:strRef>
          </c:tx>
          <c:spPr>
            <a:ln w="25400" cap="rnd">
              <a:noFill/>
              <a:round/>
            </a:ln>
            <a:effectLst/>
          </c:spPr>
          <c:marker>
            <c:symbol val="star"/>
            <c:size val="5"/>
            <c:spPr>
              <a:noFill/>
              <a:ln w="9525">
                <a:solidFill>
                  <a:schemeClr val="tx1"/>
                </a:solidFill>
              </a:ln>
              <a:effectLst/>
            </c:spPr>
          </c:marker>
          <c:xVal>
            <c:numRef>
              <c:f>'Evap. Results'!$R$28:$R$33</c:f>
              <c:numCache>
                <c:formatCode>0.0</c:formatCode>
                <c:ptCount val="6"/>
                <c:pt idx="0">
                  <c:v>189.17858664016629</c:v>
                </c:pt>
                <c:pt idx="1">
                  <c:v>283.76787996024945</c:v>
                </c:pt>
                <c:pt idx="2">
                  <c:v>378.35717328033257</c:v>
                </c:pt>
                <c:pt idx="3">
                  <c:v>472.9464666004157</c:v>
                </c:pt>
                <c:pt idx="4">
                  <c:v>567.53575992049889</c:v>
                </c:pt>
                <c:pt idx="5">
                  <c:v>662.12505324058202</c:v>
                </c:pt>
              </c:numCache>
            </c:numRef>
          </c:xVal>
          <c:yVal>
            <c:numRef>
              <c:f>'Evap. Results'!$CD$28:$CD$33</c:f>
              <c:numCache>
                <c:formatCode>General</c:formatCode>
                <c:ptCount val="6"/>
                <c:pt idx="0">
                  <c:v>162.84535497699</c:v>
                </c:pt>
                <c:pt idx="1">
                  <c:v>164.22854007042002</c:v>
                </c:pt>
                <c:pt idx="2">
                  <c:v>165.26171821294002</c:v>
                </c:pt>
                <c:pt idx="3">
                  <c:v>165.68626499163003</c:v>
                </c:pt>
                <c:pt idx="4">
                  <c:v>166.51081177032</c:v>
                </c:pt>
                <c:pt idx="5">
                  <c:v>166.7</c:v>
                </c:pt>
              </c:numCache>
            </c:numRef>
          </c:yVal>
          <c:smooth val="0"/>
          <c:extLst>
            <c:ext xmlns:c16="http://schemas.microsoft.com/office/drawing/2014/chart" uri="{C3380CC4-5D6E-409C-BE32-E72D297353CC}">
              <c16:uniqueId val="{00000004-48F7-4FD9-924B-AE177B20D77D}"/>
            </c:ext>
          </c:extLst>
        </c:ser>
        <c:ser>
          <c:idx val="6"/>
          <c:order val="5"/>
          <c:tx>
            <c:strRef>
              <c:f>'Evap. Results'!$U$62</c:f>
              <c:strCache>
                <c:ptCount val="1"/>
                <c:pt idx="0">
                  <c:v>q = 45°, l = 0.1311</c:v>
                </c:pt>
              </c:strCache>
            </c:strRef>
          </c:tx>
          <c:spPr>
            <a:ln w="25400" cap="rnd">
              <a:noFill/>
              <a:round/>
            </a:ln>
            <a:effectLst/>
          </c:spPr>
          <c:marker>
            <c:symbol val="circle"/>
            <c:size val="5"/>
            <c:spPr>
              <a:solidFill>
                <a:srgbClr val="00B0F0"/>
              </a:solidFill>
              <a:ln w="9525">
                <a:solidFill>
                  <a:schemeClr val="tx1"/>
                </a:solidFill>
              </a:ln>
              <a:effectLst/>
            </c:spPr>
          </c:marker>
          <c:xVal>
            <c:numRef>
              <c:f>'Evap. Results'!$Q$28:$Q$33</c:f>
              <c:numCache>
                <c:formatCode>0.0</c:formatCode>
                <c:ptCount val="6"/>
                <c:pt idx="0">
                  <c:v>178.98444784946247</c:v>
                </c:pt>
                <c:pt idx="1">
                  <c:v>268.47667177419368</c:v>
                </c:pt>
                <c:pt idx="2">
                  <c:v>357.96889569892494</c:v>
                </c:pt>
                <c:pt idx="3">
                  <c:v>447.46111962365615</c:v>
                </c:pt>
                <c:pt idx="4">
                  <c:v>536.95334354838735</c:v>
                </c:pt>
                <c:pt idx="5">
                  <c:v>626.44556747311856</c:v>
                </c:pt>
              </c:numCache>
            </c:numRef>
          </c:xVal>
          <c:yVal>
            <c:numRef>
              <c:f>'Evap. Results'!$CC$28:$CC$33</c:f>
              <c:numCache>
                <c:formatCode>General</c:formatCode>
                <c:ptCount val="6"/>
                <c:pt idx="0">
                  <c:v>155.21235497699001</c:v>
                </c:pt>
                <c:pt idx="1">
                  <c:v>156.05954007042004</c:v>
                </c:pt>
                <c:pt idx="2">
                  <c:v>157.17871821294</c:v>
                </c:pt>
                <c:pt idx="3">
                  <c:v>157.68626499163003</c:v>
                </c:pt>
                <c:pt idx="4">
                  <c:v>158.51081177032</c:v>
                </c:pt>
                <c:pt idx="5">
                  <c:v>158.53535854901003</c:v>
                </c:pt>
              </c:numCache>
            </c:numRef>
          </c:yVal>
          <c:smooth val="0"/>
          <c:extLst>
            <c:ext xmlns:c16="http://schemas.microsoft.com/office/drawing/2014/chart" uri="{C3380CC4-5D6E-409C-BE32-E72D297353CC}">
              <c16:uniqueId val="{00000005-48F7-4FD9-924B-AE177B20D77D}"/>
            </c:ext>
          </c:extLst>
        </c:ser>
        <c:ser>
          <c:idx val="5"/>
          <c:order val="6"/>
          <c:tx>
            <c:strRef>
              <c:f>'Evap. Results'!$U$61</c:f>
              <c:strCache>
                <c:ptCount val="1"/>
                <c:pt idx="0">
                  <c:v>q = 90°, l = 0.0777</c:v>
                </c:pt>
              </c:strCache>
            </c:strRef>
          </c:tx>
          <c:spPr>
            <a:ln w="25400" cap="rnd">
              <a:noFill/>
              <a:round/>
            </a:ln>
            <a:effectLst/>
          </c:spPr>
          <c:marker>
            <c:symbol val="diamond"/>
            <c:size val="5"/>
            <c:spPr>
              <a:solidFill>
                <a:schemeClr val="accent6">
                  <a:lumMod val="75000"/>
                </a:schemeClr>
              </a:solidFill>
              <a:ln w="9525">
                <a:solidFill>
                  <a:schemeClr val="tx1"/>
                </a:solidFill>
              </a:ln>
              <a:effectLst/>
            </c:spPr>
          </c:marker>
          <c:xVal>
            <c:numRef>
              <c:f>'Evap. Results'!$P$28:$P$33</c:f>
              <c:numCache>
                <c:formatCode>0.0</c:formatCode>
                <c:ptCount val="6"/>
                <c:pt idx="0">
                  <c:v>164.78044665246247</c:v>
                </c:pt>
                <c:pt idx="1">
                  <c:v>247.34464631754247</c:v>
                </c:pt>
                <c:pt idx="2">
                  <c:v>329.99169185826469</c:v>
                </c:pt>
                <c:pt idx="3">
                  <c:v>412.61388363629425</c:v>
                </c:pt>
                <c:pt idx="4">
                  <c:v>495.4349055158653</c:v>
                </c:pt>
                <c:pt idx="5">
                  <c:v>578.64530301095476</c:v>
                </c:pt>
              </c:numCache>
            </c:numRef>
          </c:xVal>
          <c:yVal>
            <c:numRef>
              <c:f>'Evap. Results'!$CB$28:$CB$33</c:f>
              <c:numCache>
                <c:formatCode>General</c:formatCode>
                <c:ptCount val="6"/>
                <c:pt idx="0">
                  <c:v>165.87235497698998</c:v>
                </c:pt>
                <c:pt idx="1">
                  <c:v>167.11454007041999</c:v>
                </c:pt>
                <c:pt idx="2">
                  <c:v>168.56171821293998</c:v>
                </c:pt>
                <c:pt idx="3">
                  <c:v>169.58626499163</c:v>
                </c:pt>
                <c:pt idx="4">
                  <c:v>170.61081177031997</c:v>
                </c:pt>
                <c:pt idx="5">
                  <c:v>170.83535854900998</c:v>
                </c:pt>
              </c:numCache>
            </c:numRef>
          </c:yVal>
          <c:smooth val="0"/>
          <c:extLst>
            <c:ext xmlns:c16="http://schemas.microsoft.com/office/drawing/2014/chart" uri="{C3380CC4-5D6E-409C-BE32-E72D297353CC}">
              <c16:uniqueId val="{00000006-48F7-4FD9-924B-AE177B20D77D}"/>
            </c:ext>
          </c:extLst>
        </c:ser>
        <c:ser>
          <c:idx val="4"/>
          <c:order val="7"/>
          <c:tx>
            <c:strRef>
              <c:f>'Evap. Results'!$U$60</c:f>
              <c:strCache>
                <c:ptCount val="1"/>
                <c:pt idx="0">
                  <c:v>q = 90°, l = 0.1044</c:v>
                </c:pt>
              </c:strCache>
            </c:strRef>
          </c:tx>
          <c:spPr>
            <a:ln w="25400" cap="rnd">
              <a:noFill/>
              <a:round/>
            </a:ln>
            <a:effectLst/>
          </c:spPr>
          <c:marker>
            <c:symbol val="x"/>
            <c:size val="5"/>
            <c:spPr>
              <a:noFill/>
              <a:ln w="9525">
                <a:solidFill>
                  <a:schemeClr val="tx1"/>
                </a:solidFill>
              </a:ln>
              <a:effectLst/>
            </c:spPr>
          </c:marker>
          <c:xVal>
            <c:numRef>
              <c:f>'Evap. Results'!$O$28:$O$33</c:f>
              <c:numCache>
                <c:formatCode>0.0</c:formatCode>
                <c:ptCount val="6"/>
                <c:pt idx="0">
                  <c:v>153.12404559416558</c:v>
                </c:pt>
                <c:pt idx="1">
                  <c:v>229.74378135883251</c:v>
                </c:pt>
                <c:pt idx="2">
                  <c:v>306.50972330804581</c:v>
                </c:pt>
                <c:pt idx="3">
                  <c:v>383.29105538194824</c:v>
                </c:pt>
                <c:pt idx="4">
                  <c:v>460.22628870274156</c:v>
                </c:pt>
                <c:pt idx="5">
                  <c:v>537.46932451731686</c:v>
                </c:pt>
              </c:numCache>
            </c:numRef>
          </c:xVal>
          <c:yVal>
            <c:numRef>
              <c:f>'Evap. Results'!$CA$28:$CA$33</c:f>
              <c:numCache>
                <c:formatCode>General</c:formatCode>
                <c:ptCount val="6"/>
                <c:pt idx="0">
                  <c:v>158.66235497699</c:v>
                </c:pt>
                <c:pt idx="1">
                  <c:v>160.02854007042004</c:v>
                </c:pt>
                <c:pt idx="2">
                  <c:v>161.96171821294001</c:v>
                </c:pt>
                <c:pt idx="3">
                  <c:v>163.28626499163005</c:v>
                </c:pt>
                <c:pt idx="4">
                  <c:v>164.7</c:v>
                </c:pt>
                <c:pt idx="5">
                  <c:v>165.60000000000002</c:v>
                </c:pt>
              </c:numCache>
            </c:numRef>
          </c:yVal>
          <c:smooth val="0"/>
          <c:extLst>
            <c:ext xmlns:c16="http://schemas.microsoft.com/office/drawing/2014/chart" uri="{C3380CC4-5D6E-409C-BE32-E72D297353CC}">
              <c16:uniqueId val="{00000007-48F7-4FD9-924B-AE177B20D77D}"/>
            </c:ext>
          </c:extLst>
        </c:ser>
        <c:ser>
          <c:idx val="3"/>
          <c:order val="8"/>
          <c:tx>
            <c:strRef>
              <c:f>'Evap. Results'!$U$59</c:f>
              <c:strCache>
                <c:ptCount val="1"/>
                <c:pt idx="0">
                  <c:v>q = 90°, l = 0.1311</c:v>
                </c:pt>
              </c:strCache>
            </c:strRef>
          </c:tx>
          <c:spPr>
            <a:ln w="25400" cap="rnd">
              <a:noFill/>
              <a:round/>
            </a:ln>
            <a:effectLst/>
          </c:spPr>
          <c:marker>
            <c:symbol val="diamond"/>
            <c:size val="5"/>
            <c:spPr>
              <a:solidFill>
                <a:schemeClr val="bg1"/>
              </a:solidFill>
              <a:ln w="9525">
                <a:solidFill>
                  <a:schemeClr val="tx1"/>
                </a:solidFill>
              </a:ln>
              <a:effectLst/>
            </c:spPr>
          </c:marker>
          <c:xVal>
            <c:numRef>
              <c:f>'Evap. Results'!$N$28:$N$33</c:f>
              <c:numCache>
                <c:formatCode>0.0</c:formatCode>
                <c:ptCount val="6"/>
                <c:pt idx="0">
                  <c:v>146.91508562137278</c:v>
                </c:pt>
                <c:pt idx="1">
                  <c:v>220.4833684463467</c:v>
                </c:pt>
                <c:pt idx="2">
                  <c:v>294.12547794751219</c:v>
                </c:pt>
                <c:pt idx="3">
                  <c:v>367.84141412486935</c:v>
                </c:pt>
                <c:pt idx="4">
                  <c:v>441.63117697841818</c:v>
                </c:pt>
                <c:pt idx="5">
                  <c:v>515.75315987482941</c:v>
                </c:pt>
              </c:numCache>
            </c:numRef>
          </c:xVal>
          <c:yVal>
            <c:numRef>
              <c:f>'Evap. Results'!$BZ$28:$BZ$33</c:f>
              <c:numCache>
                <c:formatCode>General</c:formatCode>
                <c:ptCount val="6"/>
                <c:pt idx="0">
                  <c:v>150.44535497699002</c:v>
                </c:pt>
                <c:pt idx="1">
                  <c:v>152.32854007041999</c:v>
                </c:pt>
                <c:pt idx="2">
                  <c:v>153.36171821293999</c:v>
                </c:pt>
                <c:pt idx="3">
                  <c:v>154</c:v>
                </c:pt>
                <c:pt idx="4">
                  <c:v>155</c:v>
                </c:pt>
                <c:pt idx="5">
                  <c:v>156</c:v>
                </c:pt>
              </c:numCache>
            </c:numRef>
          </c:yVal>
          <c:smooth val="0"/>
          <c:extLst>
            <c:ext xmlns:c16="http://schemas.microsoft.com/office/drawing/2014/chart" uri="{C3380CC4-5D6E-409C-BE32-E72D297353CC}">
              <c16:uniqueId val="{00000008-48F7-4FD9-924B-AE177B20D77D}"/>
            </c:ext>
          </c:extLst>
        </c:ser>
        <c:ser>
          <c:idx val="2"/>
          <c:order val="9"/>
          <c:tx>
            <c:strRef>
              <c:f>'Evap. Results'!$U$58</c:f>
              <c:strCache>
                <c:ptCount val="1"/>
                <c:pt idx="0">
                  <c:v>q = 135°, l = 0.0777</c:v>
                </c:pt>
              </c:strCache>
            </c:strRef>
          </c:tx>
          <c:spPr>
            <a:ln w="25400" cap="rnd">
              <a:noFill/>
              <a:round/>
            </a:ln>
            <a:effectLst/>
          </c:spPr>
          <c:marker>
            <c:symbol val="triangle"/>
            <c:size val="6"/>
            <c:spPr>
              <a:solidFill>
                <a:srgbClr val="FFFF00"/>
              </a:solidFill>
              <a:ln w="12700">
                <a:solidFill>
                  <a:schemeClr val="tx1"/>
                </a:solidFill>
              </a:ln>
              <a:effectLst/>
            </c:spPr>
          </c:marker>
          <c:xVal>
            <c:numRef>
              <c:f>'Evap. Results'!$M$28:$M$33</c:f>
              <c:numCache>
                <c:formatCode>0.0</c:formatCode>
                <c:ptCount val="6"/>
                <c:pt idx="0">
                  <c:v>134.5188760800059</c:v>
                </c:pt>
                <c:pt idx="1">
                  <c:v>201.77831412000884</c:v>
                </c:pt>
                <c:pt idx="2">
                  <c:v>269.03775216001179</c:v>
                </c:pt>
                <c:pt idx="3">
                  <c:v>336.29719020001471</c:v>
                </c:pt>
                <c:pt idx="4">
                  <c:v>403.55662824001769</c:v>
                </c:pt>
                <c:pt idx="5">
                  <c:v>470.81606628002061</c:v>
                </c:pt>
              </c:numCache>
            </c:numRef>
          </c:xVal>
          <c:yVal>
            <c:numRef>
              <c:f>'Evap. Results'!$BY$28:$BY$33</c:f>
              <c:numCache>
                <c:formatCode>General</c:formatCode>
                <c:ptCount val="6"/>
                <c:pt idx="0">
                  <c:v>160.46535497699</c:v>
                </c:pt>
                <c:pt idx="1">
                  <c:v>161.76454007042003</c:v>
                </c:pt>
                <c:pt idx="2">
                  <c:v>164.06171821294004</c:v>
                </c:pt>
                <c:pt idx="3">
                  <c:v>164.08626499163006</c:v>
                </c:pt>
                <c:pt idx="4">
                  <c:v>165.41081177032004</c:v>
                </c:pt>
                <c:pt idx="5">
                  <c:v>165.13535854901005</c:v>
                </c:pt>
              </c:numCache>
            </c:numRef>
          </c:yVal>
          <c:smooth val="0"/>
          <c:extLst>
            <c:ext xmlns:c16="http://schemas.microsoft.com/office/drawing/2014/chart" uri="{C3380CC4-5D6E-409C-BE32-E72D297353CC}">
              <c16:uniqueId val="{00000009-48F7-4FD9-924B-AE177B20D77D}"/>
            </c:ext>
          </c:extLst>
        </c:ser>
        <c:ser>
          <c:idx val="1"/>
          <c:order val="10"/>
          <c:tx>
            <c:strRef>
              <c:f>'Evap. Results'!$U$57</c:f>
              <c:strCache>
                <c:ptCount val="1"/>
                <c:pt idx="0">
                  <c:v>q = 135°, l = 0.1044</c:v>
                </c:pt>
              </c:strCache>
            </c:strRef>
          </c:tx>
          <c:spPr>
            <a:ln w="25400" cap="rnd">
              <a:noFill/>
              <a:round/>
            </a:ln>
            <a:effectLst/>
          </c:spPr>
          <c:marker>
            <c:symbol val="square"/>
            <c:size val="5"/>
            <c:spPr>
              <a:solidFill>
                <a:srgbClr val="FF0000"/>
              </a:solidFill>
              <a:ln w="9525">
                <a:solidFill>
                  <a:schemeClr val="tx1"/>
                </a:solidFill>
              </a:ln>
              <a:effectLst/>
            </c:spPr>
          </c:marker>
          <c:xVal>
            <c:numRef>
              <c:f>'Evap. Results'!$L$28:$L$33</c:f>
              <c:numCache>
                <c:formatCode>0.0</c:formatCode>
                <c:ptCount val="6"/>
                <c:pt idx="0">
                  <c:v>120.8730817191766</c:v>
                </c:pt>
                <c:pt idx="1">
                  <c:v>181.30962257876487</c:v>
                </c:pt>
                <c:pt idx="2">
                  <c:v>241.74616343835319</c:v>
                </c:pt>
                <c:pt idx="3">
                  <c:v>302.18270429794148</c:v>
                </c:pt>
                <c:pt idx="4">
                  <c:v>362.61924515752975</c:v>
                </c:pt>
                <c:pt idx="5">
                  <c:v>423.05578601711807</c:v>
                </c:pt>
              </c:numCache>
            </c:numRef>
          </c:xVal>
          <c:yVal>
            <c:numRef>
              <c:f>'Evap. Results'!$BX$28:$BX$33</c:f>
              <c:numCache>
                <c:formatCode>General</c:formatCode>
                <c:ptCount val="6"/>
                <c:pt idx="0">
                  <c:v>154.61235497698999</c:v>
                </c:pt>
                <c:pt idx="1">
                  <c:v>155.92854007042001</c:v>
                </c:pt>
                <c:pt idx="2">
                  <c:v>157.36171821293999</c:v>
                </c:pt>
                <c:pt idx="3">
                  <c:v>158.18626499162997</c:v>
                </c:pt>
                <c:pt idx="4">
                  <c:v>159.41081177031998</c:v>
                </c:pt>
                <c:pt idx="5">
                  <c:v>160.23535854901002</c:v>
                </c:pt>
              </c:numCache>
            </c:numRef>
          </c:yVal>
          <c:smooth val="0"/>
          <c:extLst>
            <c:ext xmlns:c16="http://schemas.microsoft.com/office/drawing/2014/chart" uri="{C3380CC4-5D6E-409C-BE32-E72D297353CC}">
              <c16:uniqueId val="{0000000A-48F7-4FD9-924B-AE177B20D77D}"/>
            </c:ext>
          </c:extLst>
        </c:ser>
        <c:ser>
          <c:idx val="0"/>
          <c:order val="11"/>
          <c:tx>
            <c:strRef>
              <c:f>'Evap. Results'!$U$56</c:f>
              <c:strCache>
                <c:ptCount val="1"/>
                <c:pt idx="0">
                  <c:v>q = 135°, l = 0.1311</c:v>
                </c:pt>
              </c:strCache>
            </c:strRef>
          </c:tx>
          <c:spPr>
            <a:ln w="25400" cap="rnd">
              <a:noFill/>
              <a:round/>
            </a:ln>
            <a:effectLst/>
          </c:spPr>
          <c:marker>
            <c:symbol val="triangle"/>
            <c:size val="5"/>
            <c:spPr>
              <a:solidFill>
                <a:srgbClr val="0000FF"/>
              </a:solidFill>
              <a:ln w="9525">
                <a:solidFill>
                  <a:schemeClr val="tx1"/>
                </a:solidFill>
              </a:ln>
              <a:effectLst/>
            </c:spPr>
          </c:marker>
          <c:xVal>
            <c:numRef>
              <c:f>'Evap. Results'!$K$28:$K$33</c:f>
              <c:numCache>
                <c:formatCode>0.0</c:formatCode>
                <c:ptCount val="6"/>
                <c:pt idx="0">
                  <c:v>119.75902033097145</c:v>
                </c:pt>
                <c:pt idx="1">
                  <c:v>179.63853049645715</c:v>
                </c:pt>
                <c:pt idx="2">
                  <c:v>239.5180406619429</c:v>
                </c:pt>
                <c:pt idx="3">
                  <c:v>299.39755082742863</c:v>
                </c:pt>
                <c:pt idx="4">
                  <c:v>359.2770609929143</c:v>
                </c:pt>
                <c:pt idx="5">
                  <c:v>419.15657115840003</c:v>
                </c:pt>
              </c:numCache>
            </c:numRef>
          </c:xVal>
          <c:yVal>
            <c:numRef>
              <c:f>'Evap. Results'!$BW$28:$BW$33</c:f>
              <c:numCache>
                <c:formatCode>General</c:formatCode>
                <c:ptCount val="6"/>
                <c:pt idx="0">
                  <c:v>148.81235497698998</c:v>
                </c:pt>
                <c:pt idx="1">
                  <c:v>149.65954007041995</c:v>
                </c:pt>
                <c:pt idx="2">
                  <c:v>150.77871821294002</c:v>
                </c:pt>
                <c:pt idx="3">
                  <c:v>151.96826499163001</c:v>
                </c:pt>
                <c:pt idx="4">
                  <c:v>152.41081177031998</c:v>
                </c:pt>
                <c:pt idx="5">
                  <c:v>153.53535854901003</c:v>
                </c:pt>
              </c:numCache>
            </c:numRef>
          </c:yVal>
          <c:smooth val="0"/>
          <c:extLst>
            <c:ext xmlns:c16="http://schemas.microsoft.com/office/drawing/2014/chart" uri="{C3380CC4-5D6E-409C-BE32-E72D297353CC}">
              <c16:uniqueId val="{0000000B-48F7-4FD9-924B-AE177B20D77D}"/>
            </c:ext>
          </c:extLst>
        </c:ser>
        <c:dLbls>
          <c:showLegendKey val="0"/>
          <c:showVal val="0"/>
          <c:showCatName val="0"/>
          <c:showSerName val="0"/>
          <c:showPercent val="0"/>
          <c:showBubbleSize val="0"/>
        </c:dLbls>
        <c:axId val="999336512"/>
        <c:axId val="999333248"/>
      </c:scatterChart>
      <c:valAx>
        <c:axId val="999336512"/>
        <c:scaling>
          <c:orientation val="minMax"/>
          <c:min val="100"/>
        </c:scaling>
        <c:delete val="0"/>
        <c:axPos val="b"/>
        <c:majorGridlines>
          <c:spPr>
            <a:ln w="9525" cap="flat" cmpd="sng" algn="ctr">
              <a:solidFill>
                <a:srgbClr val="D9D9D9"/>
              </a:solidFill>
              <a:round/>
            </a:ln>
            <a:effectLst/>
          </c:spPr>
        </c:majorGridlines>
        <c:title>
          <c:tx>
            <c:rich>
              <a:bodyPr rot="0" spcFirstLastPara="1" vertOverflow="ellipsis" vert="horz" wrap="square" anchor="ctr" anchorCtr="1"/>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600" b="1" i="0" u="none" strike="noStrike" baseline="0">
                    <a:effectLst/>
                  </a:rPr>
                  <a:t>Evaporator annulus Dean number, De</a:t>
                </a:r>
                <a:r>
                  <a:rPr lang="en-US" sz="600" b="1" i="0" u="none" strike="noStrike" baseline="-25000">
                    <a:effectLst/>
                  </a:rPr>
                  <a:t>ev, w</a:t>
                </a:r>
                <a:endParaRPr lang="en-US" sz="600"/>
              </a:p>
            </c:rich>
          </c:tx>
          <c:overlay val="0"/>
          <c:spPr>
            <a:noFill/>
            <a:ln>
              <a:noFill/>
            </a:ln>
            <a:effectLst/>
          </c:spPr>
          <c:txPr>
            <a:bodyPr rot="0" spcFirstLastPara="1" vertOverflow="ellipsis" vert="horz" wrap="square" anchor="ctr" anchorCtr="1"/>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0"/>
        <c:majorTickMark val="in"/>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999333248"/>
        <c:crosses val="autoZero"/>
        <c:crossBetween val="midCat"/>
      </c:valAx>
      <c:valAx>
        <c:axId val="999333248"/>
        <c:scaling>
          <c:orientation val="minMax"/>
          <c:min val="147"/>
        </c:scaling>
        <c:delete val="0"/>
        <c:axPos val="l"/>
        <c:majorGridlines>
          <c:spPr>
            <a:ln w="9525" cap="flat" cmpd="sng" algn="ctr">
              <a:solidFill>
                <a:srgbClr val="D9D9D9"/>
              </a:solidFill>
              <a:round/>
            </a:ln>
            <a:effectLst/>
          </c:spPr>
        </c:majorGridlines>
        <c:title>
          <c:tx>
            <c:rich>
              <a:bodyPr rot="-5400000" spcFirstLastPara="1" vertOverflow="ellipsis" vert="horz" wrap="square" anchor="ctr" anchorCtr="1"/>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600"/>
                  <a:t>R</a:t>
                </a:r>
                <a:r>
                  <a:rPr lang="en-US" sz="600" baseline="0"/>
                  <a:t>E (kJ/kg)</a:t>
                </a:r>
                <a:endParaRPr lang="en-US" sz="600"/>
              </a:p>
            </c:rich>
          </c:tx>
          <c:overlay val="0"/>
          <c:spPr>
            <a:noFill/>
            <a:ln>
              <a:noFill/>
            </a:ln>
            <a:effectLst/>
          </c:spPr>
          <c:txPr>
            <a:bodyPr rot="-5400000" spcFirstLastPara="1" vertOverflow="ellipsis" vert="horz" wrap="square" anchor="ctr" anchorCtr="1"/>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999336512"/>
        <c:crosses val="autoZero"/>
        <c:crossBetween val="midCat"/>
      </c:valAx>
      <c:spPr>
        <a:noFill/>
        <a:ln w="12700">
          <a:solidFill>
            <a:schemeClr val="tx1"/>
          </a:solidFill>
        </a:ln>
        <a:effectLst/>
      </c:spPr>
    </c:plotArea>
    <c:legend>
      <c:legendPos val="r"/>
      <c:layout>
        <c:manualLayout>
          <c:xMode val="edge"/>
          <c:yMode val="edge"/>
          <c:x val="1.2560148731408543E-2"/>
          <c:y val="0.71055883639545059"/>
          <c:w val="0.97751921634795647"/>
          <c:h val="0.27306977252843395"/>
        </c:manualLayout>
      </c:layout>
      <c:overlay val="0"/>
      <c:spPr>
        <a:solidFill>
          <a:schemeClr val="bg1"/>
        </a:solidFill>
        <a:ln>
          <a:solidFill>
            <a:schemeClr val="tx1"/>
          </a:solidFill>
        </a:ln>
        <a:effectLst/>
      </c:spPr>
      <c:txPr>
        <a:bodyPr rot="0" spcFirstLastPara="1" vertOverflow="ellipsis" vert="horz" wrap="square" anchor="ctr" anchorCtr="1"/>
        <a:lstStyle/>
        <a:p>
          <a:pPr>
            <a:defRPr sz="600" b="0" i="0" u="none" strike="noStrike" kern="1200" baseline="0">
              <a:solidFill>
                <a:sysClr val="windowText" lastClr="000000"/>
              </a:solidFill>
              <a:latin typeface="Symbol" panose="05050102010706020507" pitchFamily="18" charset="2"/>
              <a:ea typeface="+mn-ea"/>
              <a:cs typeface="Times New Roman" panose="02020603050405020304" pitchFamily="18" charset="0"/>
            </a:defRPr>
          </a:pPr>
          <a:endParaRPr lang="en-US"/>
        </a:p>
      </c:txPr>
    </c:legend>
    <c:plotVisOnly val="1"/>
    <c:dispBlanksAs val="gap"/>
    <c:showDLblsOverMax val="0"/>
  </c:chart>
  <c:spPr>
    <a:solidFill>
      <a:schemeClr val="bg1"/>
    </a:solidFill>
    <a:ln w="15875" cap="flat" cmpd="sng" algn="ctr">
      <a:solidFill>
        <a:schemeClr val="tx1"/>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800"/>
              <a:t>(b)</a:t>
            </a:r>
          </a:p>
        </c:rich>
      </c:tx>
      <c:layout>
        <c:manualLayout>
          <c:xMode val="edge"/>
          <c:yMode val="edge"/>
          <c:x val="0.86162037037037054"/>
          <c:y val="0.41666666666666669"/>
        </c:manualLayout>
      </c:layout>
      <c:overlay val="0"/>
      <c:spPr>
        <a:solidFill>
          <a:schemeClr val="accent1">
            <a:lumMod val="20000"/>
            <a:lumOff val="80000"/>
          </a:schemeClr>
        </a:solidFill>
        <a:ln>
          <a:solidFill>
            <a:schemeClr val="tx1"/>
          </a:solidFill>
        </a:ln>
        <a:effectLst/>
      </c:spPr>
      <c:txPr>
        <a:bodyPr rot="0" spcFirstLastPara="1" vertOverflow="ellipsis" vert="horz" wrap="square" anchor="ctr" anchorCtr="1"/>
        <a:lstStyle/>
        <a:p>
          <a:pPr>
            <a:defRPr sz="8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2274095946340041"/>
          <c:y val="5.0925925925925923E-2"/>
          <c:w val="0.82864792942548848"/>
          <c:h val="0.48158191163604547"/>
        </c:manualLayout>
      </c:layout>
      <c:scatterChart>
        <c:scatterStyle val="lineMarker"/>
        <c:varyColors val="0"/>
        <c:ser>
          <c:idx val="11"/>
          <c:order val="0"/>
          <c:tx>
            <c:strRef>
              <c:f>'Evap. Results'!$U$55</c:f>
              <c:strCache>
                <c:ptCount val="1"/>
                <c:pt idx="0">
                  <c:v>q = 0°, l = 0.0777</c:v>
                </c:pt>
              </c:strCache>
            </c:strRef>
          </c:tx>
          <c:spPr>
            <a:ln w="12700" cap="rnd">
              <a:solidFill>
                <a:schemeClr val="tx1"/>
              </a:solidFill>
              <a:prstDash val="sysDot"/>
              <a:round/>
            </a:ln>
            <a:effectLst/>
          </c:spPr>
          <c:marker>
            <c:symbol val="square"/>
            <c:size val="5"/>
            <c:spPr>
              <a:solidFill>
                <a:schemeClr val="bg1"/>
              </a:solidFill>
              <a:ln w="9525">
                <a:solidFill>
                  <a:schemeClr val="tx1"/>
                </a:solidFill>
                <a:prstDash val="solid"/>
              </a:ln>
              <a:effectLst/>
            </c:spPr>
          </c:marker>
          <c:xVal>
            <c:numRef>
              <c:f>'Evap. Results'!$G$56:$G$61</c:f>
              <c:numCache>
                <c:formatCode>0.0</c:formatCode>
                <c:ptCount val="6"/>
                <c:pt idx="0">
                  <c:v>136.15676097191346</c:v>
                </c:pt>
                <c:pt idx="1">
                  <c:v>151.28528996879271</c:v>
                </c:pt>
                <c:pt idx="2">
                  <c:v>302.57057993758542</c:v>
                </c:pt>
                <c:pt idx="3">
                  <c:v>453.85586990637813</c:v>
                </c:pt>
                <c:pt idx="4">
                  <c:v>605.14115987517084</c:v>
                </c:pt>
                <c:pt idx="5">
                  <c:v>756.42644984396361</c:v>
                </c:pt>
              </c:numCache>
            </c:numRef>
          </c:xVal>
          <c:yVal>
            <c:numRef>
              <c:f>'Evap. Results'!$M$56:$M$61</c:f>
              <c:numCache>
                <c:formatCode>General</c:formatCode>
                <c:ptCount val="6"/>
                <c:pt idx="0">
                  <c:v>56.263666666666722</c:v>
                </c:pt>
                <c:pt idx="1">
                  <c:v>56.774666666666633</c:v>
                </c:pt>
                <c:pt idx="2">
                  <c:v>57.941833333333363</c:v>
                </c:pt>
                <c:pt idx="3">
                  <c:v>58.783666666666647</c:v>
                </c:pt>
                <c:pt idx="4">
                  <c:v>60.165666666666766</c:v>
                </c:pt>
                <c:pt idx="5">
                  <c:v>60.782666666666728</c:v>
                </c:pt>
              </c:numCache>
            </c:numRef>
          </c:yVal>
          <c:smooth val="0"/>
          <c:extLst>
            <c:ext xmlns:c16="http://schemas.microsoft.com/office/drawing/2014/chart" uri="{C3380CC4-5D6E-409C-BE32-E72D297353CC}">
              <c16:uniqueId val="{00000000-ED47-425B-8BA5-0E04EB5241ED}"/>
            </c:ext>
          </c:extLst>
        </c:ser>
        <c:ser>
          <c:idx val="10"/>
          <c:order val="1"/>
          <c:tx>
            <c:strRef>
              <c:f>'Evap. Results'!$U$54</c:f>
              <c:strCache>
                <c:ptCount val="1"/>
                <c:pt idx="0">
                  <c:v>q = 0°, l = 0.1044</c:v>
                </c:pt>
              </c:strCache>
            </c:strRef>
          </c:tx>
          <c:spPr>
            <a:ln w="9525" cap="rnd">
              <a:solidFill>
                <a:schemeClr val="tx1"/>
              </a:solidFill>
              <a:prstDash val="lgDash"/>
              <a:round/>
            </a:ln>
            <a:effectLst/>
          </c:spPr>
          <c:marker>
            <c:symbol val="circle"/>
            <c:size val="5"/>
            <c:spPr>
              <a:solidFill>
                <a:srgbClr val="FF0000"/>
              </a:solidFill>
              <a:ln w="9525">
                <a:solidFill>
                  <a:schemeClr val="tx1"/>
                </a:solidFill>
                <a:prstDash val="solid"/>
              </a:ln>
              <a:effectLst/>
            </c:spPr>
          </c:marker>
          <c:xVal>
            <c:numRef>
              <c:f>'Evap. Results'!$G$47:$G$52</c:f>
              <c:numCache>
                <c:formatCode>0.0</c:formatCode>
                <c:ptCount val="6"/>
                <c:pt idx="0">
                  <c:v>136.15676097191346</c:v>
                </c:pt>
                <c:pt idx="1">
                  <c:v>151.28528996879271</c:v>
                </c:pt>
                <c:pt idx="2">
                  <c:v>302.57057993758542</c:v>
                </c:pt>
                <c:pt idx="3">
                  <c:v>453.85586990637813</c:v>
                </c:pt>
                <c:pt idx="4">
                  <c:v>605.14115987517084</c:v>
                </c:pt>
                <c:pt idx="5">
                  <c:v>756.42644984396361</c:v>
                </c:pt>
              </c:numCache>
            </c:numRef>
          </c:xVal>
          <c:yVal>
            <c:numRef>
              <c:f>'Evap. Results'!$M$47:$M$52</c:f>
              <c:numCache>
                <c:formatCode>General</c:formatCode>
                <c:ptCount val="6"/>
                <c:pt idx="0">
                  <c:v>53.158666666666647</c:v>
                </c:pt>
                <c:pt idx="1">
                  <c:v>53.669666666666615</c:v>
                </c:pt>
                <c:pt idx="2">
                  <c:v>54.526833333333343</c:v>
                </c:pt>
                <c:pt idx="3">
                  <c:v>55.678666666666629</c:v>
                </c:pt>
                <c:pt idx="4">
                  <c:v>57.060666666666748</c:v>
                </c:pt>
                <c:pt idx="5">
                  <c:v>57.67766666666671</c:v>
                </c:pt>
              </c:numCache>
            </c:numRef>
          </c:yVal>
          <c:smooth val="0"/>
          <c:extLst>
            <c:ext xmlns:c16="http://schemas.microsoft.com/office/drawing/2014/chart" uri="{C3380CC4-5D6E-409C-BE32-E72D297353CC}">
              <c16:uniqueId val="{00000001-ED47-425B-8BA5-0E04EB5241ED}"/>
            </c:ext>
          </c:extLst>
        </c:ser>
        <c:ser>
          <c:idx val="9"/>
          <c:order val="2"/>
          <c:tx>
            <c:strRef>
              <c:f>'Evap. Results'!$U$53</c:f>
              <c:strCache>
                <c:ptCount val="1"/>
                <c:pt idx="0">
                  <c:v>q = 0°, l = 0.1311</c:v>
                </c:pt>
              </c:strCache>
            </c:strRef>
          </c:tx>
          <c:spPr>
            <a:ln w="9525" cap="rnd">
              <a:solidFill>
                <a:sysClr val="windowText" lastClr="000000"/>
              </a:solidFill>
              <a:round/>
            </a:ln>
            <a:effectLst/>
          </c:spPr>
          <c:marker>
            <c:symbol val="circle"/>
            <c:size val="5"/>
            <c:spPr>
              <a:solidFill>
                <a:schemeClr val="bg1"/>
              </a:solidFill>
              <a:ln w="9525">
                <a:solidFill>
                  <a:sysClr val="windowText" lastClr="000000"/>
                </a:solidFill>
              </a:ln>
              <a:effectLst/>
            </c:spPr>
          </c:marker>
          <c:xVal>
            <c:numRef>
              <c:f>'Evap. Results'!$G$38:$G$43</c:f>
              <c:numCache>
                <c:formatCode>0.0</c:formatCode>
                <c:ptCount val="6"/>
                <c:pt idx="0">
                  <c:v>136.15676097191346</c:v>
                </c:pt>
                <c:pt idx="1">
                  <c:v>151.28528996879271</c:v>
                </c:pt>
                <c:pt idx="2">
                  <c:v>302.57057993758542</c:v>
                </c:pt>
                <c:pt idx="3">
                  <c:v>453.85586990637813</c:v>
                </c:pt>
                <c:pt idx="4">
                  <c:v>605.14115987517084</c:v>
                </c:pt>
                <c:pt idx="5">
                  <c:v>756.42644984396361</c:v>
                </c:pt>
              </c:numCache>
            </c:numRef>
          </c:xVal>
          <c:yVal>
            <c:numRef>
              <c:f>'Evap. Results'!$M$38:$M$43</c:f>
              <c:numCache>
                <c:formatCode>General</c:formatCode>
                <c:ptCount val="6"/>
                <c:pt idx="0">
                  <c:v>50.173666666666691</c:v>
                </c:pt>
                <c:pt idx="1">
                  <c:v>50.684666666666601</c:v>
                </c:pt>
                <c:pt idx="2">
                  <c:v>51.899999999999977</c:v>
                </c:pt>
                <c:pt idx="3">
                  <c:v>52.693666666666616</c:v>
                </c:pt>
                <c:pt idx="4">
                  <c:v>53.6756666666667</c:v>
                </c:pt>
                <c:pt idx="5">
                  <c:v>54.692666666666696</c:v>
                </c:pt>
              </c:numCache>
            </c:numRef>
          </c:yVal>
          <c:smooth val="0"/>
          <c:extLst>
            <c:ext xmlns:c16="http://schemas.microsoft.com/office/drawing/2014/chart" uri="{C3380CC4-5D6E-409C-BE32-E72D297353CC}">
              <c16:uniqueId val="{00000002-ED47-425B-8BA5-0E04EB5241ED}"/>
            </c:ext>
          </c:extLst>
        </c:ser>
        <c:ser>
          <c:idx val="8"/>
          <c:order val="3"/>
          <c:tx>
            <c:strRef>
              <c:f>'Evap. Results'!$U$64</c:f>
              <c:strCache>
                <c:ptCount val="1"/>
                <c:pt idx="0">
                  <c:v>q = 45°, l = 0.0777</c:v>
                </c:pt>
              </c:strCache>
            </c:strRef>
          </c:tx>
          <c:spPr>
            <a:ln w="25400" cap="rnd">
              <a:noFill/>
              <a:round/>
            </a:ln>
            <a:effectLst/>
          </c:spPr>
          <c:marker>
            <c:symbol val="circle"/>
            <c:size val="5"/>
            <c:spPr>
              <a:solidFill>
                <a:srgbClr val="00B050"/>
              </a:solidFill>
              <a:ln w="9525">
                <a:solidFill>
                  <a:schemeClr val="tx1"/>
                </a:solidFill>
              </a:ln>
              <a:effectLst/>
            </c:spPr>
          </c:marker>
          <c:xVal>
            <c:numRef>
              <c:f>'Evap. Results'!$S$28:$S$33</c:f>
              <c:numCache>
                <c:formatCode>0.0</c:formatCode>
                <c:ptCount val="6"/>
                <c:pt idx="0">
                  <c:v>202.85491444947823</c:v>
                </c:pt>
                <c:pt idx="1">
                  <c:v>304.2823716742173</c:v>
                </c:pt>
                <c:pt idx="2">
                  <c:v>405.70982889895646</c:v>
                </c:pt>
                <c:pt idx="3">
                  <c:v>507.13728612369556</c:v>
                </c:pt>
                <c:pt idx="4">
                  <c:v>608.5647433484346</c:v>
                </c:pt>
                <c:pt idx="5">
                  <c:v>709.9922005731737</c:v>
                </c:pt>
              </c:numCache>
            </c:numRef>
          </c:xVal>
          <c:yVal>
            <c:numRef>
              <c:f>'Evap. Results'!$CN$28:$CN$33</c:f>
              <c:numCache>
                <c:formatCode>General</c:formatCode>
                <c:ptCount val="6"/>
                <c:pt idx="0">
                  <c:v>48.222000000000037</c:v>
                </c:pt>
                <c:pt idx="1">
                  <c:v>49.036999999999978</c:v>
                </c:pt>
                <c:pt idx="2">
                  <c:v>49.478999999999985</c:v>
                </c:pt>
                <c:pt idx="3">
                  <c:v>49.810999999999979</c:v>
                </c:pt>
                <c:pt idx="4">
                  <c:v>50.100000000000023</c:v>
                </c:pt>
                <c:pt idx="5">
                  <c:v>50.699999999999989</c:v>
                </c:pt>
              </c:numCache>
            </c:numRef>
          </c:yVal>
          <c:smooth val="0"/>
          <c:extLst>
            <c:ext xmlns:c16="http://schemas.microsoft.com/office/drawing/2014/chart" uri="{C3380CC4-5D6E-409C-BE32-E72D297353CC}">
              <c16:uniqueId val="{00000003-ED47-425B-8BA5-0E04EB5241ED}"/>
            </c:ext>
          </c:extLst>
        </c:ser>
        <c:ser>
          <c:idx val="7"/>
          <c:order val="4"/>
          <c:tx>
            <c:strRef>
              <c:f>'Evap. Results'!$U$63</c:f>
              <c:strCache>
                <c:ptCount val="1"/>
                <c:pt idx="0">
                  <c:v>q = 45°, l = 0.1044</c:v>
                </c:pt>
              </c:strCache>
            </c:strRef>
          </c:tx>
          <c:spPr>
            <a:ln w="25400" cap="rnd">
              <a:noFill/>
              <a:round/>
            </a:ln>
            <a:effectLst/>
          </c:spPr>
          <c:marker>
            <c:symbol val="star"/>
            <c:size val="5"/>
            <c:spPr>
              <a:noFill/>
              <a:ln w="9525">
                <a:solidFill>
                  <a:schemeClr val="tx1"/>
                </a:solidFill>
              </a:ln>
              <a:effectLst/>
            </c:spPr>
          </c:marker>
          <c:xVal>
            <c:numRef>
              <c:f>'Evap. Results'!$R$28:$R$33</c:f>
              <c:numCache>
                <c:formatCode>0.0</c:formatCode>
                <c:ptCount val="6"/>
                <c:pt idx="0">
                  <c:v>189.17858664016629</c:v>
                </c:pt>
                <c:pt idx="1">
                  <c:v>283.76787996024945</c:v>
                </c:pt>
                <c:pt idx="2">
                  <c:v>378.35717328033257</c:v>
                </c:pt>
                <c:pt idx="3">
                  <c:v>472.9464666004157</c:v>
                </c:pt>
                <c:pt idx="4">
                  <c:v>567.53575992049889</c:v>
                </c:pt>
                <c:pt idx="5">
                  <c:v>662.12505324058202</c:v>
                </c:pt>
              </c:numCache>
            </c:numRef>
          </c:xVal>
          <c:yVal>
            <c:numRef>
              <c:f>'Evap. Results'!$CM$28:$CM$33</c:f>
              <c:numCache>
                <c:formatCode>General</c:formatCode>
                <c:ptCount val="6"/>
                <c:pt idx="0">
                  <c:v>45.403999999999996</c:v>
                </c:pt>
                <c:pt idx="1">
                  <c:v>45.88149999999996</c:v>
                </c:pt>
                <c:pt idx="2">
                  <c:v>46.399999999999977</c:v>
                </c:pt>
                <c:pt idx="3">
                  <c:v>46.800000000000011</c:v>
                </c:pt>
                <c:pt idx="4">
                  <c:v>47.199999999999989</c:v>
                </c:pt>
                <c:pt idx="5">
                  <c:v>47.800000000000011</c:v>
                </c:pt>
              </c:numCache>
            </c:numRef>
          </c:yVal>
          <c:smooth val="0"/>
          <c:extLst>
            <c:ext xmlns:c16="http://schemas.microsoft.com/office/drawing/2014/chart" uri="{C3380CC4-5D6E-409C-BE32-E72D297353CC}">
              <c16:uniqueId val="{00000004-ED47-425B-8BA5-0E04EB5241ED}"/>
            </c:ext>
          </c:extLst>
        </c:ser>
        <c:ser>
          <c:idx val="6"/>
          <c:order val="5"/>
          <c:tx>
            <c:strRef>
              <c:f>'Evap. Results'!$U$62</c:f>
              <c:strCache>
                <c:ptCount val="1"/>
                <c:pt idx="0">
                  <c:v>q = 45°, l = 0.1311</c:v>
                </c:pt>
              </c:strCache>
            </c:strRef>
          </c:tx>
          <c:spPr>
            <a:ln w="25400" cap="rnd">
              <a:noFill/>
              <a:round/>
            </a:ln>
            <a:effectLst/>
          </c:spPr>
          <c:marker>
            <c:symbol val="circle"/>
            <c:size val="5"/>
            <c:spPr>
              <a:solidFill>
                <a:srgbClr val="00B0F0"/>
              </a:solidFill>
              <a:ln w="9525">
                <a:solidFill>
                  <a:schemeClr val="tx1"/>
                </a:solidFill>
              </a:ln>
              <a:effectLst/>
            </c:spPr>
          </c:marker>
          <c:xVal>
            <c:numRef>
              <c:f>'Evap. Results'!$Q$28:$Q$33</c:f>
              <c:numCache>
                <c:formatCode>0.0</c:formatCode>
                <c:ptCount val="6"/>
                <c:pt idx="0">
                  <c:v>178.98444784946247</c:v>
                </c:pt>
                <c:pt idx="1">
                  <c:v>268.47667177419368</c:v>
                </c:pt>
                <c:pt idx="2">
                  <c:v>357.96889569892494</c:v>
                </c:pt>
                <c:pt idx="3">
                  <c:v>447.46111962365615</c:v>
                </c:pt>
                <c:pt idx="4">
                  <c:v>536.95334354838735</c:v>
                </c:pt>
                <c:pt idx="5">
                  <c:v>626.44556747311856</c:v>
                </c:pt>
              </c:numCache>
            </c:numRef>
          </c:xVal>
          <c:yVal>
            <c:numRef>
              <c:f>'Evap. Results'!$CL$28:$CL$33</c:f>
              <c:numCache>
                <c:formatCode>General</c:formatCode>
                <c:ptCount val="6"/>
                <c:pt idx="0">
                  <c:v>42.632999999999981</c:v>
                </c:pt>
                <c:pt idx="1">
                  <c:v>43.168999999999983</c:v>
                </c:pt>
                <c:pt idx="2">
                  <c:v>43.783000000000015</c:v>
                </c:pt>
                <c:pt idx="3">
                  <c:v>44.300000000000011</c:v>
                </c:pt>
                <c:pt idx="4">
                  <c:v>44.399999999999977</c:v>
                </c:pt>
                <c:pt idx="5">
                  <c:v>45</c:v>
                </c:pt>
              </c:numCache>
            </c:numRef>
          </c:yVal>
          <c:smooth val="0"/>
          <c:extLst>
            <c:ext xmlns:c16="http://schemas.microsoft.com/office/drawing/2014/chart" uri="{C3380CC4-5D6E-409C-BE32-E72D297353CC}">
              <c16:uniqueId val="{00000005-ED47-425B-8BA5-0E04EB5241ED}"/>
            </c:ext>
          </c:extLst>
        </c:ser>
        <c:ser>
          <c:idx val="5"/>
          <c:order val="6"/>
          <c:tx>
            <c:strRef>
              <c:f>'Evap. Results'!$U$61</c:f>
              <c:strCache>
                <c:ptCount val="1"/>
                <c:pt idx="0">
                  <c:v>q = 90°, l = 0.0777</c:v>
                </c:pt>
              </c:strCache>
            </c:strRef>
          </c:tx>
          <c:spPr>
            <a:ln w="25400" cap="rnd">
              <a:noFill/>
              <a:round/>
            </a:ln>
            <a:effectLst/>
          </c:spPr>
          <c:marker>
            <c:symbol val="diamond"/>
            <c:size val="5"/>
            <c:spPr>
              <a:solidFill>
                <a:schemeClr val="accent6">
                  <a:lumMod val="75000"/>
                </a:schemeClr>
              </a:solidFill>
              <a:ln w="9525">
                <a:solidFill>
                  <a:schemeClr val="tx1"/>
                </a:solidFill>
              </a:ln>
              <a:effectLst/>
            </c:spPr>
          </c:marker>
          <c:xVal>
            <c:numRef>
              <c:f>'Evap. Results'!$P$28:$P$33</c:f>
              <c:numCache>
                <c:formatCode>0.0</c:formatCode>
                <c:ptCount val="6"/>
                <c:pt idx="0">
                  <c:v>164.78044665246247</c:v>
                </c:pt>
                <c:pt idx="1">
                  <c:v>247.34464631754247</c:v>
                </c:pt>
                <c:pt idx="2">
                  <c:v>329.99169185826469</c:v>
                </c:pt>
                <c:pt idx="3">
                  <c:v>412.61388363629425</c:v>
                </c:pt>
                <c:pt idx="4">
                  <c:v>495.4349055158653</c:v>
                </c:pt>
                <c:pt idx="5">
                  <c:v>578.64530301095476</c:v>
                </c:pt>
              </c:numCache>
            </c:numRef>
          </c:xVal>
          <c:yVal>
            <c:numRef>
              <c:f>'Evap. Results'!$CK$28:$CK$33</c:f>
              <c:numCache>
                <c:formatCode>General</c:formatCode>
                <c:ptCount val="6"/>
                <c:pt idx="0">
                  <c:v>44.911999999999978</c:v>
                </c:pt>
                <c:pt idx="1">
                  <c:v>45.536999999999978</c:v>
                </c:pt>
                <c:pt idx="2">
                  <c:v>46.400000000000034</c:v>
                </c:pt>
                <c:pt idx="3">
                  <c:v>46.800000000000011</c:v>
                </c:pt>
                <c:pt idx="4">
                  <c:v>47.300000000000011</c:v>
                </c:pt>
                <c:pt idx="5">
                  <c:v>47.600000000000023</c:v>
                </c:pt>
              </c:numCache>
            </c:numRef>
          </c:yVal>
          <c:smooth val="0"/>
          <c:extLst>
            <c:ext xmlns:c16="http://schemas.microsoft.com/office/drawing/2014/chart" uri="{C3380CC4-5D6E-409C-BE32-E72D297353CC}">
              <c16:uniqueId val="{00000006-ED47-425B-8BA5-0E04EB5241ED}"/>
            </c:ext>
          </c:extLst>
        </c:ser>
        <c:ser>
          <c:idx val="4"/>
          <c:order val="7"/>
          <c:tx>
            <c:strRef>
              <c:f>'Evap. Results'!$U$60</c:f>
              <c:strCache>
                <c:ptCount val="1"/>
                <c:pt idx="0">
                  <c:v>q = 90°, l = 0.1044</c:v>
                </c:pt>
              </c:strCache>
            </c:strRef>
          </c:tx>
          <c:spPr>
            <a:ln w="25400" cap="rnd">
              <a:noFill/>
              <a:round/>
            </a:ln>
            <a:effectLst/>
          </c:spPr>
          <c:marker>
            <c:symbol val="x"/>
            <c:size val="5"/>
            <c:spPr>
              <a:noFill/>
              <a:ln w="9525">
                <a:solidFill>
                  <a:schemeClr val="tx1"/>
                </a:solidFill>
              </a:ln>
              <a:effectLst/>
            </c:spPr>
          </c:marker>
          <c:xVal>
            <c:numRef>
              <c:f>'Evap. Results'!$O$28:$O$33</c:f>
              <c:numCache>
                <c:formatCode>0.0</c:formatCode>
                <c:ptCount val="6"/>
                <c:pt idx="0">
                  <c:v>153.12404559416558</c:v>
                </c:pt>
                <c:pt idx="1">
                  <c:v>229.74378135883251</c:v>
                </c:pt>
                <c:pt idx="2">
                  <c:v>306.50972330804581</c:v>
                </c:pt>
                <c:pt idx="3">
                  <c:v>383.29105538194824</c:v>
                </c:pt>
                <c:pt idx="4">
                  <c:v>460.22628870274156</c:v>
                </c:pt>
                <c:pt idx="5">
                  <c:v>537.46932451731686</c:v>
                </c:pt>
              </c:numCache>
            </c:numRef>
          </c:xVal>
          <c:yVal>
            <c:numRef>
              <c:f>'Evap. Results'!$CJ$28:$CJ$33</c:f>
              <c:numCache>
                <c:formatCode>General</c:formatCode>
                <c:ptCount val="6"/>
                <c:pt idx="0">
                  <c:v>42.343000000000018</c:v>
                </c:pt>
                <c:pt idx="1">
                  <c:v>43</c:v>
                </c:pt>
                <c:pt idx="2">
                  <c:v>44</c:v>
                </c:pt>
                <c:pt idx="3">
                  <c:v>44.699999999999989</c:v>
                </c:pt>
                <c:pt idx="4">
                  <c:v>45.199999999999989</c:v>
                </c:pt>
                <c:pt idx="5">
                  <c:v>45.699999999999989</c:v>
                </c:pt>
              </c:numCache>
            </c:numRef>
          </c:yVal>
          <c:smooth val="0"/>
          <c:extLst>
            <c:ext xmlns:c16="http://schemas.microsoft.com/office/drawing/2014/chart" uri="{C3380CC4-5D6E-409C-BE32-E72D297353CC}">
              <c16:uniqueId val="{00000007-ED47-425B-8BA5-0E04EB5241ED}"/>
            </c:ext>
          </c:extLst>
        </c:ser>
        <c:ser>
          <c:idx val="3"/>
          <c:order val="8"/>
          <c:tx>
            <c:strRef>
              <c:f>'Evap. Results'!$U$59</c:f>
              <c:strCache>
                <c:ptCount val="1"/>
                <c:pt idx="0">
                  <c:v>q = 90°, l = 0.1311</c:v>
                </c:pt>
              </c:strCache>
            </c:strRef>
          </c:tx>
          <c:spPr>
            <a:ln w="25400" cap="rnd">
              <a:noFill/>
              <a:round/>
            </a:ln>
            <a:effectLst/>
          </c:spPr>
          <c:marker>
            <c:symbol val="diamond"/>
            <c:size val="5"/>
            <c:spPr>
              <a:solidFill>
                <a:schemeClr val="bg1"/>
              </a:solidFill>
              <a:ln w="9525">
                <a:solidFill>
                  <a:schemeClr val="tx1"/>
                </a:solidFill>
              </a:ln>
              <a:effectLst/>
            </c:spPr>
          </c:marker>
          <c:xVal>
            <c:numRef>
              <c:f>'Evap. Results'!$N$28:$N$33</c:f>
              <c:numCache>
                <c:formatCode>0.0</c:formatCode>
                <c:ptCount val="6"/>
                <c:pt idx="0">
                  <c:v>146.91508562137278</c:v>
                </c:pt>
                <c:pt idx="1">
                  <c:v>220.4833684463467</c:v>
                </c:pt>
                <c:pt idx="2">
                  <c:v>294.12547794751219</c:v>
                </c:pt>
                <c:pt idx="3">
                  <c:v>367.84141412486935</c:v>
                </c:pt>
                <c:pt idx="4">
                  <c:v>441.63117697841818</c:v>
                </c:pt>
                <c:pt idx="5">
                  <c:v>515.75315987482941</c:v>
                </c:pt>
              </c:numCache>
            </c:numRef>
          </c:xVal>
          <c:yVal>
            <c:numRef>
              <c:f>'Evap. Results'!$CI$28:$CI$33</c:f>
              <c:numCache>
                <c:formatCode>General</c:formatCode>
                <c:ptCount val="6"/>
                <c:pt idx="0">
                  <c:v>39.600000000000023</c:v>
                </c:pt>
                <c:pt idx="1">
                  <c:v>40.5</c:v>
                </c:pt>
                <c:pt idx="2">
                  <c:v>41.199999999999989</c:v>
                </c:pt>
                <c:pt idx="3">
                  <c:v>41.699999999999989</c:v>
                </c:pt>
                <c:pt idx="4">
                  <c:v>42</c:v>
                </c:pt>
                <c:pt idx="5">
                  <c:v>42.5</c:v>
                </c:pt>
              </c:numCache>
            </c:numRef>
          </c:yVal>
          <c:smooth val="0"/>
          <c:extLst>
            <c:ext xmlns:c16="http://schemas.microsoft.com/office/drawing/2014/chart" uri="{C3380CC4-5D6E-409C-BE32-E72D297353CC}">
              <c16:uniqueId val="{00000008-ED47-425B-8BA5-0E04EB5241ED}"/>
            </c:ext>
          </c:extLst>
        </c:ser>
        <c:ser>
          <c:idx val="2"/>
          <c:order val="9"/>
          <c:tx>
            <c:strRef>
              <c:f>'Evap. Results'!$U$58</c:f>
              <c:strCache>
                <c:ptCount val="1"/>
                <c:pt idx="0">
                  <c:v>q = 135°, l = 0.0777</c:v>
                </c:pt>
              </c:strCache>
            </c:strRef>
          </c:tx>
          <c:spPr>
            <a:ln w="25400" cap="rnd">
              <a:noFill/>
              <a:round/>
            </a:ln>
            <a:effectLst/>
          </c:spPr>
          <c:marker>
            <c:symbol val="triangle"/>
            <c:size val="5"/>
            <c:spPr>
              <a:solidFill>
                <a:srgbClr val="FFFF00"/>
              </a:solidFill>
              <a:ln w="9525">
                <a:solidFill>
                  <a:schemeClr val="tx1"/>
                </a:solidFill>
              </a:ln>
              <a:effectLst/>
            </c:spPr>
          </c:marker>
          <c:xVal>
            <c:numRef>
              <c:f>'Evap. Results'!$M$28:$M$33</c:f>
              <c:numCache>
                <c:formatCode>0.0</c:formatCode>
                <c:ptCount val="6"/>
                <c:pt idx="0">
                  <c:v>134.5188760800059</c:v>
                </c:pt>
                <c:pt idx="1">
                  <c:v>201.77831412000884</c:v>
                </c:pt>
                <c:pt idx="2">
                  <c:v>269.03775216001179</c:v>
                </c:pt>
                <c:pt idx="3">
                  <c:v>336.29719020001471</c:v>
                </c:pt>
                <c:pt idx="4">
                  <c:v>403.55662824001769</c:v>
                </c:pt>
                <c:pt idx="5">
                  <c:v>470.81606628002061</c:v>
                </c:pt>
              </c:numCache>
            </c:numRef>
          </c:xVal>
          <c:yVal>
            <c:numRef>
              <c:f>'Evap. Results'!$CH$28:$CH$33</c:f>
              <c:numCache>
                <c:formatCode>General</c:formatCode>
                <c:ptCount val="6"/>
                <c:pt idx="0">
                  <c:v>41.879999999999995</c:v>
                </c:pt>
                <c:pt idx="1">
                  <c:v>42.763999999999953</c:v>
                </c:pt>
                <c:pt idx="2">
                  <c:v>43.399999999999977</c:v>
                </c:pt>
                <c:pt idx="3">
                  <c:v>43.857999999999947</c:v>
                </c:pt>
                <c:pt idx="4">
                  <c:v>44.099999999999966</c:v>
                </c:pt>
                <c:pt idx="5">
                  <c:v>44.399999999999977</c:v>
                </c:pt>
              </c:numCache>
            </c:numRef>
          </c:yVal>
          <c:smooth val="0"/>
          <c:extLst>
            <c:ext xmlns:c16="http://schemas.microsoft.com/office/drawing/2014/chart" uri="{C3380CC4-5D6E-409C-BE32-E72D297353CC}">
              <c16:uniqueId val="{00000009-ED47-425B-8BA5-0E04EB5241ED}"/>
            </c:ext>
          </c:extLst>
        </c:ser>
        <c:ser>
          <c:idx val="1"/>
          <c:order val="10"/>
          <c:tx>
            <c:strRef>
              <c:f>'Evap. Results'!$U$57</c:f>
              <c:strCache>
                <c:ptCount val="1"/>
                <c:pt idx="0">
                  <c:v>q = 135°, l = 0.1044</c:v>
                </c:pt>
              </c:strCache>
            </c:strRef>
          </c:tx>
          <c:spPr>
            <a:ln w="25400" cap="rnd">
              <a:noFill/>
              <a:round/>
            </a:ln>
            <a:effectLst/>
          </c:spPr>
          <c:marker>
            <c:symbol val="square"/>
            <c:size val="5"/>
            <c:spPr>
              <a:solidFill>
                <a:srgbClr val="FF0000"/>
              </a:solidFill>
              <a:ln w="9525">
                <a:solidFill>
                  <a:schemeClr val="tx1"/>
                </a:solidFill>
              </a:ln>
              <a:effectLst/>
            </c:spPr>
          </c:marker>
          <c:xVal>
            <c:numRef>
              <c:f>'Evap. Results'!$L$28:$L$33</c:f>
              <c:numCache>
                <c:formatCode>0.0</c:formatCode>
                <c:ptCount val="6"/>
                <c:pt idx="0">
                  <c:v>120.8730817191766</c:v>
                </c:pt>
                <c:pt idx="1">
                  <c:v>181.30962257876487</c:v>
                </c:pt>
                <c:pt idx="2">
                  <c:v>241.74616343835319</c:v>
                </c:pt>
                <c:pt idx="3">
                  <c:v>302.18270429794148</c:v>
                </c:pt>
                <c:pt idx="4">
                  <c:v>362.61924515752975</c:v>
                </c:pt>
                <c:pt idx="5">
                  <c:v>423.05578601711807</c:v>
                </c:pt>
              </c:numCache>
            </c:numRef>
          </c:xVal>
          <c:yVal>
            <c:numRef>
              <c:f>'Evap. Results'!$CG$28:$CG$33</c:f>
              <c:numCache>
                <c:formatCode>General</c:formatCode>
                <c:ptCount val="6"/>
                <c:pt idx="0">
                  <c:v>40.137</c:v>
                </c:pt>
                <c:pt idx="1">
                  <c:v>40.681499999999971</c:v>
                </c:pt>
                <c:pt idx="2">
                  <c:v>41.358499999999992</c:v>
                </c:pt>
                <c:pt idx="3">
                  <c:v>41.800000000000011</c:v>
                </c:pt>
                <c:pt idx="4">
                  <c:v>42.200000000000045</c:v>
                </c:pt>
                <c:pt idx="5">
                  <c:v>42.600000000000023</c:v>
                </c:pt>
              </c:numCache>
            </c:numRef>
          </c:yVal>
          <c:smooth val="0"/>
          <c:extLst>
            <c:ext xmlns:c16="http://schemas.microsoft.com/office/drawing/2014/chart" uri="{C3380CC4-5D6E-409C-BE32-E72D297353CC}">
              <c16:uniqueId val="{0000000A-ED47-425B-8BA5-0E04EB5241ED}"/>
            </c:ext>
          </c:extLst>
        </c:ser>
        <c:ser>
          <c:idx val="0"/>
          <c:order val="11"/>
          <c:tx>
            <c:strRef>
              <c:f>'Evap. Results'!$U$56</c:f>
              <c:strCache>
                <c:ptCount val="1"/>
                <c:pt idx="0">
                  <c:v>q = 135°, l = 0.1311</c:v>
                </c:pt>
              </c:strCache>
            </c:strRef>
          </c:tx>
          <c:spPr>
            <a:ln w="25400" cap="rnd">
              <a:noFill/>
              <a:round/>
            </a:ln>
            <a:effectLst/>
          </c:spPr>
          <c:marker>
            <c:symbol val="triangle"/>
            <c:size val="5"/>
            <c:spPr>
              <a:solidFill>
                <a:srgbClr val="0000FF"/>
              </a:solidFill>
              <a:ln w="9525">
                <a:solidFill>
                  <a:schemeClr val="tx1"/>
                </a:solidFill>
              </a:ln>
              <a:effectLst/>
            </c:spPr>
          </c:marker>
          <c:xVal>
            <c:numRef>
              <c:f>'Evap. Results'!$K$28:$K$33</c:f>
              <c:numCache>
                <c:formatCode>0.0</c:formatCode>
                <c:ptCount val="6"/>
                <c:pt idx="0">
                  <c:v>119.75902033097145</c:v>
                </c:pt>
                <c:pt idx="1">
                  <c:v>179.63853049645715</c:v>
                </c:pt>
                <c:pt idx="2">
                  <c:v>239.5180406619429</c:v>
                </c:pt>
                <c:pt idx="3">
                  <c:v>299.39755082742863</c:v>
                </c:pt>
                <c:pt idx="4">
                  <c:v>359.2770609929143</c:v>
                </c:pt>
                <c:pt idx="5">
                  <c:v>419.15657115840003</c:v>
                </c:pt>
              </c:numCache>
            </c:numRef>
          </c:xVal>
          <c:yVal>
            <c:numRef>
              <c:f>'Evap. Results'!$CF$28:$CF$33</c:f>
              <c:numCache>
                <c:formatCode>General</c:formatCode>
                <c:ptCount val="6"/>
                <c:pt idx="0">
                  <c:v>37.822000000000003</c:v>
                </c:pt>
                <c:pt idx="1">
                  <c:v>38.469000000000051</c:v>
                </c:pt>
                <c:pt idx="2">
                  <c:v>38.882999999999981</c:v>
                </c:pt>
                <c:pt idx="3">
                  <c:v>39.517999999999972</c:v>
                </c:pt>
                <c:pt idx="4">
                  <c:v>39.600000000000023</c:v>
                </c:pt>
                <c:pt idx="5">
                  <c:v>40</c:v>
                </c:pt>
              </c:numCache>
            </c:numRef>
          </c:yVal>
          <c:smooth val="0"/>
          <c:extLst>
            <c:ext xmlns:c16="http://schemas.microsoft.com/office/drawing/2014/chart" uri="{C3380CC4-5D6E-409C-BE32-E72D297353CC}">
              <c16:uniqueId val="{0000000B-ED47-425B-8BA5-0E04EB5241ED}"/>
            </c:ext>
          </c:extLst>
        </c:ser>
        <c:dLbls>
          <c:showLegendKey val="0"/>
          <c:showVal val="0"/>
          <c:showCatName val="0"/>
          <c:showSerName val="0"/>
          <c:showPercent val="0"/>
          <c:showBubbleSize val="0"/>
        </c:dLbls>
        <c:axId val="999332704"/>
        <c:axId val="999337600"/>
      </c:scatterChart>
      <c:valAx>
        <c:axId val="999332704"/>
        <c:scaling>
          <c:orientation val="minMax"/>
          <c:min val="100"/>
        </c:scaling>
        <c:delete val="0"/>
        <c:axPos val="b"/>
        <c:majorGridlines>
          <c:spPr>
            <a:ln w="9525" cap="flat" cmpd="sng" algn="ctr">
              <a:solidFill>
                <a:srgbClr val="D9D9D9"/>
              </a:solidFill>
              <a:round/>
            </a:ln>
            <a:effectLst/>
          </c:spPr>
        </c:majorGridlines>
        <c:title>
          <c:tx>
            <c:rich>
              <a:bodyPr rot="0" spcFirstLastPara="1" vertOverflow="ellipsis" vert="horz" wrap="square" anchor="ctr" anchorCtr="1"/>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600" b="1" i="0" u="none" strike="noStrike" baseline="0">
                    <a:effectLst/>
                  </a:rPr>
                  <a:t>Evaporator annulus Dean number, De</a:t>
                </a:r>
                <a:r>
                  <a:rPr lang="en-US" sz="600" b="1" i="0" u="none" strike="noStrike" baseline="-25000">
                    <a:effectLst/>
                  </a:rPr>
                  <a:t>ev, w</a:t>
                </a:r>
                <a:endParaRPr lang="en-US" sz="600">
                  <a:effectLst/>
                </a:endParaRPr>
              </a:p>
            </c:rich>
          </c:tx>
          <c:overlay val="0"/>
          <c:spPr>
            <a:noFill/>
            <a:ln>
              <a:noFill/>
            </a:ln>
            <a:effectLst/>
          </c:spPr>
          <c:txPr>
            <a:bodyPr rot="0" spcFirstLastPara="1" vertOverflow="ellipsis" vert="horz" wrap="square" anchor="ctr" anchorCtr="1"/>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0"/>
        <c:majorTickMark val="in"/>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999337600"/>
        <c:crosses val="autoZero"/>
        <c:crossBetween val="midCat"/>
      </c:valAx>
      <c:valAx>
        <c:axId val="999337600"/>
        <c:scaling>
          <c:orientation val="minMax"/>
          <c:min val="37"/>
        </c:scaling>
        <c:delete val="0"/>
        <c:axPos val="l"/>
        <c:majorGridlines>
          <c:spPr>
            <a:ln w="9525" cap="flat" cmpd="sng" algn="ctr">
              <a:solidFill>
                <a:srgbClr val="D9D9D9"/>
              </a:solidFill>
              <a:round/>
            </a:ln>
            <a:effectLst/>
          </c:spPr>
        </c:majorGridlines>
        <c:title>
          <c:tx>
            <c:rich>
              <a:bodyPr rot="-5400000" spcFirstLastPara="1" vertOverflow="ellipsis" vert="horz" wrap="square" anchor="ctr" anchorCtr="1"/>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600" b="1" i="0" baseline="0">
                    <a:effectLst/>
                    <a:latin typeface="Times New Roman" panose="02020603050405020304" pitchFamily="18" charset="0"/>
                    <a:cs typeface="Times New Roman" panose="02020603050405020304" pitchFamily="18" charset="0"/>
                  </a:rPr>
                  <a:t>w</a:t>
                </a:r>
                <a:r>
                  <a:rPr lang="en-US" sz="600" b="1" i="0" baseline="-25000">
                    <a:effectLst/>
                    <a:latin typeface="Times New Roman" panose="02020603050405020304" pitchFamily="18" charset="0"/>
                    <a:cs typeface="Times New Roman" panose="02020603050405020304" pitchFamily="18" charset="0"/>
                  </a:rPr>
                  <a:t>c</a:t>
                </a:r>
                <a:r>
                  <a:rPr lang="en-US" sz="600" b="1" i="0" baseline="0">
                    <a:effectLst/>
                    <a:latin typeface="Times New Roman" panose="02020603050405020304" pitchFamily="18" charset="0"/>
                    <a:cs typeface="Times New Roman" panose="02020603050405020304" pitchFamily="18" charset="0"/>
                  </a:rPr>
                  <a:t> (kJ/kg)</a:t>
                </a:r>
                <a:endParaRPr lang="en-US" sz="600">
                  <a:effectLst/>
                  <a:latin typeface="Times New Roman" panose="02020603050405020304" pitchFamily="18" charset="0"/>
                  <a:cs typeface="Times New Roman" panose="02020603050405020304" pitchFamily="18" charset="0"/>
                </a:endParaRPr>
              </a:p>
            </c:rich>
          </c:tx>
          <c:layout>
            <c:manualLayout>
              <c:xMode val="edge"/>
              <c:yMode val="edge"/>
              <c:x val="1.9841426071741036E-2"/>
              <c:y val="0.15992672790901138"/>
            </c:manualLayout>
          </c:layout>
          <c:overlay val="0"/>
          <c:spPr>
            <a:noFill/>
            <a:ln>
              <a:noFill/>
            </a:ln>
            <a:effectLst/>
          </c:spPr>
          <c:txPr>
            <a:bodyPr rot="-5400000" spcFirstLastPara="1" vertOverflow="ellipsis" vert="horz" wrap="square" anchor="ctr" anchorCtr="1"/>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999332704"/>
        <c:crosses val="autoZero"/>
        <c:crossBetween val="midCat"/>
      </c:valAx>
      <c:spPr>
        <a:noFill/>
        <a:ln w="12700">
          <a:solidFill>
            <a:schemeClr val="tx1"/>
          </a:solidFill>
        </a:ln>
        <a:effectLst/>
      </c:spPr>
    </c:plotArea>
    <c:legend>
      <c:legendPos val="r"/>
      <c:layout>
        <c:manualLayout>
          <c:xMode val="edge"/>
          <c:yMode val="edge"/>
          <c:x val="1.0079833770778651E-2"/>
          <c:y val="0.6753220691163605"/>
          <c:w val="0.97751921634795647"/>
          <c:h val="0.31242180664916885"/>
        </c:manualLayout>
      </c:layout>
      <c:overlay val="0"/>
      <c:spPr>
        <a:solidFill>
          <a:schemeClr val="bg1"/>
        </a:solidFill>
        <a:ln>
          <a:solidFill>
            <a:schemeClr val="tx1"/>
          </a:solidFill>
        </a:ln>
        <a:effectLst/>
      </c:spPr>
      <c:txPr>
        <a:bodyPr rot="0" spcFirstLastPara="1" vertOverflow="ellipsis" vert="horz" wrap="square" anchor="ctr" anchorCtr="1"/>
        <a:lstStyle/>
        <a:p>
          <a:pPr>
            <a:defRPr sz="600" b="0" i="0" u="none" strike="noStrike" kern="1200" baseline="0">
              <a:solidFill>
                <a:sysClr val="windowText" lastClr="000000"/>
              </a:solidFill>
              <a:latin typeface="Symbol" panose="05050102010706020507" pitchFamily="18" charset="2"/>
              <a:ea typeface="+mn-ea"/>
              <a:cs typeface="Times New Roman" panose="02020603050405020304" pitchFamily="18" charset="0"/>
            </a:defRPr>
          </a:pPr>
          <a:endParaRPr lang="en-US"/>
        </a:p>
      </c:txPr>
    </c:legend>
    <c:plotVisOnly val="1"/>
    <c:dispBlanksAs val="gap"/>
    <c:showDLblsOverMax val="0"/>
  </c:chart>
  <c:spPr>
    <a:solidFill>
      <a:schemeClr val="bg1"/>
    </a:solidFill>
    <a:ln w="15875" cap="flat" cmpd="sng" algn="ctr">
      <a:solidFill>
        <a:schemeClr val="tx1"/>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800"/>
              <a:t>(c)</a:t>
            </a:r>
          </a:p>
        </c:rich>
      </c:tx>
      <c:layout>
        <c:manualLayout>
          <c:xMode val="edge"/>
          <c:yMode val="edge"/>
          <c:x val="0.86862241178186073"/>
          <c:y val="6.9444444444444448E-2"/>
        </c:manualLayout>
      </c:layout>
      <c:overlay val="0"/>
      <c:spPr>
        <a:solidFill>
          <a:schemeClr val="accent1">
            <a:lumMod val="20000"/>
            <a:lumOff val="80000"/>
          </a:schemeClr>
        </a:solidFill>
        <a:ln>
          <a:solidFill>
            <a:schemeClr val="tx1"/>
          </a:solidFill>
        </a:ln>
        <a:effectLst/>
      </c:spPr>
      <c:txPr>
        <a:bodyPr rot="0" spcFirstLastPara="1" vertOverflow="ellipsis" vert="horz" wrap="square" anchor="ctr" anchorCtr="1"/>
        <a:lstStyle/>
        <a:p>
          <a:pPr>
            <a:defRPr sz="8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1726997666958297"/>
          <c:y val="5.0925925925925923E-2"/>
          <c:w val="0.8341189122193059"/>
          <c:h val="0.49547080052493447"/>
        </c:manualLayout>
      </c:layout>
      <c:scatterChart>
        <c:scatterStyle val="lineMarker"/>
        <c:varyColors val="0"/>
        <c:ser>
          <c:idx val="11"/>
          <c:order val="0"/>
          <c:tx>
            <c:strRef>
              <c:f>'Evap. Results'!$U$55</c:f>
              <c:strCache>
                <c:ptCount val="1"/>
                <c:pt idx="0">
                  <c:v>q = 0°, l = 0.0777</c:v>
                </c:pt>
              </c:strCache>
            </c:strRef>
          </c:tx>
          <c:spPr>
            <a:ln w="12700" cap="rnd">
              <a:solidFill>
                <a:schemeClr val="tx1"/>
              </a:solidFill>
              <a:prstDash val="sysDot"/>
              <a:round/>
            </a:ln>
            <a:effectLst/>
          </c:spPr>
          <c:marker>
            <c:symbol val="square"/>
            <c:size val="5"/>
            <c:spPr>
              <a:solidFill>
                <a:schemeClr val="bg1"/>
              </a:solidFill>
              <a:ln w="9525">
                <a:solidFill>
                  <a:schemeClr val="tx1"/>
                </a:solidFill>
                <a:prstDash val="solid"/>
              </a:ln>
              <a:effectLst/>
            </c:spPr>
          </c:marker>
          <c:xVal>
            <c:numRef>
              <c:f>'Evap. Results'!$G$56:$G$61</c:f>
              <c:numCache>
                <c:formatCode>0.0</c:formatCode>
                <c:ptCount val="6"/>
                <c:pt idx="0">
                  <c:v>136.15676097191346</c:v>
                </c:pt>
                <c:pt idx="1">
                  <c:v>151.28528996879271</c:v>
                </c:pt>
                <c:pt idx="2">
                  <c:v>302.57057993758542</c:v>
                </c:pt>
                <c:pt idx="3">
                  <c:v>453.85586990637813</c:v>
                </c:pt>
                <c:pt idx="4">
                  <c:v>605.14115987517084</c:v>
                </c:pt>
                <c:pt idx="5">
                  <c:v>756.42644984396361</c:v>
                </c:pt>
              </c:numCache>
            </c:numRef>
          </c:xVal>
          <c:yVal>
            <c:numRef>
              <c:f>'Evap. Results'!$N$56:$N$61</c:f>
              <c:numCache>
                <c:formatCode>General</c:formatCode>
                <c:ptCount val="6"/>
                <c:pt idx="0">
                  <c:v>3.234396768376095</c:v>
                </c:pt>
                <c:pt idx="1">
                  <c:v>3.2290582666638912</c:v>
                </c:pt>
                <c:pt idx="2">
                  <c:v>3.1802880166535967</c:v>
                </c:pt>
                <c:pt idx="3">
                  <c:v>3.1409818769096303</c:v>
                </c:pt>
                <c:pt idx="4">
                  <c:v>3.0657181854045166</c:v>
                </c:pt>
                <c:pt idx="5">
                  <c:v>3.044346939078189</c:v>
                </c:pt>
              </c:numCache>
            </c:numRef>
          </c:yVal>
          <c:smooth val="0"/>
          <c:extLst>
            <c:ext xmlns:c16="http://schemas.microsoft.com/office/drawing/2014/chart" uri="{C3380CC4-5D6E-409C-BE32-E72D297353CC}">
              <c16:uniqueId val="{00000000-1D0F-488A-ABA3-B86AAFD0FCF0}"/>
            </c:ext>
          </c:extLst>
        </c:ser>
        <c:ser>
          <c:idx val="10"/>
          <c:order val="1"/>
          <c:tx>
            <c:strRef>
              <c:f>'Evap. Results'!$U$54</c:f>
              <c:strCache>
                <c:ptCount val="1"/>
                <c:pt idx="0">
                  <c:v>q = 0°, l = 0.1044</c:v>
                </c:pt>
              </c:strCache>
            </c:strRef>
          </c:tx>
          <c:spPr>
            <a:ln w="9525" cap="rnd">
              <a:solidFill>
                <a:schemeClr val="tx1"/>
              </a:solidFill>
              <a:prstDash val="lgDash"/>
              <a:round/>
            </a:ln>
            <a:effectLst/>
          </c:spPr>
          <c:marker>
            <c:symbol val="circle"/>
            <c:size val="5"/>
            <c:spPr>
              <a:solidFill>
                <a:srgbClr val="FF0000"/>
              </a:solidFill>
              <a:ln w="9525">
                <a:solidFill>
                  <a:schemeClr val="tx1"/>
                </a:solidFill>
                <a:prstDash val="solid"/>
              </a:ln>
              <a:effectLst/>
            </c:spPr>
          </c:marker>
          <c:xVal>
            <c:numRef>
              <c:f>'Evap. Results'!$G$47:$G$52</c:f>
              <c:numCache>
                <c:formatCode>0.0</c:formatCode>
                <c:ptCount val="6"/>
                <c:pt idx="0">
                  <c:v>136.15676097191346</c:v>
                </c:pt>
                <c:pt idx="1">
                  <c:v>151.28528996879271</c:v>
                </c:pt>
                <c:pt idx="2">
                  <c:v>302.57057993758542</c:v>
                </c:pt>
                <c:pt idx="3">
                  <c:v>453.85586990637813</c:v>
                </c:pt>
                <c:pt idx="4">
                  <c:v>605.14115987517084</c:v>
                </c:pt>
                <c:pt idx="5">
                  <c:v>756.42644984396361</c:v>
                </c:pt>
              </c:numCache>
            </c:numRef>
          </c:xVal>
          <c:yVal>
            <c:numRef>
              <c:f>'Evap. Results'!$N$47:$N$52</c:f>
              <c:numCache>
                <c:formatCode>General</c:formatCode>
                <c:ptCount val="6"/>
                <c:pt idx="0">
                  <c:v>3.3384776701884311</c:v>
                </c:pt>
                <c:pt idx="1">
                  <c:v>3.331839339485748</c:v>
                </c:pt>
                <c:pt idx="2">
                  <c:v>3.3024422509945865</c:v>
                </c:pt>
                <c:pt idx="3">
                  <c:v>3.2351426936402357</c:v>
                </c:pt>
                <c:pt idx="4">
                  <c:v>3.1535029110009183</c:v>
                </c:pt>
                <c:pt idx="5">
                  <c:v>3.1300421055349541</c:v>
                </c:pt>
              </c:numCache>
            </c:numRef>
          </c:yVal>
          <c:smooth val="0"/>
          <c:extLst>
            <c:ext xmlns:c16="http://schemas.microsoft.com/office/drawing/2014/chart" uri="{C3380CC4-5D6E-409C-BE32-E72D297353CC}">
              <c16:uniqueId val="{00000001-1D0F-488A-ABA3-B86AAFD0FCF0}"/>
            </c:ext>
          </c:extLst>
        </c:ser>
        <c:ser>
          <c:idx val="9"/>
          <c:order val="2"/>
          <c:tx>
            <c:strRef>
              <c:f>'Evap. Results'!$U$53</c:f>
              <c:strCache>
                <c:ptCount val="1"/>
                <c:pt idx="0">
                  <c:v>q = 0°, l = 0.1311</c:v>
                </c:pt>
              </c:strCache>
            </c:strRef>
          </c:tx>
          <c:spPr>
            <a:ln w="9525" cap="rnd">
              <a:solidFill>
                <a:schemeClr val="tx1"/>
              </a:solidFill>
              <a:round/>
            </a:ln>
            <a:effectLst/>
          </c:spPr>
          <c:marker>
            <c:symbol val="circle"/>
            <c:size val="5"/>
            <c:spPr>
              <a:solidFill>
                <a:schemeClr val="bg1"/>
              </a:solidFill>
              <a:ln w="9525">
                <a:solidFill>
                  <a:schemeClr val="tx1"/>
                </a:solidFill>
              </a:ln>
              <a:effectLst/>
            </c:spPr>
          </c:marker>
          <c:xVal>
            <c:numRef>
              <c:f>'Evap. Results'!$G$38:$G$43</c:f>
              <c:numCache>
                <c:formatCode>0.0</c:formatCode>
                <c:ptCount val="6"/>
                <c:pt idx="0">
                  <c:v>136.15676097191346</c:v>
                </c:pt>
                <c:pt idx="1">
                  <c:v>151.28528996879271</c:v>
                </c:pt>
                <c:pt idx="2">
                  <c:v>302.57057993758542</c:v>
                </c:pt>
                <c:pt idx="3">
                  <c:v>453.85586990637813</c:v>
                </c:pt>
                <c:pt idx="4">
                  <c:v>605.14115987517084</c:v>
                </c:pt>
                <c:pt idx="5">
                  <c:v>756.42644984396361</c:v>
                </c:pt>
              </c:numCache>
            </c:numRef>
          </c:xVal>
          <c:yVal>
            <c:numRef>
              <c:f>'Evap. Results'!$N$38:$N$43</c:f>
              <c:numCache>
                <c:formatCode>General</c:formatCode>
                <c:ptCount val="6"/>
                <c:pt idx="0">
                  <c:v>3.449200210807593</c:v>
                </c:pt>
                <c:pt idx="1">
                  <c:v>3.4410546267198554</c:v>
                </c:pt>
                <c:pt idx="2">
                  <c:v>3.3846188480335275</c:v>
                </c:pt>
                <c:pt idx="3">
                  <c:v>3.3347163477893642</c:v>
                </c:pt>
                <c:pt idx="4">
                  <c:v>3.2776673185922838</c:v>
                </c:pt>
                <c:pt idx="5">
                  <c:v>3.220240225057776</c:v>
                </c:pt>
              </c:numCache>
            </c:numRef>
          </c:yVal>
          <c:smooth val="0"/>
          <c:extLst>
            <c:ext xmlns:c16="http://schemas.microsoft.com/office/drawing/2014/chart" uri="{C3380CC4-5D6E-409C-BE32-E72D297353CC}">
              <c16:uniqueId val="{00000002-1D0F-488A-ABA3-B86AAFD0FCF0}"/>
            </c:ext>
          </c:extLst>
        </c:ser>
        <c:ser>
          <c:idx val="8"/>
          <c:order val="3"/>
          <c:tx>
            <c:strRef>
              <c:f>'Evap. Results'!$U$64</c:f>
              <c:strCache>
                <c:ptCount val="1"/>
                <c:pt idx="0">
                  <c:v>q = 45°, l = 0.0777</c:v>
                </c:pt>
              </c:strCache>
            </c:strRef>
          </c:tx>
          <c:spPr>
            <a:ln w="25400" cap="rnd">
              <a:noFill/>
              <a:round/>
            </a:ln>
            <a:effectLst/>
          </c:spPr>
          <c:marker>
            <c:symbol val="circle"/>
            <c:size val="5"/>
            <c:spPr>
              <a:solidFill>
                <a:srgbClr val="00B050"/>
              </a:solidFill>
              <a:ln w="9525">
                <a:solidFill>
                  <a:schemeClr val="tx1"/>
                </a:solidFill>
              </a:ln>
              <a:effectLst/>
            </c:spPr>
          </c:marker>
          <c:xVal>
            <c:numRef>
              <c:f>'Evap. Results'!$S$28:$S$33</c:f>
              <c:numCache>
                <c:formatCode>0.0</c:formatCode>
                <c:ptCount val="6"/>
                <c:pt idx="0">
                  <c:v>202.85491444947823</c:v>
                </c:pt>
                <c:pt idx="1">
                  <c:v>304.2823716742173</c:v>
                </c:pt>
                <c:pt idx="2">
                  <c:v>405.70982889895646</c:v>
                </c:pt>
                <c:pt idx="3">
                  <c:v>507.13728612369556</c:v>
                </c:pt>
                <c:pt idx="4">
                  <c:v>608.5647433484346</c:v>
                </c:pt>
                <c:pt idx="5">
                  <c:v>709.9922005731737</c:v>
                </c:pt>
              </c:numCache>
            </c:numRef>
          </c:xVal>
          <c:yVal>
            <c:numRef>
              <c:f>'Evap. Results'!$CW$28:$CW$33</c:f>
              <c:numCache>
                <c:formatCode>0.00</c:formatCode>
                <c:ptCount val="6"/>
                <c:pt idx="0">
                  <c:v>3.542208016610465</c:v>
                </c:pt>
                <c:pt idx="1">
                  <c:v>3.5047931168387163</c:v>
                </c:pt>
                <c:pt idx="2">
                  <c:v>3.4960835549008689</c:v>
                </c:pt>
                <c:pt idx="3">
                  <c:v>3.4766470255893305</c:v>
                </c:pt>
                <c:pt idx="4">
                  <c:v>3.4632896560942101</c:v>
                </c:pt>
                <c:pt idx="5">
                  <c:v>3.4326500700001987</c:v>
                </c:pt>
              </c:numCache>
            </c:numRef>
          </c:yVal>
          <c:smooth val="0"/>
          <c:extLst>
            <c:ext xmlns:c16="http://schemas.microsoft.com/office/drawing/2014/chart" uri="{C3380CC4-5D6E-409C-BE32-E72D297353CC}">
              <c16:uniqueId val="{00000003-1D0F-488A-ABA3-B86AAFD0FCF0}"/>
            </c:ext>
          </c:extLst>
        </c:ser>
        <c:ser>
          <c:idx val="7"/>
          <c:order val="4"/>
          <c:tx>
            <c:strRef>
              <c:f>'Evap. Results'!$U$63</c:f>
              <c:strCache>
                <c:ptCount val="1"/>
                <c:pt idx="0">
                  <c:v>q = 45°, l = 0.1044</c:v>
                </c:pt>
              </c:strCache>
            </c:strRef>
          </c:tx>
          <c:spPr>
            <a:ln w="25400" cap="rnd">
              <a:noFill/>
              <a:round/>
            </a:ln>
            <a:effectLst/>
          </c:spPr>
          <c:marker>
            <c:symbol val="star"/>
            <c:size val="5"/>
            <c:spPr>
              <a:noFill/>
              <a:ln w="9525">
                <a:solidFill>
                  <a:schemeClr val="tx1"/>
                </a:solidFill>
              </a:ln>
              <a:effectLst/>
            </c:spPr>
          </c:marker>
          <c:xVal>
            <c:numRef>
              <c:f>'Evap. Results'!$R$28:$R$33</c:f>
              <c:numCache>
                <c:formatCode>0.0</c:formatCode>
                <c:ptCount val="6"/>
                <c:pt idx="0">
                  <c:v>189.17858664016629</c:v>
                </c:pt>
                <c:pt idx="1">
                  <c:v>283.76787996024945</c:v>
                </c:pt>
                <c:pt idx="2">
                  <c:v>378.35717328033257</c:v>
                </c:pt>
                <c:pt idx="3">
                  <c:v>472.9464666004157</c:v>
                </c:pt>
                <c:pt idx="4">
                  <c:v>567.53575992049889</c:v>
                </c:pt>
                <c:pt idx="5">
                  <c:v>662.12505324058202</c:v>
                </c:pt>
              </c:numCache>
            </c:numRef>
          </c:xVal>
          <c:yVal>
            <c:numRef>
              <c:f>'Evap. Results'!$CV$28:$CV$33</c:f>
              <c:numCache>
                <c:formatCode>0.00</c:formatCode>
                <c:ptCount val="6"/>
                <c:pt idx="0">
                  <c:v>3.5865860932294513</c:v>
                </c:pt>
                <c:pt idx="1">
                  <c:v>3.5794065161431114</c:v>
                </c:pt>
                <c:pt idx="2">
                  <c:v>3.5616749614857781</c:v>
                </c:pt>
                <c:pt idx="3">
                  <c:v>3.5403048075134613</c:v>
                </c:pt>
                <c:pt idx="4">
                  <c:v>3.5277714358118653</c:v>
                </c:pt>
                <c:pt idx="5">
                  <c:v>3.4874476987447687</c:v>
                </c:pt>
              </c:numCache>
            </c:numRef>
          </c:yVal>
          <c:smooth val="0"/>
          <c:extLst>
            <c:ext xmlns:c16="http://schemas.microsoft.com/office/drawing/2014/chart" uri="{C3380CC4-5D6E-409C-BE32-E72D297353CC}">
              <c16:uniqueId val="{00000004-1D0F-488A-ABA3-B86AAFD0FCF0}"/>
            </c:ext>
          </c:extLst>
        </c:ser>
        <c:ser>
          <c:idx val="6"/>
          <c:order val="5"/>
          <c:tx>
            <c:strRef>
              <c:f>'Evap. Results'!$U$62</c:f>
              <c:strCache>
                <c:ptCount val="1"/>
                <c:pt idx="0">
                  <c:v>q = 45°, l = 0.1311</c:v>
                </c:pt>
              </c:strCache>
            </c:strRef>
          </c:tx>
          <c:spPr>
            <a:ln w="25400" cap="rnd">
              <a:noFill/>
              <a:round/>
            </a:ln>
            <a:effectLst/>
          </c:spPr>
          <c:marker>
            <c:symbol val="circle"/>
            <c:size val="5"/>
            <c:spPr>
              <a:solidFill>
                <a:srgbClr val="00B0F0"/>
              </a:solidFill>
              <a:ln w="9525">
                <a:solidFill>
                  <a:schemeClr val="tx1"/>
                </a:solidFill>
              </a:ln>
              <a:effectLst/>
            </c:spPr>
          </c:marker>
          <c:xVal>
            <c:numRef>
              <c:f>'Evap. Results'!$Q$28:$Q$33</c:f>
              <c:numCache>
                <c:formatCode>0.0</c:formatCode>
                <c:ptCount val="6"/>
                <c:pt idx="0">
                  <c:v>178.98444784946247</c:v>
                </c:pt>
                <c:pt idx="1">
                  <c:v>268.47667177419368</c:v>
                </c:pt>
                <c:pt idx="2">
                  <c:v>357.96889569892494</c:v>
                </c:pt>
                <c:pt idx="3">
                  <c:v>447.46111962365615</c:v>
                </c:pt>
                <c:pt idx="4">
                  <c:v>536.95334354838735</c:v>
                </c:pt>
                <c:pt idx="5">
                  <c:v>626.44556747311856</c:v>
                </c:pt>
              </c:numCache>
            </c:numRef>
          </c:xVal>
          <c:yVal>
            <c:numRef>
              <c:f>'Evap. Results'!$CU$28:$CU$33</c:f>
              <c:numCache>
                <c:formatCode>0.00</c:formatCode>
                <c:ptCount val="6"/>
                <c:pt idx="0">
                  <c:v>3.6406622798534021</c:v>
                </c:pt>
                <c:pt idx="1">
                  <c:v>3.6150835106307793</c:v>
                </c:pt>
                <c:pt idx="2">
                  <c:v>3.5899485693748701</c:v>
                </c:pt>
                <c:pt idx="3">
                  <c:v>3.5595093677568848</c:v>
                </c:pt>
                <c:pt idx="4">
                  <c:v>3.5700633281603622</c:v>
                </c:pt>
                <c:pt idx="5">
                  <c:v>3.5230079677557784</c:v>
                </c:pt>
              </c:numCache>
            </c:numRef>
          </c:yVal>
          <c:smooth val="0"/>
          <c:extLst>
            <c:ext xmlns:c16="http://schemas.microsoft.com/office/drawing/2014/chart" uri="{C3380CC4-5D6E-409C-BE32-E72D297353CC}">
              <c16:uniqueId val="{00000005-1D0F-488A-ABA3-B86AAFD0FCF0}"/>
            </c:ext>
          </c:extLst>
        </c:ser>
        <c:ser>
          <c:idx val="5"/>
          <c:order val="6"/>
          <c:tx>
            <c:strRef>
              <c:f>'Evap. Results'!$U$61</c:f>
              <c:strCache>
                <c:ptCount val="1"/>
                <c:pt idx="0">
                  <c:v>q = 90°, l = 0.0777</c:v>
                </c:pt>
              </c:strCache>
            </c:strRef>
          </c:tx>
          <c:spPr>
            <a:ln w="25400" cap="rnd">
              <a:noFill/>
              <a:round/>
            </a:ln>
            <a:effectLst/>
          </c:spPr>
          <c:marker>
            <c:symbol val="diamond"/>
            <c:size val="5"/>
            <c:spPr>
              <a:solidFill>
                <a:schemeClr val="accent6">
                  <a:lumMod val="75000"/>
                </a:schemeClr>
              </a:solidFill>
              <a:ln w="9525">
                <a:solidFill>
                  <a:schemeClr val="tx1"/>
                </a:solidFill>
              </a:ln>
              <a:effectLst/>
            </c:spPr>
          </c:marker>
          <c:xVal>
            <c:numRef>
              <c:f>'Evap. Results'!$P$28:$P$33</c:f>
              <c:numCache>
                <c:formatCode>0.0</c:formatCode>
                <c:ptCount val="6"/>
                <c:pt idx="0">
                  <c:v>164.78044665246247</c:v>
                </c:pt>
                <c:pt idx="1">
                  <c:v>247.34464631754247</c:v>
                </c:pt>
                <c:pt idx="2">
                  <c:v>329.99169185826469</c:v>
                </c:pt>
                <c:pt idx="3">
                  <c:v>412.61388363629425</c:v>
                </c:pt>
                <c:pt idx="4">
                  <c:v>495.4349055158653</c:v>
                </c:pt>
                <c:pt idx="5">
                  <c:v>578.64530301095476</c:v>
                </c:pt>
              </c:numCache>
            </c:numRef>
          </c:xVal>
          <c:yVal>
            <c:numRef>
              <c:f>'Evap. Results'!$CT$28:$CT$33</c:f>
              <c:numCache>
                <c:formatCode>0.00</c:formatCode>
                <c:ptCount val="6"/>
                <c:pt idx="0">
                  <c:v>3.6932747367516492</c:v>
                </c:pt>
                <c:pt idx="1">
                  <c:v>3.6698627505197985</c:v>
                </c:pt>
                <c:pt idx="2">
                  <c:v>3.6327956511409454</c:v>
                </c:pt>
                <c:pt idx="3">
                  <c:v>3.6236381408467939</c:v>
                </c:pt>
                <c:pt idx="4">
                  <c:v>3.6069939063492584</c:v>
                </c:pt>
                <c:pt idx="5">
                  <c:v>3.5889781207775191</c:v>
                </c:pt>
              </c:numCache>
            </c:numRef>
          </c:yVal>
          <c:smooth val="0"/>
          <c:extLst>
            <c:ext xmlns:c16="http://schemas.microsoft.com/office/drawing/2014/chart" uri="{C3380CC4-5D6E-409C-BE32-E72D297353CC}">
              <c16:uniqueId val="{00000006-1D0F-488A-ABA3-B86AAFD0FCF0}"/>
            </c:ext>
          </c:extLst>
        </c:ser>
        <c:ser>
          <c:idx val="4"/>
          <c:order val="7"/>
          <c:tx>
            <c:strRef>
              <c:f>'Evap. Results'!$U$60</c:f>
              <c:strCache>
                <c:ptCount val="1"/>
                <c:pt idx="0">
                  <c:v>q = 90°, l = 0.1044</c:v>
                </c:pt>
              </c:strCache>
            </c:strRef>
          </c:tx>
          <c:spPr>
            <a:ln w="25400" cap="rnd">
              <a:noFill/>
              <a:round/>
            </a:ln>
            <a:effectLst/>
          </c:spPr>
          <c:marker>
            <c:symbol val="x"/>
            <c:size val="5"/>
            <c:spPr>
              <a:noFill/>
              <a:ln w="9525">
                <a:solidFill>
                  <a:schemeClr val="tx1"/>
                </a:solidFill>
              </a:ln>
              <a:effectLst/>
            </c:spPr>
          </c:marker>
          <c:xVal>
            <c:numRef>
              <c:f>'Evap. Results'!$O$28:$O$33</c:f>
              <c:numCache>
                <c:formatCode>0.0</c:formatCode>
                <c:ptCount val="6"/>
                <c:pt idx="0">
                  <c:v>153.12404559416558</c:v>
                </c:pt>
                <c:pt idx="1">
                  <c:v>229.74378135883251</c:v>
                </c:pt>
                <c:pt idx="2">
                  <c:v>306.50972330804581</c:v>
                </c:pt>
                <c:pt idx="3">
                  <c:v>383.29105538194824</c:v>
                </c:pt>
                <c:pt idx="4">
                  <c:v>460.22628870274156</c:v>
                </c:pt>
                <c:pt idx="5">
                  <c:v>537.46932451731686</c:v>
                </c:pt>
              </c:numCache>
            </c:numRef>
          </c:xVal>
          <c:yVal>
            <c:numRef>
              <c:f>'Evap. Results'!$CS$28:$CS$33</c:f>
              <c:numCache>
                <c:formatCode>0.00</c:formatCode>
                <c:ptCount val="6"/>
                <c:pt idx="0">
                  <c:v>3.7470740140516718</c:v>
                </c:pt>
                <c:pt idx="1">
                  <c:v>3.7215939551260475</c:v>
                </c:pt>
                <c:pt idx="2">
                  <c:v>3.6809481412031819</c:v>
                </c:pt>
                <c:pt idx="3">
                  <c:v>3.6529365769939619</c:v>
                </c:pt>
                <c:pt idx="4">
                  <c:v>3.643805309734514</c:v>
                </c:pt>
                <c:pt idx="5">
                  <c:v>3.6236323851203514</c:v>
                </c:pt>
              </c:numCache>
            </c:numRef>
          </c:yVal>
          <c:smooth val="0"/>
          <c:extLst>
            <c:ext xmlns:c16="http://schemas.microsoft.com/office/drawing/2014/chart" uri="{C3380CC4-5D6E-409C-BE32-E72D297353CC}">
              <c16:uniqueId val="{00000007-1D0F-488A-ABA3-B86AAFD0FCF0}"/>
            </c:ext>
          </c:extLst>
        </c:ser>
        <c:ser>
          <c:idx val="3"/>
          <c:order val="8"/>
          <c:tx>
            <c:strRef>
              <c:f>'Evap. Results'!$U$59</c:f>
              <c:strCache>
                <c:ptCount val="1"/>
                <c:pt idx="0">
                  <c:v>q = 90°, l = 0.1311</c:v>
                </c:pt>
              </c:strCache>
            </c:strRef>
          </c:tx>
          <c:spPr>
            <a:ln w="25400" cap="rnd">
              <a:noFill/>
              <a:round/>
            </a:ln>
            <a:effectLst/>
          </c:spPr>
          <c:marker>
            <c:symbol val="diamond"/>
            <c:size val="5"/>
            <c:spPr>
              <a:solidFill>
                <a:schemeClr val="bg1"/>
              </a:solidFill>
              <a:ln w="9525">
                <a:solidFill>
                  <a:schemeClr val="tx1"/>
                </a:solidFill>
              </a:ln>
              <a:effectLst/>
            </c:spPr>
          </c:marker>
          <c:xVal>
            <c:numRef>
              <c:f>'Evap. Results'!$N$28:$N$33</c:f>
              <c:numCache>
                <c:formatCode>0.0</c:formatCode>
                <c:ptCount val="6"/>
                <c:pt idx="0">
                  <c:v>146.91508562137278</c:v>
                </c:pt>
                <c:pt idx="1">
                  <c:v>220.4833684463467</c:v>
                </c:pt>
                <c:pt idx="2">
                  <c:v>294.12547794751219</c:v>
                </c:pt>
                <c:pt idx="3">
                  <c:v>367.84141412486935</c:v>
                </c:pt>
                <c:pt idx="4">
                  <c:v>441.63117697841818</c:v>
                </c:pt>
                <c:pt idx="5">
                  <c:v>515.75315987482941</c:v>
                </c:pt>
              </c:numCache>
            </c:numRef>
          </c:xVal>
          <c:yVal>
            <c:numRef>
              <c:f>'Evap. Results'!$CR$28:$CR$33</c:f>
              <c:numCache>
                <c:formatCode>0.00</c:formatCode>
                <c:ptCount val="6"/>
                <c:pt idx="0">
                  <c:v>3.7991251256815639</c:v>
                </c:pt>
                <c:pt idx="1">
                  <c:v>3.7611985202572837</c:v>
                </c:pt>
                <c:pt idx="2">
                  <c:v>3.722371801284952</c:v>
                </c:pt>
                <c:pt idx="3">
                  <c:v>3.6930455635491617</c:v>
                </c:pt>
                <c:pt idx="4">
                  <c:v>3.6904761904761907</c:v>
                </c:pt>
                <c:pt idx="5">
                  <c:v>3.6705882352941175</c:v>
                </c:pt>
              </c:numCache>
            </c:numRef>
          </c:yVal>
          <c:smooth val="0"/>
          <c:extLst>
            <c:ext xmlns:c16="http://schemas.microsoft.com/office/drawing/2014/chart" uri="{C3380CC4-5D6E-409C-BE32-E72D297353CC}">
              <c16:uniqueId val="{00000008-1D0F-488A-ABA3-B86AAFD0FCF0}"/>
            </c:ext>
          </c:extLst>
        </c:ser>
        <c:ser>
          <c:idx val="2"/>
          <c:order val="9"/>
          <c:tx>
            <c:strRef>
              <c:f>'Evap. Results'!$U$58</c:f>
              <c:strCache>
                <c:ptCount val="1"/>
                <c:pt idx="0">
                  <c:v>q = 135°, l = 0.0777</c:v>
                </c:pt>
              </c:strCache>
            </c:strRef>
          </c:tx>
          <c:spPr>
            <a:ln w="25400" cap="rnd">
              <a:noFill/>
              <a:round/>
            </a:ln>
            <a:effectLst/>
          </c:spPr>
          <c:marker>
            <c:symbol val="triangle"/>
            <c:size val="5"/>
            <c:spPr>
              <a:solidFill>
                <a:srgbClr val="FFFF00"/>
              </a:solidFill>
              <a:ln w="9525">
                <a:solidFill>
                  <a:schemeClr val="tx1"/>
                </a:solidFill>
              </a:ln>
              <a:effectLst/>
            </c:spPr>
          </c:marker>
          <c:xVal>
            <c:numRef>
              <c:f>'Evap. Results'!$M$28:$M$33</c:f>
              <c:numCache>
                <c:formatCode>0.0</c:formatCode>
                <c:ptCount val="6"/>
                <c:pt idx="0">
                  <c:v>134.5188760800059</c:v>
                </c:pt>
                <c:pt idx="1">
                  <c:v>201.77831412000884</c:v>
                </c:pt>
                <c:pt idx="2">
                  <c:v>269.03775216001179</c:v>
                </c:pt>
                <c:pt idx="3">
                  <c:v>336.29719020001471</c:v>
                </c:pt>
                <c:pt idx="4">
                  <c:v>403.55662824001769</c:v>
                </c:pt>
                <c:pt idx="5">
                  <c:v>470.81606628002061</c:v>
                </c:pt>
              </c:numCache>
            </c:numRef>
          </c:xVal>
          <c:yVal>
            <c:numRef>
              <c:f>'Evap. Results'!$CQ$28:$CQ$33</c:f>
              <c:numCache>
                <c:formatCode>0.00</c:formatCode>
                <c:ptCount val="6"/>
                <c:pt idx="0">
                  <c:v>3.8315509784381572</c:v>
                </c:pt>
                <c:pt idx="1">
                  <c:v>3.7827270617907631</c:v>
                </c:pt>
                <c:pt idx="2">
                  <c:v>3.7802239219571456</c:v>
                </c:pt>
                <c:pt idx="3">
                  <c:v>3.7413075149717328</c:v>
                </c:pt>
                <c:pt idx="4">
                  <c:v>3.7508120582839042</c:v>
                </c:pt>
                <c:pt idx="5">
                  <c:v>3.7192648321849129</c:v>
                </c:pt>
              </c:numCache>
            </c:numRef>
          </c:yVal>
          <c:smooth val="0"/>
          <c:extLst>
            <c:ext xmlns:c16="http://schemas.microsoft.com/office/drawing/2014/chart" uri="{C3380CC4-5D6E-409C-BE32-E72D297353CC}">
              <c16:uniqueId val="{00000009-1D0F-488A-ABA3-B86AAFD0FCF0}"/>
            </c:ext>
          </c:extLst>
        </c:ser>
        <c:ser>
          <c:idx val="1"/>
          <c:order val="10"/>
          <c:tx>
            <c:strRef>
              <c:f>'Evap. Results'!$U$57</c:f>
              <c:strCache>
                <c:ptCount val="1"/>
                <c:pt idx="0">
                  <c:v>q = 135°, l = 0.1044</c:v>
                </c:pt>
              </c:strCache>
            </c:strRef>
          </c:tx>
          <c:spPr>
            <a:ln w="25400" cap="rnd">
              <a:noFill/>
              <a:round/>
            </a:ln>
            <a:effectLst/>
          </c:spPr>
          <c:marker>
            <c:symbol val="square"/>
            <c:size val="5"/>
            <c:spPr>
              <a:solidFill>
                <a:srgbClr val="FF0000"/>
              </a:solidFill>
              <a:ln w="9525">
                <a:solidFill>
                  <a:schemeClr val="tx1"/>
                </a:solidFill>
              </a:ln>
              <a:effectLst/>
            </c:spPr>
          </c:marker>
          <c:xVal>
            <c:numRef>
              <c:f>'Evap. Results'!$L$28:$L$33</c:f>
              <c:numCache>
                <c:formatCode>0.0</c:formatCode>
                <c:ptCount val="6"/>
                <c:pt idx="0">
                  <c:v>120.8730817191766</c:v>
                </c:pt>
                <c:pt idx="1">
                  <c:v>181.30962257876487</c:v>
                </c:pt>
                <c:pt idx="2">
                  <c:v>241.74616343835319</c:v>
                </c:pt>
                <c:pt idx="3">
                  <c:v>302.18270429794148</c:v>
                </c:pt>
                <c:pt idx="4">
                  <c:v>362.61924515752975</c:v>
                </c:pt>
                <c:pt idx="5">
                  <c:v>423.05578601711807</c:v>
                </c:pt>
              </c:numCache>
            </c:numRef>
          </c:xVal>
          <c:yVal>
            <c:numRef>
              <c:f>'Evap. Results'!$CP$28:$CP$33</c:f>
              <c:numCache>
                <c:formatCode>0.00</c:formatCode>
                <c:ptCount val="6"/>
                <c:pt idx="0">
                  <c:v>3.8521153792508156</c:v>
                </c:pt>
                <c:pt idx="1">
                  <c:v>3.8329102926494873</c:v>
                </c:pt>
                <c:pt idx="2">
                  <c:v>3.8048216983918666</c:v>
                </c:pt>
                <c:pt idx="3">
                  <c:v>3.7843604064983234</c:v>
                </c:pt>
                <c:pt idx="4">
                  <c:v>3.7775073879222703</c:v>
                </c:pt>
                <c:pt idx="5">
                  <c:v>3.7613933931692474</c:v>
                </c:pt>
              </c:numCache>
            </c:numRef>
          </c:yVal>
          <c:smooth val="0"/>
          <c:extLst>
            <c:ext xmlns:c16="http://schemas.microsoft.com/office/drawing/2014/chart" uri="{C3380CC4-5D6E-409C-BE32-E72D297353CC}">
              <c16:uniqueId val="{0000000A-1D0F-488A-ABA3-B86AAFD0FCF0}"/>
            </c:ext>
          </c:extLst>
        </c:ser>
        <c:ser>
          <c:idx val="0"/>
          <c:order val="11"/>
          <c:tx>
            <c:strRef>
              <c:f>'Evap. Results'!$U$56</c:f>
              <c:strCache>
                <c:ptCount val="1"/>
                <c:pt idx="0">
                  <c:v>q = 135°, l = 0.1311</c:v>
                </c:pt>
              </c:strCache>
            </c:strRef>
          </c:tx>
          <c:spPr>
            <a:ln w="25400" cap="rnd">
              <a:noFill/>
              <a:round/>
            </a:ln>
            <a:effectLst/>
          </c:spPr>
          <c:marker>
            <c:symbol val="triangle"/>
            <c:size val="5"/>
            <c:spPr>
              <a:solidFill>
                <a:srgbClr val="0000FF"/>
              </a:solidFill>
              <a:ln w="9525">
                <a:solidFill>
                  <a:schemeClr val="tx1"/>
                </a:solidFill>
              </a:ln>
              <a:effectLst/>
            </c:spPr>
          </c:marker>
          <c:xVal>
            <c:numRef>
              <c:f>'Evap. Results'!$K$28:$K$33</c:f>
              <c:numCache>
                <c:formatCode>0.0</c:formatCode>
                <c:ptCount val="6"/>
                <c:pt idx="0">
                  <c:v>119.75902033097145</c:v>
                </c:pt>
                <c:pt idx="1">
                  <c:v>179.63853049645715</c:v>
                </c:pt>
                <c:pt idx="2">
                  <c:v>239.5180406619429</c:v>
                </c:pt>
                <c:pt idx="3">
                  <c:v>299.39755082742863</c:v>
                </c:pt>
                <c:pt idx="4">
                  <c:v>359.2770609929143</c:v>
                </c:pt>
                <c:pt idx="5">
                  <c:v>419.15657115840003</c:v>
                </c:pt>
              </c:numCache>
            </c:numRef>
          </c:xVal>
          <c:yVal>
            <c:numRef>
              <c:f>'Evap. Results'!$CO$28:$CO$33</c:f>
              <c:numCache>
                <c:formatCode>0.00</c:formatCode>
                <c:ptCount val="6"/>
                <c:pt idx="0">
                  <c:v>3.9345448410181896</c:v>
                </c:pt>
                <c:pt idx="1">
                  <c:v>3.8903933055296407</c:v>
                </c:pt>
                <c:pt idx="2">
                  <c:v>3.8777542425466165</c:v>
                </c:pt>
                <c:pt idx="3">
                  <c:v>3.8455454474323121</c:v>
                </c:pt>
                <c:pt idx="4">
                  <c:v>3.8487578729878762</c:v>
                </c:pt>
                <c:pt idx="5">
                  <c:v>3.8383839637252506</c:v>
                </c:pt>
              </c:numCache>
            </c:numRef>
          </c:yVal>
          <c:smooth val="0"/>
          <c:extLst>
            <c:ext xmlns:c16="http://schemas.microsoft.com/office/drawing/2014/chart" uri="{C3380CC4-5D6E-409C-BE32-E72D297353CC}">
              <c16:uniqueId val="{0000000B-1D0F-488A-ABA3-B86AAFD0FCF0}"/>
            </c:ext>
          </c:extLst>
        </c:ser>
        <c:dLbls>
          <c:showLegendKey val="0"/>
          <c:showVal val="0"/>
          <c:showCatName val="0"/>
          <c:showSerName val="0"/>
          <c:showPercent val="0"/>
          <c:showBubbleSize val="0"/>
        </c:dLbls>
        <c:axId val="999325088"/>
        <c:axId val="999329440"/>
      </c:scatterChart>
      <c:valAx>
        <c:axId val="999325088"/>
        <c:scaling>
          <c:orientation val="minMax"/>
          <c:min val="100"/>
        </c:scaling>
        <c:delete val="0"/>
        <c:axPos val="b"/>
        <c:majorGridlines>
          <c:spPr>
            <a:ln w="9525" cap="flat" cmpd="sng" algn="ctr">
              <a:solidFill>
                <a:srgbClr val="D9D9D9"/>
              </a:solidFill>
              <a:round/>
            </a:ln>
            <a:effectLst/>
          </c:spPr>
        </c:majorGridlines>
        <c:title>
          <c:tx>
            <c:rich>
              <a:bodyPr rot="0" spcFirstLastPara="1" vertOverflow="ellipsis" vert="horz" wrap="square" anchor="ctr" anchorCtr="1"/>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600" b="1" i="0" u="none" strike="noStrike" baseline="0">
                    <a:effectLst/>
                  </a:rPr>
                  <a:t>Evaporator annulus Dean number, De</a:t>
                </a:r>
                <a:r>
                  <a:rPr lang="en-US" sz="600" b="1" i="0" u="none" strike="noStrike" baseline="-25000">
                    <a:effectLst/>
                  </a:rPr>
                  <a:t>ev, w</a:t>
                </a:r>
                <a:endParaRPr lang="en-US" sz="600">
                  <a:effectLst/>
                </a:endParaRPr>
              </a:p>
            </c:rich>
          </c:tx>
          <c:overlay val="0"/>
          <c:spPr>
            <a:noFill/>
            <a:ln>
              <a:noFill/>
            </a:ln>
            <a:effectLst/>
          </c:spPr>
          <c:txPr>
            <a:bodyPr rot="0" spcFirstLastPara="1" vertOverflow="ellipsis" vert="horz" wrap="square" anchor="ctr" anchorCtr="1"/>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0"/>
        <c:majorTickMark val="in"/>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999329440"/>
        <c:crosses val="autoZero"/>
        <c:crossBetween val="midCat"/>
      </c:valAx>
      <c:valAx>
        <c:axId val="999329440"/>
        <c:scaling>
          <c:orientation val="minMax"/>
          <c:min val="3"/>
        </c:scaling>
        <c:delete val="0"/>
        <c:axPos val="l"/>
        <c:majorGridlines>
          <c:spPr>
            <a:ln w="9525" cap="flat" cmpd="sng" algn="ctr">
              <a:solidFill>
                <a:srgbClr val="D9D9D9"/>
              </a:solidFill>
              <a:round/>
            </a:ln>
            <a:effectLst/>
          </c:spPr>
        </c:majorGridlines>
        <c:title>
          <c:tx>
            <c:rich>
              <a:bodyPr rot="-5400000" spcFirstLastPara="1" vertOverflow="ellipsis" vert="horz" wrap="square" anchor="ctr" anchorCtr="1"/>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600" b="1" i="0" baseline="0">
                    <a:effectLst/>
                    <a:latin typeface="Times New Roman" panose="02020603050405020304" pitchFamily="18" charset="0"/>
                    <a:cs typeface="Times New Roman" panose="02020603050405020304" pitchFamily="18" charset="0"/>
                  </a:rPr>
                  <a:t>COP</a:t>
                </a:r>
                <a:endParaRPr lang="en-US" sz="600">
                  <a:effectLst/>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 sourceLinked="0"/>
        <c:majorTickMark val="in"/>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999325088"/>
        <c:crosses val="autoZero"/>
        <c:crossBetween val="midCat"/>
      </c:valAx>
      <c:spPr>
        <a:noFill/>
        <a:ln w="12700">
          <a:solidFill>
            <a:schemeClr val="tx1"/>
          </a:solidFill>
        </a:ln>
        <a:effectLst/>
      </c:spPr>
    </c:plotArea>
    <c:legend>
      <c:legendPos val="r"/>
      <c:layout>
        <c:manualLayout>
          <c:xMode val="edge"/>
          <c:yMode val="edge"/>
          <c:x val="9.7491980169145519E-3"/>
          <c:y val="0.71210192475940515"/>
          <c:w val="0.97784995625546789"/>
          <c:h val="0.27306977252843395"/>
        </c:manualLayout>
      </c:layout>
      <c:overlay val="0"/>
      <c:spPr>
        <a:solidFill>
          <a:schemeClr val="bg1"/>
        </a:solidFill>
        <a:ln>
          <a:solidFill>
            <a:schemeClr val="tx1"/>
          </a:solidFill>
        </a:ln>
        <a:effectLst/>
      </c:spPr>
      <c:txPr>
        <a:bodyPr rot="0" spcFirstLastPara="1" vertOverflow="ellipsis" vert="horz" wrap="square" anchor="ctr" anchorCtr="1"/>
        <a:lstStyle/>
        <a:p>
          <a:pPr>
            <a:defRPr sz="600" b="0" i="0" u="none" strike="noStrike" kern="1200" baseline="0">
              <a:solidFill>
                <a:sysClr val="windowText" lastClr="000000"/>
              </a:solidFill>
              <a:latin typeface="Symbol" panose="05050102010706020507" pitchFamily="18" charset="2"/>
              <a:ea typeface="+mn-ea"/>
              <a:cs typeface="Times New Roman" panose="02020603050405020304" pitchFamily="18" charset="0"/>
            </a:defRPr>
          </a:pPr>
          <a:endParaRPr lang="en-US"/>
        </a:p>
      </c:txPr>
    </c:legend>
    <c:plotVisOnly val="1"/>
    <c:dispBlanksAs val="gap"/>
    <c:showDLblsOverMax val="0"/>
  </c:chart>
  <c:spPr>
    <a:solidFill>
      <a:schemeClr val="bg1"/>
    </a:solidFill>
    <a:ln w="15875" cap="flat" cmpd="sng" algn="ctr">
      <a:solidFill>
        <a:schemeClr val="tx1"/>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0.40746</cdr:x>
      <cdr:y>0.18403</cdr:y>
    </cdr:from>
    <cdr:to>
      <cdr:x>0.58224</cdr:x>
      <cdr:y>0.34772</cdr:y>
    </cdr:to>
    <cdr:sp macro="" textlink="">
      <cdr:nvSpPr>
        <cdr:cNvPr id="2" name="Rectangle 1"/>
        <cdr:cNvSpPr/>
      </cdr:nvSpPr>
      <cdr:spPr>
        <a:xfrm xmlns:a="http://schemas.openxmlformats.org/drawingml/2006/main">
          <a:off x="1871661" y="504823"/>
          <a:ext cx="802822" cy="44903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nchor="ctr"/>
        <a:lstStyle xmlns:a="http://schemas.openxmlformats.org/drawingml/2006/main"/>
        <a:p xmlns:a="http://schemas.openxmlformats.org/drawingml/2006/main">
          <a:pPr algn="ctr"/>
          <a:r>
            <a:rPr lang="en-US" sz="600" b="1">
              <a:solidFill>
                <a:sysClr val="windowText" lastClr="000000"/>
              </a:solidFill>
              <a:latin typeface="Times New Roman" panose="02020603050405020304" pitchFamily="18" charset="0"/>
              <a:cs typeface="Times New Roman" panose="02020603050405020304" pitchFamily="18" charset="0"/>
            </a:rPr>
            <a:t>+3%</a:t>
          </a:r>
        </a:p>
      </cdr:txBody>
    </cdr:sp>
  </cdr:relSizeAnchor>
  <cdr:relSizeAnchor xmlns:cdr="http://schemas.openxmlformats.org/drawingml/2006/chartDrawing">
    <cdr:from>
      <cdr:x>0.62738</cdr:x>
      <cdr:y>0.36657</cdr:y>
    </cdr:from>
    <cdr:to>
      <cdr:x>0.81697</cdr:x>
      <cdr:y>0.5749</cdr:y>
    </cdr:to>
    <cdr:sp macro="" textlink="">
      <cdr:nvSpPr>
        <cdr:cNvPr id="3" name="Rectangle 2"/>
        <cdr:cNvSpPr/>
      </cdr:nvSpPr>
      <cdr:spPr>
        <a:xfrm xmlns:a="http://schemas.openxmlformats.org/drawingml/2006/main">
          <a:off x="2869888" y="1005566"/>
          <a:ext cx="867246" cy="57150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nchor="ctr"/>
        <a:lstStyle xmlns:a="http://schemas.openxmlformats.org/drawingml/2006/main"/>
        <a:p xmlns:a="http://schemas.openxmlformats.org/drawingml/2006/main">
          <a:pPr algn="ctr"/>
          <a:r>
            <a:rPr lang="en-US" sz="600" b="1">
              <a:solidFill>
                <a:sysClr val="windowText" lastClr="000000"/>
              </a:solidFill>
              <a:latin typeface="Times New Roman" panose="02020603050405020304" pitchFamily="18" charset="0"/>
              <a:cs typeface="Times New Roman" panose="02020603050405020304" pitchFamily="18" charset="0"/>
              <a:sym typeface="Symbol" panose="05050102010706020507" pitchFamily="18" charset="2"/>
            </a:rPr>
            <a:t></a:t>
          </a:r>
          <a:r>
            <a:rPr lang="en-US" sz="600" b="1">
              <a:solidFill>
                <a:sysClr val="windowText" lastClr="000000"/>
              </a:solidFill>
              <a:latin typeface="Times New Roman" panose="02020603050405020304" pitchFamily="18" charset="0"/>
              <a:cs typeface="Times New Roman" panose="02020603050405020304" pitchFamily="18" charset="0"/>
            </a:rPr>
            <a:t>3%</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894A6-085D-4C98-B8B7-529E28310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19121</TotalTime>
  <Pages>30</Pages>
  <Words>5950</Words>
  <Characters>33919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Mohamed Reda Salem</dc:creator>
  <cp:keywords/>
  <dc:description/>
  <cp:lastModifiedBy>Mohamed Reda Salem</cp:lastModifiedBy>
  <cp:revision>121</cp:revision>
  <cp:lastPrinted>2018-06-18T01:42:00Z</cp:lastPrinted>
  <dcterms:created xsi:type="dcterms:W3CDTF">2014-02-02T17:33:00Z</dcterms:created>
  <dcterms:modified xsi:type="dcterms:W3CDTF">2018-08-21T16:51:00Z</dcterms:modified>
</cp:coreProperties>
</file>